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B67" w:rsidRPr="005C6B67" w:rsidRDefault="005C6B67" w:rsidP="005C6B67">
      <w:pPr>
        <w:spacing w:after="100" w:afterAutospacing="1" w:line="288" w:lineRule="auto"/>
        <w:outlineLvl w:val="0"/>
        <w:rPr>
          <w:rFonts w:ascii="Arial" w:eastAsia="Times New Roman" w:hAnsi="Arial" w:cs="Arial"/>
          <w:color w:val="333333"/>
          <w:kern w:val="36"/>
          <w:sz w:val="27"/>
          <w:szCs w:val="27"/>
          <w:lang w:eastAsia="ru-RU"/>
        </w:rPr>
      </w:pPr>
      <w:r w:rsidRPr="005C6B67">
        <w:rPr>
          <w:rFonts w:ascii="Arial" w:eastAsia="Times New Roman" w:hAnsi="Arial" w:cs="Arial"/>
          <w:color w:val="333333"/>
          <w:kern w:val="36"/>
          <w:sz w:val="27"/>
          <w:szCs w:val="27"/>
          <w:lang w:eastAsia="ru-RU"/>
        </w:rPr>
        <w:t>Запрос предложений (объявление о покупке) № 634579. Открытый запрос предложений на право заключения договора на...</w:t>
      </w:r>
    </w:p>
    <w:p w:rsidR="005C6B67" w:rsidRPr="005C6B67" w:rsidRDefault="005C6B67" w:rsidP="005C6B67">
      <w:pPr>
        <w:spacing w:before="100" w:beforeAutospacing="1" w:after="100" w:afterAutospacing="1" w:line="240" w:lineRule="auto"/>
        <w:rPr>
          <w:rFonts w:ascii="Arial" w:eastAsia="Times New Roman" w:hAnsi="Arial" w:cs="Arial"/>
          <w:sz w:val="18"/>
          <w:szCs w:val="18"/>
          <w:lang w:eastAsia="ru-RU"/>
        </w:rPr>
      </w:pPr>
      <w:r w:rsidRPr="005C6B67">
        <w:rPr>
          <w:rFonts w:ascii="Arial" w:eastAsia="Times New Roman" w:hAnsi="Arial" w:cs="Arial"/>
          <w:sz w:val="18"/>
          <w:szCs w:val="18"/>
          <w:lang w:eastAsia="ru-RU"/>
        </w:rPr>
        <w:t>Приём заявок завершается 20.04.2016 в 11:00 по московскому времени</w:t>
      </w:r>
      <w:r w:rsidRPr="005C6B67">
        <w:rPr>
          <w:rFonts w:ascii="Arial" w:eastAsia="Times New Roman" w:hAnsi="Arial" w:cs="Arial"/>
          <w:color w:val="FF0000"/>
          <w:sz w:val="18"/>
          <w:szCs w:val="18"/>
          <w:lang w:eastAsia="ru-RU"/>
        </w:rPr>
        <w:t xml:space="preserve">  (через 15 суток, 1 час, 9 минут и 15 секунд) </w:t>
      </w:r>
      <w:r w:rsidRPr="005C6B67">
        <w:rPr>
          <w:rFonts w:ascii="Arial" w:eastAsia="Times New Roman" w:hAnsi="Arial" w:cs="Arial"/>
          <w:vanish/>
          <w:color w:val="FF0000"/>
          <w:sz w:val="18"/>
          <w:szCs w:val="18"/>
          <w:lang w:eastAsia="ru-RU"/>
        </w:rPr>
        <w:t xml:space="preserve">(завершён) </w:t>
      </w:r>
      <w:r w:rsidRPr="005C6B67">
        <w:rPr>
          <w:rFonts w:ascii="Arial" w:eastAsia="Times New Roman" w:hAnsi="Arial" w:cs="Arial"/>
          <w:vanish/>
          <w:color w:val="FF0000"/>
          <w:sz w:val="18"/>
          <w:szCs w:val="18"/>
          <w:lang w:eastAsia="ru-RU"/>
        </w:rPr>
        <w:br/>
      </w:r>
      <w:r w:rsidRPr="005C6B67">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5C6B67">
        <w:rPr>
          <w:rFonts w:ascii="Arial" w:eastAsia="Times New Roman" w:hAnsi="Arial" w:cs="Arial"/>
          <w:vanish/>
          <w:color w:val="FF0000"/>
          <w:sz w:val="18"/>
          <w:szCs w:val="18"/>
          <w:lang w:eastAsia="ru-RU"/>
        </w:rPr>
        <w:t xml:space="preserve"> </w:t>
      </w:r>
      <w:r w:rsidRPr="005C6B67">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921"/>
      </w:tblGrid>
      <w:tr w:rsidR="005C6B67" w:rsidRPr="005C6B67" w:rsidTr="005C6B67">
        <w:trPr>
          <w:tblCellSpacing w:w="0" w:type="dxa"/>
        </w:trPr>
        <w:tc>
          <w:tcPr>
            <w:tcW w:w="0" w:type="auto"/>
            <w:hideMark/>
          </w:tcPr>
          <w:p w:rsidR="005C6B67" w:rsidRPr="005C6B67" w:rsidRDefault="005C6B67" w:rsidP="005C6B67">
            <w:pPr>
              <w:spacing w:after="0" w:line="240" w:lineRule="auto"/>
              <w:rPr>
                <w:rFonts w:ascii="Arial" w:eastAsia="Times New Roman" w:hAnsi="Arial" w:cs="Arial"/>
                <w:sz w:val="18"/>
                <w:szCs w:val="18"/>
                <w:lang w:eastAsia="ru-RU"/>
              </w:rPr>
            </w:pPr>
            <w:r w:rsidRPr="005C6B67">
              <w:rPr>
                <w:rFonts w:ascii="Arial" w:eastAsia="Times New Roman" w:hAnsi="Arial" w:cs="Arial"/>
                <w:b/>
                <w:bCs/>
                <w:sz w:val="18"/>
                <w:szCs w:val="18"/>
                <w:lang w:eastAsia="ru-RU"/>
              </w:rPr>
              <w:t>Извещение</w:t>
            </w:r>
          </w:p>
          <w:p w:rsidR="005C6B67" w:rsidRPr="005C6B67" w:rsidRDefault="005C6B67" w:rsidP="005C6B67">
            <w:pPr>
              <w:shd w:val="clear" w:color="auto" w:fill="D5DADB"/>
              <w:spacing w:after="30" w:line="240" w:lineRule="auto"/>
              <w:rPr>
                <w:rFonts w:ascii="Arial" w:eastAsia="Times New Roman" w:hAnsi="Arial" w:cs="Arial"/>
                <w:color w:val="333333"/>
                <w:sz w:val="18"/>
                <w:szCs w:val="18"/>
                <w:lang w:eastAsia="ru-RU"/>
              </w:rPr>
            </w:pPr>
            <w:hyperlink r:id="rId4" w:history="1">
              <w:r w:rsidRPr="005C6B67">
                <w:rPr>
                  <w:rFonts w:ascii="Arial" w:eastAsia="Times New Roman" w:hAnsi="Arial" w:cs="Arial"/>
                  <w:color w:val="50565F"/>
                  <w:sz w:val="18"/>
                  <w:szCs w:val="18"/>
                  <w:u w:val="single"/>
                  <w:bdr w:val="none" w:sz="0" w:space="0" w:color="auto" w:frame="1"/>
                  <w:lang w:eastAsia="ru-RU"/>
                </w:rPr>
                <w:t>Разъяснения</w:t>
              </w:r>
              <w:r w:rsidRPr="005C6B67">
                <w:rPr>
                  <w:rFonts w:ascii="Arial" w:eastAsia="Times New Roman" w:hAnsi="Arial" w:cs="Arial"/>
                  <w:color w:val="333333"/>
                  <w:sz w:val="18"/>
                  <w:szCs w:val="18"/>
                  <w:u w:val="single"/>
                  <w:bdr w:val="none" w:sz="0" w:space="0" w:color="auto" w:frame="1"/>
                  <w:lang w:eastAsia="ru-RU"/>
                </w:rPr>
                <w:t> - 0</w:t>
              </w:r>
            </w:hyperlink>
          </w:p>
          <w:p w:rsidR="005C6B67" w:rsidRPr="005C6B67" w:rsidRDefault="005C6B67" w:rsidP="005C6B67">
            <w:pPr>
              <w:shd w:val="clear" w:color="auto" w:fill="D5DADB"/>
              <w:spacing w:after="30" w:line="240" w:lineRule="auto"/>
              <w:rPr>
                <w:rFonts w:ascii="Arial" w:eastAsia="Times New Roman" w:hAnsi="Arial" w:cs="Arial"/>
                <w:color w:val="333333"/>
                <w:sz w:val="18"/>
                <w:szCs w:val="18"/>
                <w:lang w:eastAsia="ru-RU"/>
              </w:rPr>
            </w:pPr>
            <w:hyperlink r:id="rId5" w:history="1">
              <w:r w:rsidRPr="005C6B67">
                <w:rPr>
                  <w:rFonts w:ascii="Arial" w:eastAsia="Times New Roman" w:hAnsi="Arial" w:cs="Arial"/>
                  <w:color w:val="50565F"/>
                  <w:sz w:val="18"/>
                  <w:szCs w:val="18"/>
                  <w:u w:val="single"/>
                  <w:bdr w:val="none" w:sz="0" w:space="0" w:color="auto" w:frame="1"/>
                  <w:lang w:eastAsia="ru-RU"/>
                </w:rPr>
                <w:t>Приглашения к участию</w:t>
              </w:r>
              <w:r w:rsidRPr="005C6B67">
                <w:rPr>
                  <w:rFonts w:ascii="Arial" w:eastAsia="Times New Roman" w:hAnsi="Arial" w:cs="Arial"/>
                  <w:color w:val="333333"/>
                  <w:sz w:val="18"/>
                  <w:szCs w:val="18"/>
                  <w:u w:val="single"/>
                  <w:bdr w:val="none" w:sz="0" w:space="0" w:color="auto" w:frame="1"/>
                  <w:lang w:eastAsia="ru-RU"/>
                </w:rPr>
                <w:t> - 0</w:t>
              </w:r>
            </w:hyperlink>
          </w:p>
          <w:p w:rsidR="005C6B67" w:rsidRPr="005C6B67" w:rsidRDefault="005C6B67" w:rsidP="005C6B67">
            <w:pPr>
              <w:shd w:val="clear" w:color="auto" w:fill="D5DADB"/>
              <w:spacing w:after="30" w:line="240" w:lineRule="auto"/>
              <w:rPr>
                <w:rFonts w:ascii="Arial" w:eastAsia="Times New Roman" w:hAnsi="Arial" w:cs="Arial"/>
                <w:color w:val="333333"/>
                <w:sz w:val="18"/>
                <w:szCs w:val="18"/>
                <w:lang w:eastAsia="ru-RU"/>
              </w:rPr>
            </w:pPr>
            <w:hyperlink r:id="rId6" w:history="1">
              <w:r w:rsidRPr="005C6B67">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5C6B67">
                <w:rPr>
                  <w:rFonts w:ascii="Arial" w:eastAsia="Times New Roman" w:hAnsi="Arial" w:cs="Arial"/>
                  <w:color w:val="333333"/>
                  <w:sz w:val="18"/>
                  <w:szCs w:val="18"/>
                  <w:u w:val="single"/>
                  <w:bdr w:val="none" w:sz="0" w:space="0" w:color="auto" w:frame="1"/>
                  <w:lang w:eastAsia="ru-RU"/>
                </w:rPr>
                <w:t> - 1</w:t>
              </w:r>
            </w:hyperlink>
          </w:p>
          <w:p w:rsidR="005C6B67" w:rsidRPr="005C6B67" w:rsidRDefault="005C6B67" w:rsidP="005C6B67">
            <w:pPr>
              <w:shd w:val="clear" w:color="auto" w:fill="D5DADB"/>
              <w:spacing w:after="30" w:line="240" w:lineRule="auto"/>
              <w:rPr>
                <w:rFonts w:ascii="Arial" w:eastAsia="Times New Roman" w:hAnsi="Arial" w:cs="Arial"/>
                <w:color w:val="333333"/>
                <w:sz w:val="18"/>
                <w:szCs w:val="18"/>
                <w:lang w:eastAsia="ru-RU"/>
              </w:rPr>
            </w:pPr>
            <w:hyperlink r:id="rId7" w:history="1">
              <w:r w:rsidRPr="005C6B67">
                <w:rPr>
                  <w:rFonts w:ascii="Arial" w:eastAsia="Times New Roman" w:hAnsi="Arial" w:cs="Arial"/>
                  <w:color w:val="50565F"/>
                  <w:sz w:val="18"/>
                  <w:szCs w:val="18"/>
                  <w:u w:val="single"/>
                  <w:bdr w:val="none" w:sz="0" w:space="0" w:color="auto" w:frame="1"/>
                  <w:lang w:eastAsia="ru-RU"/>
                </w:rPr>
                <w:t>Статистика посещений</w:t>
              </w:r>
              <w:r w:rsidRPr="005C6B67">
                <w:rPr>
                  <w:rFonts w:ascii="Arial" w:eastAsia="Times New Roman" w:hAnsi="Arial" w:cs="Arial"/>
                  <w:color w:val="333333"/>
                  <w:sz w:val="18"/>
                  <w:szCs w:val="18"/>
                  <w:u w:val="single"/>
                  <w:bdr w:val="none" w:sz="0" w:space="0" w:color="auto" w:frame="1"/>
                  <w:lang w:eastAsia="ru-RU"/>
                </w:rPr>
                <w:t> - 2</w:t>
              </w:r>
            </w:hyperlink>
          </w:p>
          <w:p w:rsidR="005C6B67" w:rsidRPr="005C6B67" w:rsidRDefault="005C6B67" w:rsidP="005C6B67">
            <w:pPr>
              <w:shd w:val="clear" w:color="auto" w:fill="D5DADB"/>
              <w:spacing w:after="30" w:line="240" w:lineRule="auto"/>
              <w:rPr>
                <w:rFonts w:ascii="Arial" w:eastAsia="Times New Roman" w:hAnsi="Arial" w:cs="Arial"/>
                <w:color w:val="333333"/>
                <w:sz w:val="18"/>
                <w:szCs w:val="18"/>
                <w:lang w:eastAsia="ru-RU"/>
              </w:rPr>
            </w:pPr>
            <w:hyperlink r:id="rId8" w:history="1">
              <w:r w:rsidRPr="005C6B67">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5C6B67">
                <w:rPr>
                  <w:rFonts w:ascii="Arial" w:eastAsia="Times New Roman" w:hAnsi="Arial" w:cs="Arial"/>
                  <w:color w:val="333333"/>
                  <w:sz w:val="18"/>
                  <w:szCs w:val="18"/>
                  <w:u w:val="single"/>
                  <w:bdr w:val="none" w:sz="0" w:space="0" w:color="auto" w:frame="1"/>
                  <w:lang w:eastAsia="ru-RU"/>
                </w:rPr>
                <w:t> - 0</w:t>
              </w:r>
            </w:hyperlink>
          </w:p>
        </w:tc>
      </w:tr>
    </w:tbl>
    <w:p w:rsidR="005C6B67" w:rsidRPr="005C6B67" w:rsidRDefault="005C6B67" w:rsidP="005C6B67">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921"/>
      </w:tblGrid>
      <w:tr w:rsidR="005C6B67" w:rsidRPr="005C6B67" w:rsidTr="005C6B6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921"/>
            </w:tblGrid>
            <w:tr w:rsidR="005C6B67" w:rsidRPr="005C6B67">
              <w:trPr>
                <w:tblCellSpacing w:w="7" w:type="dxa"/>
              </w:trPr>
              <w:tc>
                <w:tcPr>
                  <w:tcW w:w="0" w:type="auto"/>
                  <w:shd w:val="clear" w:color="auto" w:fill="C2C9CD"/>
                  <w:tcMar>
                    <w:top w:w="75" w:type="dxa"/>
                    <w:left w:w="75" w:type="dxa"/>
                    <w:bottom w:w="75" w:type="dxa"/>
                    <w:right w:w="75" w:type="dxa"/>
                  </w:tcMar>
                  <w:hideMark/>
                </w:tcPr>
                <w:p w:rsidR="005C6B67" w:rsidRPr="005C6B67" w:rsidRDefault="005C6B67" w:rsidP="005C6B67">
                  <w:pPr>
                    <w:shd w:val="clear" w:color="auto" w:fill="C2C9CD"/>
                    <w:spacing w:after="0" w:line="288" w:lineRule="auto"/>
                    <w:outlineLvl w:val="2"/>
                    <w:rPr>
                      <w:rFonts w:ascii="Arial" w:eastAsia="Times New Roman" w:hAnsi="Arial" w:cs="Arial"/>
                      <w:color w:val="333333"/>
                      <w:sz w:val="18"/>
                      <w:szCs w:val="18"/>
                      <w:lang w:eastAsia="ru-RU"/>
                    </w:rPr>
                  </w:pPr>
                  <w:r w:rsidRPr="005C6B67">
                    <w:rPr>
                      <w:rFonts w:ascii="Arial" w:eastAsia="Times New Roman" w:hAnsi="Arial" w:cs="Arial"/>
                      <w:color w:val="333333"/>
                      <w:sz w:val="18"/>
                      <w:szCs w:val="18"/>
                      <w:lang w:eastAsia="ru-RU"/>
                    </w:rPr>
                    <w:t>Открытый запрос предложений на право заключения договора на поставку модульных зданий для филиала АО "Тюменьэнерго" - "Тюменские распределительные сети"</w:t>
                  </w:r>
                  <w:r w:rsidRPr="005C6B67">
                    <w:rPr>
                      <w:rFonts w:ascii="Arial" w:eastAsia="Times New Roman" w:hAnsi="Arial" w:cs="Arial"/>
                      <w:color w:val="333333"/>
                      <w:sz w:val="18"/>
                      <w:szCs w:val="18"/>
                      <w:lang w:eastAsia="ru-RU"/>
                    </w:rPr>
                    <w:br/>
                    <w:t xml:space="preserve">Поставка модульных зданий для филиала АО "Тюменьэнерго" - "... Развернуть </w:t>
                  </w:r>
                </w:p>
                <w:p w:rsidR="005C6B67" w:rsidRPr="005C6B67" w:rsidRDefault="005C6B67" w:rsidP="005C6B67">
                  <w:pPr>
                    <w:shd w:val="clear" w:color="auto" w:fill="C2C9CD"/>
                    <w:spacing w:after="0" w:line="288" w:lineRule="auto"/>
                    <w:outlineLvl w:val="2"/>
                    <w:rPr>
                      <w:rFonts w:ascii="Arial" w:eastAsia="Times New Roman" w:hAnsi="Arial" w:cs="Arial"/>
                      <w:vanish/>
                      <w:color w:val="333333"/>
                      <w:sz w:val="18"/>
                      <w:szCs w:val="18"/>
                      <w:lang w:eastAsia="ru-RU"/>
                    </w:rPr>
                  </w:pPr>
                  <w:r w:rsidRPr="005C6B67">
                    <w:rPr>
                      <w:rFonts w:ascii="Arial" w:eastAsia="Times New Roman" w:hAnsi="Arial" w:cs="Arial"/>
                      <w:color w:val="333333"/>
                      <w:sz w:val="18"/>
                      <w:szCs w:val="18"/>
                      <w:lang w:eastAsia="ru-RU"/>
                    </w:rPr>
                    <w:t>Открытый запрос предложений на право заключения договора на поставку модульных зданий для филиала АО "Тюменьэнерго" - "Тюменские распределительные сети"</w:t>
                  </w:r>
                  <w:r w:rsidRPr="005C6B67">
                    <w:rPr>
                      <w:rFonts w:ascii="Arial" w:eastAsia="Times New Roman" w:hAnsi="Arial" w:cs="Arial"/>
                      <w:color w:val="333333"/>
                      <w:sz w:val="18"/>
                      <w:szCs w:val="18"/>
                      <w:lang w:eastAsia="ru-RU"/>
                    </w:rPr>
                    <w:br/>
                    <w:t>Поставка модульных зданий для филиала АО "Тюменьэнерго" - "Тюменские распределительные сети"</w:t>
                  </w:r>
                  <w:r w:rsidRPr="005C6B67">
                    <w:rPr>
                      <w:rFonts w:ascii="Arial" w:eastAsia="Times New Roman" w:hAnsi="Arial" w:cs="Arial"/>
                      <w:vanish/>
                      <w:color w:val="333333"/>
                      <w:sz w:val="18"/>
                      <w:szCs w:val="18"/>
                      <w:lang w:eastAsia="ru-RU"/>
                    </w:rPr>
                    <w:t xml:space="preserve"> Свернуть </w:t>
                  </w:r>
                </w:p>
              </w:tc>
            </w:tr>
            <w:tr w:rsidR="005C6B67" w:rsidRPr="005C6B6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5C6B67" w:rsidRPr="005C6B67">
                    <w:trPr>
                      <w:tblCellSpacing w:w="0" w:type="dxa"/>
                    </w:trPr>
                    <w:tc>
                      <w:tcPr>
                        <w:tcW w:w="2000" w:type="pct"/>
                        <w:shd w:val="clear" w:color="auto" w:fill="E9E9E9"/>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Категории классификатора:</w:t>
                        </w:r>
                      </w:p>
                    </w:tc>
                    <w:tc>
                      <w:tcPr>
                        <w:tcW w:w="0" w:type="auto"/>
                        <w:shd w:val="clear" w:color="auto" w:fill="E9E9E9"/>
                        <w:hideMark/>
                      </w:tcPr>
                      <w:p w:rsidR="005C6B67" w:rsidRPr="005C6B67" w:rsidRDefault="005C6B67" w:rsidP="005C6B67">
                        <w:pPr>
                          <w:spacing w:after="0" w:line="240" w:lineRule="auto"/>
                          <w:rPr>
                            <w:rFonts w:ascii="Arial" w:eastAsia="Times New Roman" w:hAnsi="Arial" w:cs="Arial"/>
                            <w:sz w:val="18"/>
                            <w:szCs w:val="18"/>
                            <w:lang w:eastAsia="ru-RU"/>
                          </w:rPr>
                        </w:pPr>
                        <w:r w:rsidRPr="005C6B67">
                          <w:rPr>
                            <w:rFonts w:ascii="Arial" w:eastAsia="Times New Roman" w:hAnsi="Arial" w:cs="Arial"/>
                            <w:sz w:val="18"/>
                            <w:szCs w:val="18"/>
                            <w:lang w:eastAsia="ru-RU"/>
                          </w:rPr>
                          <w:t>3697504 </w:t>
                        </w:r>
                        <w:hyperlink r:id="rId9" w:history="1">
                          <w:r w:rsidRPr="005C6B67">
                            <w:rPr>
                              <w:rFonts w:ascii="Arial" w:eastAsia="Times New Roman" w:hAnsi="Arial" w:cs="Arial"/>
                              <w:color w:val="1C50A4"/>
                              <w:sz w:val="18"/>
                              <w:szCs w:val="18"/>
                              <w:lang w:eastAsia="ru-RU"/>
                            </w:rPr>
                            <w:t>Гаражи металлические</w:t>
                          </w:r>
                        </w:hyperlink>
                      </w:p>
                    </w:tc>
                  </w:tr>
                  <w:tr w:rsidR="005C6B67" w:rsidRPr="005C6B67">
                    <w:trPr>
                      <w:tblCellSpacing w:w="0" w:type="dxa"/>
                    </w:trPr>
                    <w:tc>
                      <w:tcPr>
                        <w:tcW w:w="2000" w:type="pct"/>
                        <w:shd w:val="clear" w:color="auto" w:fill="F7F7F7"/>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Категория ОКПД2:</w:t>
                        </w:r>
                      </w:p>
                    </w:tc>
                    <w:tc>
                      <w:tcPr>
                        <w:tcW w:w="0" w:type="auto"/>
                        <w:shd w:val="clear" w:color="auto" w:fill="F7F7F7"/>
                        <w:hideMark/>
                      </w:tcPr>
                      <w:p w:rsidR="005C6B67" w:rsidRPr="005C6B67" w:rsidRDefault="005C6B67" w:rsidP="005C6B67">
                        <w:pPr>
                          <w:spacing w:after="0" w:line="240" w:lineRule="auto"/>
                          <w:rPr>
                            <w:rFonts w:ascii="Arial" w:eastAsia="Times New Roman" w:hAnsi="Arial" w:cs="Arial"/>
                            <w:sz w:val="18"/>
                            <w:szCs w:val="18"/>
                            <w:lang w:eastAsia="ru-RU"/>
                          </w:rPr>
                        </w:pPr>
                        <w:r w:rsidRPr="005C6B67">
                          <w:rPr>
                            <w:rFonts w:ascii="Arial" w:eastAsia="Times New Roman" w:hAnsi="Arial" w:cs="Arial"/>
                            <w:b/>
                            <w:bCs/>
                            <w:sz w:val="18"/>
                            <w:szCs w:val="18"/>
                            <w:lang w:eastAsia="ru-RU"/>
                          </w:rPr>
                          <w:t>25.11.10.000</w:t>
                        </w:r>
                        <w:r w:rsidRPr="005C6B67">
                          <w:rPr>
                            <w:rFonts w:ascii="Arial" w:eastAsia="Times New Roman" w:hAnsi="Arial" w:cs="Arial"/>
                            <w:sz w:val="18"/>
                            <w:szCs w:val="18"/>
                            <w:lang w:eastAsia="ru-RU"/>
                          </w:rPr>
                          <w:t>  Здания сборные из металла</w:t>
                        </w:r>
                      </w:p>
                    </w:tc>
                  </w:tr>
                  <w:tr w:rsidR="005C6B67" w:rsidRPr="005C6B67">
                    <w:trPr>
                      <w:tblCellSpacing w:w="0" w:type="dxa"/>
                    </w:trPr>
                    <w:tc>
                      <w:tcPr>
                        <w:tcW w:w="2000" w:type="pct"/>
                        <w:shd w:val="clear" w:color="auto" w:fill="E9E9E9"/>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Категория ОКВЭД2:</w:t>
                        </w:r>
                      </w:p>
                    </w:tc>
                    <w:tc>
                      <w:tcPr>
                        <w:tcW w:w="0" w:type="auto"/>
                        <w:shd w:val="clear" w:color="auto" w:fill="E9E9E9"/>
                        <w:hideMark/>
                      </w:tcPr>
                      <w:p w:rsidR="005C6B67" w:rsidRPr="005C6B67" w:rsidRDefault="005C6B67" w:rsidP="005C6B67">
                        <w:pPr>
                          <w:spacing w:after="0" w:line="240" w:lineRule="auto"/>
                          <w:rPr>
                            <w:rFonts w:ascii="Arial" w:eastAsia="Times New Roman" w:hAnsi="Arial" w:cs="Arial"/>
                            <w:sz w:val="18"/>
                            <w:szCs w:val="18"/>
                            <w:lang w:eastAsia="ru-RU"/>
                          </w:rPr>
                        </w:pPr>
                        <w:r w:rsidRPr="005C6B67">
                          <w:rPr>
                            <w:rFonts w:ascii="Arial" w:eastAsia="Times New Roman" w:hAnsi="Arial" w:cs="Arial"/>
                            <w:b/>
                            <w:bCs/>
                            <w:sz w:val="18"/>
                            <w:szCs w:val="18"/>
                            <w:lang w:eastAsia="ru-RU"/>
                          </w:rPr>
                          <w:t>25.11</w:t>
                        </w:r>
                        <w:r w:rsidRPr="005C6B67">
                          <w:rPr>
                            <w:rFonts w:ascii="Arial" w:eastAsia="Times New Roman" w:hAnsi="Arial" w:cs="Arial"/>
                            <w:sz w:val="18"/>
                            <w:szCs w:val="18"/>
                            <w:lang w:eastAsia="ru-RU"/>
                          </w:rPr>
                          <w:t xml:space="preserve">  Производство строительных металлических конструкций, изделий и их частей </w:t>
                        </w:r>
                      </w:p>
                    </w:tc>
                  </w:tr>
                  <w:tr w:rsidR="005C6B67" w:rsidRPr="005C6B67">
                    <w:trPr>
                      <w:tblCellSpacing w:w="0" w:type="dxa"/>
                    </w:trPr>
                    <w:tc>
                      <w:tcPr>
                        <w:tcW w:w="2000" w:type="pct"/>
                        <w:shd w:val="clear" w:color="auto" w:fill="F7F7F7"/>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Количество:</w:t>
                        </w:r>
                      </w:p>
                    </w:tc>
                    <w:tc>
                      <w:tcPr>
                        <w:tcW w:w="0" w:type="auto"/>
                        <w:shd w:val="clear" w:color="auto" w:fill="F7F7F7"/>
                        <w:hideMark/>
                      </w:tcPr>
                      <w:p w:rsidR="005C6B67" w:rsidRPr="005C6B67" w:rsidRDefault="005C6B67" w:rsidP="005C6B67">
                        <w:pPr>
                          <w:spacing w:after="0" w:line="240" w:lineRule="auto"/>
                          <w:rPr>
                            <w:rFonts w:ascii="Arial" w:eastAsia="Times New Roman" w:hAnsi="Arial" w:cs="Arial"/>
                            <w:sz w:val="18"/>
                            <w:szCs w:val="18"/>
                            <w:lang w:eastAsia="ru-RU"/>
                          </w:rPr>
                        </w:pPr>
                        <w:r w:rsidRPr="005C6B67">
                          <w:rPr>
                            <w:rFonts w:ascii="Arial" w:eastAsia="Times New Roman" w:hAnsi="Arial" w:cs="Arial"/>
                            <w:sz w:val="18"/>
                            <w:szCs w:val="18"/>
                            <w:lang w:eastAsia="ru-RU"/>
                          </w:rPr>
                          <w:t>1 ед</w:t>
                        </w:r>
                      </w:p>
                    </w:tc>
                  </w:tr>
                  <w:tr w:rsidR="005C6B67" w:rsidRPr="005C6B67">
                    <w:trPr>
                      <w:tblCellSpacing w:w="0" w:type="dxa"/>
                    </w:trPr>
                    <w:tc>
                      <w:tcPr>
                        <w:tcW w:w="2000" w:type="pct"/>
                        <w:shd w:val="clear" w:color="auto" w:fill="E9E9E9"/>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Цена за единицу продукции:</w:t>
                        </w:r>
                      </w:p>
                    </w:tc>
                    <w:tc>
                      <w:tcPr>
                        <w:tcW w:w="0" w:type="auto"/>
                        <w:shd w:val="clear" w:color="auto" w:fill="E9E9E9"/>
                        <w:hideMark/>
                      </w:tcPr>
                      <w:p w:rsidR="005C6B67" w:rsidRPr="005C6B67" w:rsidRDefault="005C6B67" w:rsidP="005C6B67">
                        <w:pPr>
                          <w:spacing w:after="0" w:line="240" w:lineRule="auto"/>
                          <w:rPr>
                            <w:rFonts w:ascii="Arial" w:eastAsia="Times New Roman" w:hAnsi="Arial" w:cs="Arial"/>
                            <w:sz w:val="18"/>
                            <w:szCs w:val="18"/>
                            <w:lang w:eastAsia="ru-RU"/>
                          </w:rPr>
                        </w:pPr>
                        <w:r w:rsidRPr="005C6B67">
                          <w:rPr>
                            <w:rFonts w:ascii="Arial" w:eastAsia="Times New Roman" w:hAnsi="Arial" w:cs="Arial"/>
                            <w:b/>
                            <w:bCs/>
                            <w:sz w:val="18"/>
                            <w:szCs w:val="18"/>
                            <w:lang w:eastAsia="ru-RU"/>
                          </w:rPr>
                          <w:t>3 106 439,68 руб. (цена с НДС)</w:t>
                        </w:r>
                      </w:p>
                    </w:tc>
                  </w:tr>
                  <w:tr w:rsidR="005C6B67" w:rsidRPr="005C6B67">
                    <w:trPr>
                      <w:tblCellSpacing w:w="0" w:type="dxa"/>
                    </w:trPr>
                    <w:tc>
                      <w:tcPr>
                        <w:tcW w:w="2000" w:type="pct"/>
                        <w:shd w:val="clear" w:color="auto" w:fill="F7F7F7"/>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Общая стоимость закупки:</w:t>
                        </w:r>
                      </w:p>
                    </w:tc>
                    <w:tc>
                      <w:tcPr>
                        <w:tcW w:w="0" w:type="auto"/>
                        <w:shd w:val="clear" w:color="auto" w:fill="F7F7F7"/>
                        <w:hideMark/>
                      </w:tcPr>
                      <w:p w:rsidR="005C6B67" w:rsidRPr="005C6B67" w:rsidRDefault="005C6B67" w:rsidP="005C6B67">
                        <w:pPr>
                          <w:spacing w:after="0" w:line="240" w:lineRule="auto"/>
                          <w:rPr>
                            <w:rFonts w:ascii="Arial" w:eastAsia="Times New Roman" w:hAnsi="Arial" w:cs="Arial"/>
                            <w:sz w:val="18"/>
                            <w:szCs w:val="18"/>
                            <w:lang w:eastAsia="ru-RU"/>
                          </w:rPr>
                        </w:pPr>
                        <w:r w:rsidRPr="005C6B67">
                          <w:rPr>
                            <w:rFonts w:ascii="Arial" w:eastAsia="Times New Roman" w:hAnsi="Arial" w:cs="Arial"/>
                            <w:b/>
                            <w:bCs/>
                            <w:sz w:val="18"/>
                            <w:szCs w:val="18"/>
                            <w:lang w:eastAsia="ru-RU"/>
                          </w:rPr>
                          <w:t>3 106 439,68 руб. (цена с НДС)</w:t>
                        </w:r>
                      </w:p>
                    </w:tc>
                  </w:tr>
                  <w:tr w:rsidR="005C6B67" w:rsidRPr="005C6B67">
                    <w:trPr>
                      <w:tblCellSpacing w:w="0" w:type="dxa"/>
                    </w:trPr>
                    <w:tc>
                      <w:tcPr>
                        <w:tcW w:w="2000" w:type="pct"/>
                        <w:shd w:val="clear" w:color="auto" w:fill="E9E9E9"/>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5C6B67" w:rsidRPr="005C6B67" w:rsidRDefault="005C6B67" w:rsidP="005C6B67">
                        <w:pPr>
                          <w:spacing w:after="0" w:line="240" w:lineRule="auto"/>
                          <w:rPr>
                            <w:rFonts w:ascii="Arial" w:eastAsia="Times New Roman" w:hAnsi="Arial" w:cs="Arial"/>
                            <w:sz w:val="18"/>
                            <w:szCs w:val="18"/>
                            <w:lang w:eastAsia="ru-RU"/>
                          </w:rPr>
                        </w:pPr>
                        <w:r w:rsidRPr="005C6B67">
                          <w:rPr>
                            <w:rFonts w:ascii="Arial" w:eastAsia="Times New Roman" w:hAnsi="Arial" w:cs="Arial"/>
                            <w:sz w:val="18"/>
                            <w:szCs w:val="18"/>
                            <w:lang w:eastAsia="ru-RU"/>
                          </w:rPr>
                          <w:t>Цена с НДС (</w:t>
                        </w:r>
                        <w:hyperlink r:id="rId10" w:history="1">
                          <w:r w:rsidRPr="005C6B67">
                            <w:rPr>
                              <w:rFonts w:ascii="Arial" w:eastAsia="Times New Roman" w:hAnsi="Arial" w:cs="Arial"/>
                              <w:color w:val="1C50A4"/>
                              <w:sz w:val="18"/>
                              <w:szCs w:val="18"/>
                              <w:lang w:eastAsia="ru-RU"/>
                            </w:rPr>
                            <w:t>показывать обе цены</w:t>
                          </w:r>
                        </w:hyperlink>
                        <w:r w:rsidRPr="005C6B67">
                          <w:rPr>
                            <w:rFonts w:ascii="Arial" w:eastAsia="Times New Roman" w:hAnsi="Arial" w:cs="Arial"/>
                            <w:sz w:val="18"/>
                            <w:szCs w:val="18"/>
                            <w:lang w:eastAsia="ru-RU"/>
                          </w:rPr>
                          <w:t>)</w:t>
                        </w:r>
                      </w:p>
                    </w:tc>
                  </w:tr>
                  <w:tr w:rsidR="005C6B67" w:rsidRPr="005C6B67">
                    <w:trPr>
                      <w:tblCellSpacing w:w="0" w:type="dxa"/>
                    </w:trPr>
                    <w:tc>
                      <w:tcPr>
                        <w:tcW w:w="2000" w:type="pct"/>
                        <w:shd w:val="clear" w:color="auto" w:fill="F7F7F7"/>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Дата публикации:</w:t>
                        </w:r>
                      </w:p>
                    </w:tc>
                    <w:tc>
                      <w:tcPr>
                        <w:tcW w:w="0" w:type="auto"/>
                        <w:shd w:val="clear" w:color="auto" w:fill="F7F7F7"/>
                        <w:hideMark/>
                      </w:tcPr>
                      <w:p w:rsidR="005C6B67" w:rsidRPr="005C6B67" w:rsidRDefault="005C6B67" w:rsidP="005C6B67">
                        <w:pPr>
                          <w:spacing w:after="0" w:line="240" w:lineRule="auto"/>
                          <w:rPr>
                            <w:rFonts w:ascii="Arial" w:eastAsia="Times New Roman" w:hAnsi="Arial" w:cs="Arial"/>
                            <w:sz w:val="18"/>
                            <w:szCs w:val="18"/>
                            <w:lang w:eastAsia="ru-RU"/>
                          </w:rPr>
                        </w:pPr>
                        <w:r w:rsidRPr="005C6B67">
                          <w:rPr>
                            <w:rFonts w:ascii="Arial" w:eastAsia="Times New Roman" w:hAnsi="Arial" w:cs="Arial"/>
                            <w:sz w:val="18"/>
                            <w:szCs w:val="18"/>
                            <w:lang w:eastAsia="ru-RU"/>
                          </w:rPr>
                          <w:t>05.04.2016 09:49</w:t>
                        </w:r>
                      </w:p>
                    </w:tc>
                  </w:tr>
                  <w:tr w:rsidR="005C6B67" w:rsidRPr="005C6B67">
                    <w:trPr>
                      <w:tblCellSpacing w:w="0" w:type="dxa"/>
                    </w:trPr>
                    <w:tc>
                      <w:tcPr>
                        <w:tcW w:w="2000" w:type="pct"/>
                        <w:shd w:val="clear" w:color="auto" w:fill="E9E9E9"/>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5C6B67" w:rsidRPr="005C6B67" w:rsidRDefault="005C6B67" w:rsidP="005C6B67">
                        <w:pPr>
                          <w:spacing w:after="0" w:line="240" w:lineRule="auto"/>
                          <w:rPr>
                            <w:rFonts w:ascii="Arial" w:eastAsia="Times New Roman" w:hAnsi="Arial" w:cs="Arial"/>
                            <w:sz w:val="18"/>
                            <w:szCs w:val="18"/>
                            <w:lang w:eastAsia="ru-RU"/>
                          </w:rPr>
                        </w:pPr>
                        <w:r w:rsidRPr="005C6B67">
                          <w:rPr>
                            <w:rFonts w:ascii="Arial" w:eastAsia="Times New Roman" w:hAnsi="Arial" w:cs="Arial"/>
                            <w:sz w:val="18"/>
                            <w:szCs w:val="18"/>
                            <w:lang w:eastAsia="ru-RU"/>
                          </w:rPr>
                          <w:t>20.04.2016 11:00</w:t>
                        </w:r>
                      </w:p>
                    </w:tc>
                  </w:tr>
                  <w:tr w:rsidR="005C6B67" w:rsidRPr="005C6B67">
                    <w:trPr>
                      <w:tblCellSpacing w:w="0" w:type="dxa"/>
                    </w:trPr>
                    <w:tc>
                      <w:tcPr>
                        <w:tcW w:w="2000" w:type="pct"/>
                        <w:shd w:val="clear" w:color="auto" w:fill="F7F7F7"/>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C6B67" w:rsidRPr="005C6B67" w:rsidRDefault="005C6B67" w:rsidP="005C6B67">
                        <w:pPr>
                          <w:spacing w:after="0" w:line="240" w:lineRule="auto"/>
                          <w:rPr>
                            <w:rFonts w:ascii="Arial" w:eastAsia="Times New Roman" w:hAnsi="Arial" w:cs="Arial"/>
                            <w:sz w:val="18"/>
                            <w:szCs w:val="18"/>
                            <w:lang w:eastAsia="ru-RU"/>
                          </w:rPr>
                        </w:pPr>
                        <w:r w:rsidRPr="005C6B67">
                          <w:rPr>
                            <w:rFonts w:ascii="Arial" w:eastAsia="Times New Roman" w:hAnsi="Arial" w:cs="Arial"/>
                            <w:sz w:val="18"/>
                            <w:szCs w:val="18"/>
                            <w:lang w:eastAsia="ru-RU"/>
                          </w:rPr>
                          <w:t xml:space="preserve">05.04.2016 09:49, </w:t>
                        </w:r>
                        <w:hyperlink r:id="rId11" w:tgtFrame="_blank" w:tooltip="Отправить личное сообщение" w:history="1">
                          <w:r w:rsidRPr="005C6B67">
                            <w:rPr>
                              <w:rFonts w:ascii="Arial" w:eastAsia="Times New Roman" w:hAnsi="Arial" w:cs="Arial"/>
                              <w:color w:val="1C50A4"/>
                              <w:sz w:val="18"/>
                              <w:szCs w:val="18"/>
                              <w:lang w:eastAsia="ru-RU"/>
                            </w:rPr>
                            <w:t>Сорокин Вячеслав Геннадьевич</w:t>
                          </w:r>
                        </w:hyperlink>
                      </w:p>
                    </w:tc>
                  </w:tr>
                  <w:tr w:rsidR="005C6B67" w:rsidRPr="005C6B67">
                    <w:trPr>
                      <w:tblCellSpacing w:w="0" w:type="dxa"/>
                    </w:trPr>
                    <w:tc>
                      <w:tcPr>
                        <w:tcW w:w="2000" w:type="pct"/>
                        <w:shd w:val="clear" w:color="auto" w:fill="E9E9E9"/>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Ответственное лицо:</w:t>
                        </w:r>
                      </w:p>
                    </w:tc>
                    <w:tc>
                      <w:tcPr>
                        <w:tcW w:w="0" w:type="auto"/>
                        <w:shd w:val="clear" w:color="auto" w:fill="E9E9E9"/>
                        <w:hideMark/>
                      </w:tcPr>
                      <w:p w:rsidR="005C6B67" w:rsidRPr="005C6B67" w:rsidRDefault="005C6B67" w:rsidP="005C6B67">
                        <w:pPr>
                          <w:spacing w:after="0" w:line="240" w:lineRule="auto"/>
                          <w:rPr>
                            <w:rFonts w:ascii="Arial" w:eastAsia="Times New Roman" w:hAnsi="Arial" w:cs="Arial"/>
                            <w:sz w:val="18"/>
                            <w:szCs w:val="18"/>
                            <w:lang w:eastAsia="ru-RU"/>
                          </w:rPr>
                        </w:pPr>
                        <w:hyperlink r:id="rId12" w:tgtFrame="_blank" w:tooltip="Отправить личное сообщение" w:history="1">
                          <w:r w:rsidRPr="005C6B67">
                            <w:rPr>
                              <w:rFonts w:ascii="Arial" w:eastAsia="Times New Roman" w:hAnsi="Arial" w:cs="Arial"/>
                              <w:color w:val="1C50A4"/>
                              <w:sz w:val="18"/>
                              <w:szCs w:val="18"/>
                              <w:lang w:eastAsia="ru-RU"/>
                            </w:rPr>
                            <w:t>Ширабокова Маргарита Владимировна</w:t>
                          </w:r>
                        </w:hyperlink>
                      </w:p>
                    </w:tc>
                  </w:tr>
                  <w:tr w:rsidR="005C6B67" w:rsidRPr="005C6B67">
                    <w:trPr>
                      <w:tblCellSpacing w:w="0" w:type="dxa"/>
                    </w:trPr>
                    <w:tc>
                      <w:tcPr>
                        <w:tcW w:w="2000" w:type="pct"/>
                        <w:shd w:val="clear" w:color="auto" w:fill="F7F7F7"/>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Организатор:</w:t>
                        </w:r>
                      </w:p>
                    </w:tc>
                    <w:tc>
                      <w:tcPr>
                        <w:tcW w:w="0" w:type="auto"/>
                        <w:shd w:val="clear" w:color="auto" w:fill="F7F7F7"/>
                        <w:hideMark/>
                      </w:tcPr>
                      <w:p w:rsidR="005C6B67" w:rsidRPr="005C6B67" w:rsidRDefault="005C6B67" w:rsidP="005C6B67">
                        <w:pPr>
                          <w:spacing w:after="0" w:line="240" w:lineRule="auto"/>
                          <w:rPr>
                            <w:rFonts w:ascii="Arial" w:eastAsia="Times New Roman" w:hAnsi="Arial" w:cs="Arial"/>
                            <w:sz w:val="18"/>
                            <w:szCs w:val="18"/>
                            <w:lang w:eastAsia="ru-RU"/>
                          </w:rPr>
                        </w:pPr>
                        <w:hyperlink r:id="rId13" w:history="1">
                          <w:r w:rsidRPr="005C6B67">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5C6B67" w:rsidRPr="005C6B67">
                    <w:trPr>
                      <w:tblCellSpacing w:w="0" w:type="dxa"/>
                    </w:trPr>
                    <w:tc>
                      <w:tcPr>
                        <w:tcW w:w="2000" w:type="pct"/>
                        <w:shd w:val="clear" w:color="auto" w:fill="E9E9E9"/>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Заказчик:</w:t>
                        </w:r>
                      </w:p>
                    </w:tc>
                    <w:tc>
                      <w:tcPr>
                        <w:tcW w:w="0" w:type="auto"/>
                        <w:shd w:val="clear" w:color="auto" w:fill="E9E9E9"/>
                        <w:hideMark/>
                      </w:tcPr>
                      <w:p w:rsidR="005C6B67" w:rsidRPr="005C6B67" w:rsidRDefault="005C6B67" w:rsidP="005C6B67">
                        <w:pPr>
                          <w:spacing w:after="0" w:line="240" w:lineRule="auto"/>
                          <w:rPr>
                            <w:rFonts w:ascii="Arial" w:eastAsia="Times New Roman" w:hAnsi="Arial" w:cs="Arial"/>
                            <w:sz w:val="18"/>
                            <w:szCs w:val="18"/>
                            <w:lang w:eastAsia="ru-RU"/>
                          </w:rPr>
                        </w:pPr>
                        <w:hyperlink r:id="rId14" w:history="1">
                          <w:r w:rsidRPr="005C6B67">
                            <w:rPr>
                              <w:rFonts w:ascii="Arial" w:eastAsia="Times New Roman" w:hAnsi="Arial" w:cs="Arial"/>
                              <w:color w:val="1C50A4"/>
                              <w:sz w:val="18"/>
                              <w:szCs w:val="18"/>
                              <w:lang w:eastAsia="ru-RU"/>
                            </w:rPr>
                            <w:t>АО "Тюменьэнерго"</w:t>
                          </w:r>
                        </w:hyperlink>
                      </w:p>
                    </w:tc>
                  </w:tr>
                  <w:tr w:rsidR="005C6B67" w:rsidRPr="005C6B67">
                    <w:trPr>
                      <w:tblCellSpacing w:w="0" w:type="dxa"/>
                    </w:trPr>
                    <w:tc>
                      <w:tcPr>
                        <w:tcW w:w="2000" w:type="pct"/>
                        <w:shd w:val="clear" w:color="auto" w:fill="F7F7F7"/>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Почтовый адрес заказчика:</w:t>
                        </w:r>
                      </w:p>
                    </w:tc>
                    <w:tc>
                      <w:tcPr>
                        <w:tcW w:w="0" w:type="auto"/>
                        <w:shd w:val="clear" w:color="auto" w:fill="F7F7F7"/>
                        <w:hideMark/>
                      </w:tcPr>
                      <w:p w:rsidR="005C6B67" w:rsidRPr="005C6B67" w:rsidRDefault="005C6B67" w:rsidP="005C6B67">
                        <w:pPr>
                          <w:spacing w:after="0" w:line="240" w:lineRule="auto"/>
                          <w:rPr>
                            <w:rFonts w:ascii="Arial" w:eastAsia="Times New Roman" w:hAnsi="Arial" w:cs="Arial"/>
                            <w:sz w:val="18"/>
                            <w:szCs w:val="18"/>
                            <w:lang w:eastAsia="ru-RU"/>
                          </w:rPr>
                        </w:pPr>
                        <w:r w:rsidRPr="005C6B67">
                          <w:rPr>
                            <w:rFonts w:ascii="Arial" w:eastAsia="Times New Roman" w:hAnsi="Arial" w:cs="Arial"/>
                            <w:sz w:val="18"/>
                            <w:szCs w:val="18"/>
                            <w:lang w:eastAsia="ru-RU"/>
                          </w:rPr>
                          <w:t>628412, Россия, г. Сургут, Тюменская область, ХМАО-Югра л. Университетская, д.4</w:t>
                        </w:r>
                      </w:p>
                    </w:tc>
                  </w:tr>
                  <w:tr w:rsidR="005C6B67" w:rsidRPr="005C6B67">
                    <w:trPr>
                      <w:tblCellSpacing w:w="0" w:type="dxa"/>
                    </w:trPr>
                    <w:tc>
                      <w:tcPr>
                        <w:tcW w:w="2000" w:type="pct"/>
                        <w:shd w:val="clear" w:color="auto" w:fill="E9E9E9"/>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5C6B67" w:rsidRPr="005C6B67" w:rsidRDefault="005C6B67" w:rsidP="005C6B67">
                        <w:pPr>
                          <w:spacing w:after="0" w:line="240" w:lineRule="auto"/>
                          <w:rPr>
                            <w:rFonts w:ascii="Arial" w:eastAsia="Times New Roman" w:hAnsi="Arial" w:cs="Arial"/>
                            <w:sz w:val="18"/>
                            <w:szCs w:val="18"/>
                            <w:lang w:eastAsia="ru-RU"/>
                          </w:rPr>
                        </w:pPr>
                        <w:r w:rsidRPr="005C6B67">
                          <w:rPr>
                            <w:rFonts w:ascii="Arial" w:eastAsia="Times New Roman" w:hAnsi="Arial" w:cs="Arial"/>
                            <w:sz w:val="18"/>
                            <w:szCs w:val="18"/>
                            <w:lang w:eastAsia="ru-RU"/>
                          </w:rPr>
                          <w:t>628406, Россия, г. Сургут, Тюменская область, ХМАО-Югра, ул. Университетская, д.4</w:t>
                        </w:r>
                      </w:p>
                    </w:tc>
                  </w:tr>
                  <w:tr w:rsidR="005C6B67" w:rsidRPr="005C6B67">
                    <w:trPr>
                      <w:tblCellSpacing w:w="0" w:type="dxa"/>
                    </w:trPr>
                    <w:tc>
                      <w:tcPr>
                        <w:tcW w:w="2000" w:type="pct"/>
                        <w:shd w:val="clear" w:color="auto" w:fill="F7F7F7"/>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Контактный адрес e-mail:</w:t>
                        </w:r>
                      </w:p>
                    </w:tc>
                    <w:tc>
                      <w:tcPr>
                        <w:tcW w:w="0" w:type="auto"/>
                        <w:shd w:val="clear" w:color="auto" w:fill="F7F7F7"/>
                        <w:hideMark/>
                      </w:tcPr>
                      <w:p w:rsidR="005C6B67" w:rsidRPr="005C6B67" w:rsidRDefault="005C6B67" w:rsidP="005C6B67">
                        <w:pPr>
                          <w:spacing w:after="0" w:line="240" w:lineRule="auto"/>
                          <w:rPr>
                            <w:rFonts w:ascii="Arial" w:eastAsia="Times New Roman" w:hAnsi="Arial" w:cs="Arial"/>
                            <w:sz w:val="18"/>
                            <w:szCs w:val="18"/>
                            <w:lang w:eastAsia="ru-RU"/>
                          </w:rPr>
                        </w:pPr>
                        <w:hyperlink r:id="rId15" w:history="1">
                          <w:r w:rsidRPr="005C6B67">
                            <w:rPr>
                              <w:rFonts w:ascii="Arial" w:eastAsia="Times New Roman" w:hAnsi="Arial" w:cs="Arial"/>
                              <w:color w:val="1C50A4"/>
                              <w:sz w:val="18"/>
                              <w:szCs w:val="18"/>
                              <w:lang w:eastAsia="ru-RU"/>
                            </w:rPr>
                            <w:t>shirabokova@tumes.te.ru</w:t>
                          </w:r>
                        </w:hyperlink>
                      </w:p>
                    </w:tc>
                  </w:tr>
                  <w:tr w:rsidR="005C6B67" w:rsidRPr="005C6B67">
                    <w:trPr>
                      <w:tblCellSpacing w:w="0" w:type="dxa"/>
                    </w:trPr>
                    <w:tc>
                      <w:tcPr>
                        <w:tcW w:w="2000" w:type="pct"/>
                        <w:shd w:val="clear" w:color="auto" w:fill="E9E9E9"/>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5C6B67" w:rsidRPr="005C6B67" w:rsidRDefault="005C6B67" w:rsidP="005C6B67">
                        <w:pPr>
                          <w:spacing w:after="0" w:line="240" w:lineRule="auto"/>
                          <w:rPr>
                            <w:rFonts w:ascii="Arial" w:eastAsia="Times New Roman" w:hAnsi="Arial" w:cs="Arial"/>
                            <w:sz w:val="18"/>
                            <w:szCs w:val="18"/>
                            <w:lang w:eastAsia="ru-RU"/>
                          </w:rPr>
                        </w:pPr>
                        <w:r w:rsidRPr="005C6B67">
                          <w:rPr>
                            <w:rFonts w:ascii="Arial" w:eastAsia="Times New Roman" w:hAnsi="Arial" w:cs="Arial"/>
                            <w:sz w:val="18"/>
                            <w:szCs w:val="18"/>
                            <w:lang w:eastAsia="ru-RU"/>
                          </w:rPr>
                          <w:t>+7 (3452) 59-64-57</w:t>
                        </w:r>
                      </w:p>
                    </w:tc>
                  </w:tr>
                  <w:tr w:rsidR="005C6B67" w:rsidRPr="005C6B67">
                    <w:trPr>
                      <w:tblCellSpacing w:w="0" w:type="dxa"/>
                    </w:trPr>
                    <w:tc>
                      <w:tcPr>
                        <w:tcW w:w="2000" w:type="pct"/>
                        <w:shd w:val="clear" w:color="auto" w:fill="F7F7F7"/>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Программа закупок:</w:t>
                        </w:r>
                      </w:p>
                    </w:tc>
                    <w:tc>
                      <w:tcPr>
                        <w:tcW w:w="0" w:type="auto"/>
                        <w:shd w:val="clear" w:color="auto" w:fill="F7F7F7"/>
                        <w:hideMark/>
                      </w:tcPr>
                      <w:p w:rsidR="005C6B67" w:rsidRPr="005C6B67" w:rsidRDefault="005C6B67" w:rsidP="005C6B67">
                        <w:pPr>
                          <w:spacing w:after="0" w:line="240" w:lineRule="auto"/>
                          <w:rPr>
                            <w:rFonts w:ascii="Arial" w:eastAsia="Times New Roman" w:hAnsi="Arial" w:cs="Arial"/>
                            <w:sz w:val="18"/>
                            <w:szCs w:val="18"/>
                            <w:lang w:eastAsia="ru-RU"/>
                          </w:rPr>
                        </w:pPr>
                        <w:r w:rsidRPr="005C6B67">
                          <w:rPr>
                            <w:rFonts w:ascii="Arial" w:eastAsia="Times New Roman" w:hAnsi="Arial" w:cs="Arial"/>
                            <w:sz w:val="18"/>
                            <w:szCs w:val="18"/>
                            <w:lang w:eastAsia="ru-RU"/>
                          </w:rPr>
                          <w:t>Строка № 208 плана закупок на 2016 год</w:t>
                        </w:r>
                      </w:p>
                    </w:tc>
                  </w:tr>
                </w:tbl>
                <w:p w:rsidR="005C6B67" w:rsidRPr="005C6B67" w:rsidRDefault="005C6B67" w:rsidP="005C6B67">
                  <w:pPr>
                    <w:spacing w:after="0" w:line="240" w:lineRule="auto"/>
                    <w:rPr>
                      <w:rFonts w:ascii="Arial" w:eastAsia="Times New Roman" w:hAnsi="Arial" w:cs="Arial"/>
                      <w:sz w:val="18"/>
                      <w:szCs w:val="18"/>
                      <w:lang w:eastAsia="ru-RU"/>
                    </w:rPr>
                  </w:pPr>
                </w:p>
              </w:tc>
            </w:tr>
            <w:tr w:rsidR="005C6B67" w:rsidRPr="005C6B67">
              <w:trPr>
                <w:tblCellSpacing w:w="7" w:type="dxa"/>
              </w:trPr>
              <w:tc>
                <w:tcPr>
                  <w:tcW w:w="0" w:type="auto"/>
                  <w:shd w:val="clear" w:color="auto" w:fill="C2C9CD"/>
                  <w:tcMar>
                    <w:top w:w="75" w:type="dxa"/>
                    <w:left w:w="75" w:type="dxa"/>
                    <w:bottom w:w="75" w:type="dxa"/>
                    <w:right w:w="75" w:type="dxa"/>
                  </w:tcMar>
                  <w:hideMark/>
                </w:tcPr>
                <w:p w:rsidR="005C6B67" w:rsidRPr="005C6B67" w:rsidRDefault="005C6B67" w:rsidP="005C6B67">
                  <w:pPr>
                    <w:spacing w:after="0" w:line="288" w:lineRule="auto"/>
                    <w:rPr>
                      <w:rFonts w:ascii="Arial" w:eastAsia="Times New Roman" w:hAnsi="Arial" w:cs="Arial"/>
                      <w:color w:val="333333"/>
                      <w:sz w:val="18"/>
                      <w:szCs w:val="18"/>
                      <w:lang w:eastAsia="ru-RU"/>
                    </w:rPr>
                  </w:pPr>
                  <w:r w:rsidRPr="005C6B67">
                    <w:rPr>
                      <w:rFonts w:ascii="Arial" w:eastAsia="Times New Roman" w:hAnsi="Arial" w:cs="Arial"/>
                      <w:color w:val="333333"/>
                      <w:sz w:val="18"/>
                      <w:szCs w:val="18"/>
                      <w:lang w:eastAsia="ru-RU"/>
                    </w:rPr>
                    <w:t>Дополнительная информация</w:t>
                  </w:r>
                </w:p>
              </w:tc>
            </w:tr>
            <w:tr w:rsidR="005C6B67" w:rsidRPr="005C6B6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957"/>
                    <w:gridCol w:w="5936"/>
                  </w:tblGrid>
                  <w:tr w:rsidR="005C6B67" w:rsidRPr="005C6B67">
                    <w:trPr>
                      <w:tblCellSpacing w:w="0" w:type="dxa"/>
                    </w:trPr>
                    <w:tc>
                      <w:tcPr>
                        <w:tcW w:w="2000" w:type="pct"/>
                        <w:shd w:val="clear" w:color="auto" w:fill="E9E9E9"/>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Двухэтапная процедура закупки</w:t>
                        </w:r>
                        <w:r w:rsidRPr="005C6B67">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C6B67" w:rsidRPr="005C6B67" w:rsidRDefault="005C6B67" w:rsidP="005C6B67">
                        <w:pPr>
                          <w:spacing w:after="0" w:line="240" w:lineRule="auto"/>
                          <w:jc w:val="right"/>
                          <w:rPr>
                            <w:rFonts w:ascii="Arial" w:eastAsia="Times New Roman" w:hAnsi="Arial" w:cs="Arial"/>
                            <w:vanish/>
                            <w:sz w:val="18"/>
                            <w:szCs w:val="18"/>
                            <w:lang w:eastAsia="ru-RU"/>
                          </w:rPr>
                        </w:pPr>
                        <w:r w:rsidRPr="005C6B67">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w:t>
                        </w:r>
                      </w:p>
                    </w:tc>
                    <w:tc>
                      <w:tcPr>
                        <w:tcW w:w="0" w:type="auto"/>
                        <w:shd w:val="clear" w:color="auto" w:fill="E9E9E9"/>
                        <w:hideMark/>
                      </w:tcPr>
                      <w:p w:rsidR="005C6B67" w:rsidRPr="005C6B67" w:rsidRDefault="005C6B67" w:rsidP="005C6B67">
                        <w:pPr>
                          <w:spacing w:after="0" w:line="240" w:lineRule="auto"/>
                          <w:rPr>
                            <w:rFonts w:ascii="Arial" w:eastAsia="Times New Roman" w:hAnsi="Arial" w:cs="Arial"/>
                            <w:sz w:val="18"/>
                            <w:szCs w:val="18"/>
                            <w:lang w:eastAsia="ru-RU"/>
                          </w:rPr>
                        </w:pPr>
                        <w:r w:rsidRPr="005C6B67">
                          <w:rPr>
                            <w:rFonts w:ascii="Arial" w:eastAsia="Times New Roman" w:hAnsi="Arial" w:cs="Arial"/>
                            <w:sz w:val="18"/>
                            <w:szCs w:val="18"/>
                            <w:lang w:eastAsia="ru-RU"/>
                          </w:rPr>
                          <w:t>Нет</w:t>
                        </w:r>
                      </w:p>
                    </w:tc>
                  </w:tr>
                  <w:tr w:rsidR="005C6B67" w:rsidRPr="005C6B67">
                    <w:trPr>
                      <w:tblCellSpacing w:w="0" w:type="dxa"/>
                    </w:trPr>
                    <w:tc>
                      <w:tcPr>
                        <w:tcW w:w="2000" w:type="pct"/>
                        <w:shd w:val="clear" w:color="auto" w:fill="F7F7F7"/>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5C6B67" w:rsidRPr="005C6B67" w:rsidRDefault="005C6B67" w:rsidP="005C6B67">
                        <w:pPr>
                          <w:spacing w:after="0" w:line="240" w:lineRule="auto"/>
                          <w:rPr>
                            <w:rFonts w:ascii="Arial" w:eastAsia="Times New Roman" w:hAnsi="Arial" w:cs="Arial"/>
                            <w:sz w:val="18"/>
                            <w:szCs w:val="18"/>
                            <w:lang w:eastAsia="ru-RU"/>
                          </w:rPr>
                        </w:pPr>
                        <w:r w:rsidRPr="005C6B67">
                          <w:rPr>
                            <w:rFonts w:ascii="Arial" w:eastAsia="Times New Roman" w:hAnsi="Arial" w:cs="Arial"/>
                            <w:sz w:val="18"/>
                            <w:szCs w:val="18"/>
                            <w:lang w:eastAsia="ru-RU"/>
                          </w:rPr>
                          <w:t>Да</w:t>
                        </w:r>
                      </w:p>
                    </w:tc>
                  </w:tr>
                  <w:tr w:rsidR="005C6B67" w:rsidRPr="005C6B67">
                    <w:trPr>
                      <w:tblCellSpacing w:w="0" w:type="dxa"/>
                    </w:trPr>
                    <w:tc>
                      <w:tcPr>
                        <w:tcW w:w="2000" w:type="pct"/>
                        <w:shd w:val="clear" w:color="auto" w:fill="E9E9E9"/>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Альтернативные заявки</w:t>
                        </w:r>
                        <w:r w:rsidRPr="005C6B67">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C6B67" w:rsidRPr="005C6B67" w:rsidRDefault="005C6B67" w:rsidP="005C6B67">
                        <w:pPr>
                          <w:spacing w:after="0" w:line="240" w:lineRule="auto"/>
                          <w:jc w:val="right"/>
                          <w:rPr>
                            <w:rFonts w:ascii="Arial" w:eastAsia="Times New Roman" w:hAnsi="Arial" w:cs="Arial"/>
                            <w:vanish/>
                            <w:sz w:val="18"/>
                            <w:szCs w:val="18"/>
                            <w:lang w:eastAsia="ru-RU"/>
                          </w:rPr>
                        </w:pPr>
                        <w:r w:rsidRPr="005C6B67">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w:t>
                        </w:r>
                      </w:p>
                    </w:tc>
                    <w:tc>
                      <w:tcPr>
                        <w:tcW w:w="0" w:type="auto"/>
                        <w:shd w:val="clear" w:color="auto" w:fill="E9E9E9"/>
                        <w:hideMark/>
                      </w:tcPr>
                      <w:p w:rsidR="005C6B67" w:rsidRPr="005C6B67" w:rsidRDefault="005C6B67" w:rsidP="005C6B67">
                        <w:pPr>
                          <w:spacing w:after="0" w:line="240" w:lineRule="auto"/>
                          <w:rPr>
                            <w:rFonts w:ascii="Arial" w:eastAsia="Times New Roman" w:hAnsi="Arial" w:cs="Arial"/>
                            <w:sz w:val="18"/>
                            <w:szCs w:val="18"/>
                            <w:lang w:eastAsia="ru-RU"/>
                          </w:rPr>
                        </w:pPr>
                        <w:r w:rsidRPr="005C6B67">
                          <w:rPr>
                            <w:rFonts w:ascii="Arial" w:eastAsia="Times New Roman" w:hAnsi="Arial" w:cs="Arial"/>
                            <w:sz w:val="18"/>
                            <w:szCs w:val="18"/>
                            <w:lang w:eastAsia="ru-RU"/>
                          </w:rPr>
                          <w:t>Нет</w:t>
                        </w:r>
                      </w:p>
                    </w:tc>
                  </w:tr>
                  <w:tr w:rsidR="005C6B67" w:rsidRPr="005C6B67">
                    <w:trPr>
                      <w:tblCellSpacing w:w="0" w:type="dxa"/>
                    </w:trPr>
                    <w:tc>
                      <w:tcPr>
                        <w:tcW w:w="2000" w:type="pct"/>
                        <w:shd w:val="clear" w:color="auto" w:fill="F7F7F7"/>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Ограничивать предложения участников указанной в извещении стоимостью</w:t>
                        </w:r>
                        <w:r w:rsidRPr="005C6B67">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C6B67" w:rsidRPr="005C6B67" w:rsidRDefault="005C6B67" w:rsidP="005C6B67">
                        <w:pPr>
                          <w:spacing w:after="0" w:line="240" w:lineRule="auto"/>
                          <w:jc w:val="right"/>
                          <w:rPr>
                            <w:rFonts w:ascii="Arial" w:eastAsia="Times New Roman" w:hAnsi="Arial" w:cs="Arial"/>
                            <w:vanish/>
                            <w:sz w:val="18"/>
                            <w:szCs w:val="18"/>
                            <w:lang w:eastAsia="ru-RU"/>
                          </w:rPr>
                        </w:pPr>
                        <w:r w:rsidRPr="005C6B67">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w:t>
                        </w:r>
                      </w:p>
                    </w:tc>
                    <w:tc>
                      <w:tcPr>
                        <w:tcW w:w="0" w:type="auto"/>
                        <w:shd w:val="clear" w:color="auto" w:fill="F7F7F7"/>
                        <w:hideMark/>
                      </w:tcPr>
                      <w:p w:rsidR="005C6B67" w:rsidRPr="005C6B67" w:rsidRDefault="005C6B67" w:rsidP="005C6B67">
                        <w:pPr>
                          <w:spacing w:after="0" w:line="240" w:lineRule="auto"/>
                          <w:rPr>
                            <w:rFonts w:ascii="Arial" w:eastAsia="Times New Roman" w:hAnsi="Arial" w:cs="Arial"/>
                            <w:sz w:val="18"/>
                            <w:szCs w:val="18"/>
                            <w:lang w:eastAsia="ru-RU"/>
                          </w:rPr>
                        </w:pPr>
                        <w:r w:rsidRPr="005C6B67">
                          <w:rPr>
                            <w:rFonts w:ascii="Arial" w:eastAsia="Times New Roman" w:hAnsi="Arial" w:cs="Arial"/>
                            <w:sz w:val="18"/>
                            <w:szCs w:val="18"/>
                            <w:lang w:eastAsia="ru-RU"/>
                          </w:rPr>
                          <w:t>Да</w:t>
                        </w:r>
                      </w:p>
                    </w:tc>
                  </w:tr>
                  <w:tr w:rsidR="005C6B67" w:rsidRPr="005C6B67">
                    <w:trPr>
                      <w:tblCellSpacing w:w="0" w:type="dxa"/>
                    </w:trPr>
                    <w:tc>
                      <w:tcPr>
                        <w:tcW w:w="2000" w:type="pct"/>
                        <w:shd w:val="clear" w:color="auto" w:fill="E9E9E9"/>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Подгрузка документации к заявке обязательна</w:t>
                        </w:r>
                        <w:r w:rsidRPr="005C6B67">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C6B67" w:rsidRPr="005C6B67" w:rsidRDefault="005C6B67" w:rsidP="005C6B67">
                        <w:pPr>
                          <w:spacing w:after="0" w:line="240" w:lineRule="auto"/>
                          <w:jc w:val="right"/>
                          <w:rPr>
                            <w:rFonts w:ascii="Arial" w:eastAsia="Times New Roman" w:hAnsi="Arial" w:cs="Arial"/>
                            <w:vanish/>
                            <w:sz w:val="18"/>
                            <w:szCs w:val="18"/>
                            <w:lang w:eastAsia="ru-RU"/>
                          </w:rPr>
                        </w:pPr>
                        <w:r w:rsidRPr="005C6B67">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w:t>
                        </w:r>
                      </w:p>
                    </w:tc>
                    <w:tc>
                      <w:tcPr>
                        <w:tcW w:w="0" w:type="auto"/>
                        <w:shd w:val="clear" w:color="auto" w:fill="E9E9E9"/>
                        <w:hideMark/>
                      </w:tcPr>
                      <w:p w:rsidR="005C6B67" w:rsidRPr="005C6B67" w:rsidRDefault="005C6B67" w:rsidP="005C6B67">
                        <w:pPr>
                          <w:spacing w:after="0" w:line="240" w:lineRule="auto"/>
                          <w:rPr>
                            <w:rFonts w:ascii="Arial" w:eastAsia="Times New Roman" w:hAnsi="Arial" w:cs="Arial"/>
                            <w:sz w:val="18"/>
                            <w:szCs w:val="18"/>
                            <w:lang w:eastAsia="ru-RU"/>
                          </w:rPr>
                        </w:pPr>
                        <w:r w:rsidRPr="005C6B67">
                          <w:rPr>
                            <w:rFonts w:ascii="Arial" w:eastAsia="Times New Roman" w:hAnsi="Arial" w:cs="Arial"/>
                            <w:sz w:val="18"/>
                            <w:szCs w:val="18"/>
                            <w:lang w:eastAsia="ru-RU"/>
                          </w:rPr>
                          <w:t>Да</w:t>
                        </w:r>
                      </w:p>
                    </w:tc>
                  </w:tr>
                  <w:tr w:rsidR="005C6B67" w:rsidRPr="005C6B67">
                    <w:trPr>
                      <w:tblCellSpacing w:w="0" w:type="dxa"/>
                    </w:trPr>
                    <w:tc>
                      <w:tcPr>
                        <w:tcW w:w="2000" w:type="pct"/>
                        <w:shd w:val="clear" w:color="auto" w:fill="F7F7F7"/>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5C6B67" w:rsidRPr="005C6B67" w:rsidRDefault="005C6B67" w:rsidP="005C6B67">
                        <w:pPr>
                          <w:spacing w:after="0" w:line="240" w:lineRule="auto"/>
                          <w:rPr>
                            <w:rFonts w:ascii="Arial" w:eastAsia="Times New Roman" w:hAnsi="Arial" w:cs="Arial"/>
                            <w:sz w:val="18"/>
                            <w:szCs w:val="18"/>
                            <w:lang w:eastAsia="ru-RU"/>
                          </w:rPr>
                        </w:pPr>
                        <w:r w:rsidRPr="005C6B67">
                          <w:rPr>
                            <w:rFonts w:ascii="Arial" w:eastAsia="Times New Roman" w:hAnsi="Arial" w:cs="Arial"/>
                            <w:sz w:val="18"/>
                            <w:szCs w:val="18"/>
                            <w:lang w:eastAsia="ru-RU"/>
                          </w:rPr>
                          <w:t>Да</w:t>
                        </w:r>
                      </w:p>
                    </w:tc>
                  </w:tr>
                  <w:tr w:rsidR="005C6B67" w:rsidRPr="005C6B67">
                    <w:trPr>
                      <w:tblCellSpacing w:w="0" w:type="dxa"/>
                    </w:trPr>
                    <w:tc>
                      <w:tcPr>
                        <w:tcW w:w="2000" w:type="pct"/>
                        <w:shd w:val="clear" w:color="auto" w:fill="E9E9E9"/>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Закупочная документация:</w:t>
                        </w:r>
                      </w:p>
                    </w:tc>
                    <w:tc>
                      <w:tcPr>
                        <w:tcW w:w="0" w:type="auto"/>
                        <w:shd w:val="clear" w:color="auto" w:fill="E9E9E9"/>
                        <w:hideMark/>
                      </w:tcPr>
                      <w:p w:rsidR="005C6B67" w:rsidRPr="005C6B67" w:rsidRDefault="005C6B67" w:rsidP="005C6B67">
                        <w:pPr>
                          <w:spacing w:after="0" w:line="240" w:lineRule="auto"/>
                          <w:rPr>
                            <w:rFonts w:ascii="Arial" w:eastAsia="Times New Roman" w:hAnsi="Arial" w:cs="Arial"/>
                            <w:sz w:val="18"/>
                            <w:szCs w:val="18"/>
                            <w:lang w:eastAsia="ru-RU"/>
                          </w:rPr>
                        </w:pPr>
                        <w:hyperlink r:id="rId17" w:tgtFrame="_blank" w:history="1">
                          <w:r w:rsidRPr="005C6B67">
                            <w:rPr>
                              <w:rFonts w:ascii="Arial" w:eastAsia="Times New Roman" w:hAnsi="Arial" w:cs="Arial"/>
                              <w:color w:val="1C50A4"/>
                              <w:sz w:val="18"/>
                              <w:szCs w:val="18"/>
                              <w:lang w:eastAsia="ru-RU"/>
                            </w:rPr>
                            <w:t xml:space="preserve">Скачать файл </w:t>
                          </w:r>
                          <w:r w:rsidRPr="005C6B67">
                            <w:rPr>
                              <w:rFonts w:ascii="Arial" w:eastAsia="Times New Roman" w:hAnsi="Arial" w:cs="Arial"/>
                              <w:b/>
                              <w:bCs/>
                              <w:color w:val="1C50A4"/>
                              <w:sz w:val="18"/>
                              <w:szCs w:val="18"/>
                              <w:lang w:eastAsia="ru-RU"/>
                            </w:rPr>
                            <w:t>Закупочная документация.zip</w:t>
                          </w:r>
                        </w:hyperlink>
                        <w:r w:rsidRPr="005C6B67">
                          <w:rPr>
                            <w:rFonts w:ascii="Arial" w:eastAsia="Times New Roman" w:hAnsi="Arial" w:cs="Arial"/>
                            <w:sz w:val="18"/>
                            <w:szCs w:val="18"/>
                            <w:lang w:eastAsia="ru-RU"/>
                          </w:rPr>
                          <w:t> (6.8 МБ)</w:t>
                        </w:r>
                      </w:p>
                      <w:p w:rsidR="005C6B67" w:rsidRPr="005C6B67" w:rsidRDefault="005C6B67" w:rsidP="005C6B67">
                        <w:pPr>
                          <w:spacing w:after="0" w:line="240" w:lineRule="auto"/>
                          <w:rPr>
                            <w:rFonts w:ascii="Arial" w:eastAsia="Times New Roman" w:hAnsi="Arial" w:cs="Arial"/>
                            <w:sz w:val="18"/>
                            <w:szCs w:val="18"/>
                            <w:lang w:eastAsia="ru-RU"/>
                          </w:rPr>
                        </w:pPr>
                        <w:hyperlink r:id="rId18" w:tgtFrame="signature" w:history="1">
                          <w:r w:rsidRPr="005C6B67">
                            <w:rPr>
                              <w:rFonts w:ascii="Arial" w:eastAsia="Times New Roman" w:hAnsi="Arial" w:cs="Arial"/>
                              <w:color w:val="1C50A4"/>
                              <w:sz w:val="18"/>
                              <w:szCs w:val="18"/>
                              <w:lang w:eastAsia="ru-RU"/>
                            </w:rPr>
                            <w:t>Подписано ЭП</w:t>
                          </w:r>
                        </w:hyperlink>
                      </w:p>
                    </w:tc>
                  </w:tr>
                  <w:tr w:rsidR="005C6B67" w:rsidRPr="005C6B67">
                    <w:trPr>
                      <w:tblCellSpacing w:w="0" w:type="dxa"/>
                    </w:trPr>
                    <w:tc>
                      <w:tcPr>
                        <w:tcW w:w="2000" w:type="pct"/>
                        <w:shd w:val="clear" w:color="auto" w:fill="F7F7F7"/>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Условия оплаты:</w:t>
                        </w:r>
                      </w:p>
                    </w:tc>
                    <w:tc>
                      <w:tcPr>
                        <w:tcW w:w="0" w:type="auto"/>
                        <w:shd w:val="clear" w:color="auto" w:fill="F7F7F7"/>
                        <w:hideMark/>
                      </w:tcPr>
                      <w:p w:rsidR="005C6B67" w:rsidRPr="005C6B67" w:rsidRDefault="005C6B67" w:rsidP="005C6B67">
                        <w:pPr>
                          <w:spacing w:after="0" w:line="240" w:lineRule="auto"/>
                          <w:rPr>
                            <w:rFonts w:ascii="Arial" w:eastAsia="Times New Roman" w:hAnsi="Arial" w:cs="Arial"/>
                            <w:sz w:val="18"/>
                            <w:szCs w:val="18"/>
                            <w:lang w:eastAsia="ru-RU"/>
                          </w:rPr>
                        </w:pPr>
                        <w:r w:rsidRPr="005C6B67">
                          <w:rPr>
                            <w:rFonts w:ascii="Arial" w:eastAsia="Times New Roman" w:hAnsi="Arial" w:cs="Arial"/>
                            <w:sz w:val="18"/>
                            <w:szCs w:val="18"/>
                            <w:lang w:eastAsia="ru-RU"/>
                          </w:rPr>
                          <w:t>Форма, сроки и порядок оплаты товара в соответствии с условиями Проекта договора (Приложение № 2 к Закупочной документации).</w:t>
                        </w:r>
                      </w:p>
                    </w:tc>
                  </w:tr>
                  <w:tr w:rsidR="005C6B67" w:rsidRPr="005C6B67">
                    <w:trPr>
                      <w:tblCellSpacing w:w="0" w:type="dxa"/>
                    </w:trPr>
                    <w:tc>
                      <w:tcPr>
                        <w:tcW w:w="2000" w:type="pct"/>
                        <w:shd w:val="clear" w:color="auto" w:fill="E9E9E9"/>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Условия поставки:</w:t>
                        </w:r>
                      </w:p>
                    </w:tc>
                    <w:tc>
                      <w:tcPr>
                        <w:tcW w:w="0" w:type="auto"/>
                        <w:shd w:val="clear" w:color="auto" w:fill="E9E9E9"/>
                        <w:hideMark/>
                      </w:tcPr>
                      <w:p w:rsidR="005C6B67" w:rsidRPr="005C6B67" w:rsidRDefault="005C6B67" w:rsidP="005C6B67">
                        <w:pPr>
                          <w:spacing w:after="0" w:line="240" w:lineRule="auto"/>
                          <w:rPr>
                            <w:rFonts w:ascii="Arial" w:eastAsia="Times New Roman" w:hAnsi="Arial" w:cs="Arial"/>
                            <w:sz w:val="18"/>
                            <w:szCs w:val="18"/>
                            <w:lang w:eastAsia="ru-RU"/>
                          </w:rPr>
                        </w:pPr>
                        <w:r w:rsidRPr="005C6B67">
                          <w:rPr>
                            <w:rFonts w:ascii="Arial" w:eastAsia="Times New Roman" w:hAnsi="Arial" w:cs="Arial"/>
                            <w:sz w:val="18"/>
                            <w:szCs w:val="18"/>
                            <w:lang w:eastAsia="ru-RU"/>
                          </w:rPr>
                          <w:t>Место, условия, сроки (периоды) поставки товара - в соответствии с условиями Технического задания (Приложение № 1 к Закупочной документации).</w:t>
                        </w:r>
                      </w:p>
                    </w:tc>
                  </w:tr>
                  <w:tr w:rsidR="005C6B67" w:rsidRPr="005C6B67">
                    <w:trPr>
                      <w:tblCellSpacing w:w="0" w:type="dxa"/>
                    </w:trPr>
                    <w:tc>
                      <w:tcPr>
                        <w:tcW w:w="2000" w:type="pct"/>
                        <w:shd w:val="clear" w:color="auto" w:fill="F7F7F7"/>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Место рассмотрения заявок:</w:t>
                        </w:r>
                      </w:p>
                    </w:tc>
                    <w:tc>
                      <w:tcPr>
                        <w:tcW w:w="0" w:type="auto"/>
                        <w:shd w:val="clear" w:color="auto" w:fill="F7F7F7"/>
                        <w:hideMark/>
                      </w:tcPr>
                      <w:p w:rsidR="005C6B67" w:rsidRPr="005C6B67" w:rsidRDefault="005C6B67" w:rsidP="005C6B67">
                        <w:pPr>
                          <w:spacing w:after="0" w:line="240" w:lineRule="auto"/>
                          <w:rPr>
                            <w:rFonts w:ascii="Arial" w:eastAsia="Times New Roman" w:hAnsi="Arial" w:cs="Arial"/>
                            <w:sz w:val="18"/>
                            <w:szCs w:val="18"/>
                            <w:lang w:eastAsia="ru-RU"/>
                          </w:rPr>
                        </w:pPr>
                        <w:r w:rsidRPr="005C6B67">
                          <w:rPr>
                            <w:rFonts w:ascii="Arial" w:eastAsia="Times New Roman" w:hAnsi="Arial" w:cs="Arial"/>
                            <w:sz w:val="18"/>
                            <w:szCs w:val="18"/>
                            <w:lang w:eastAsia="ru-RU"/>
                          </w:rPr>
                          <w:t>625000, г. Тюмень, ул. Даудельная, 44</w:t>
                        </w:r>
                      </w:p>
                    </w:tc>
                  </w:tr>
                  <w:tr w:rsidR="005C6B67" w:rsidRPr="005C6B67">
                    <w:trPr>
                      <w:tblCellSpacing w:w="0" w:type="dxa"/>
                    </w:trPr>
                    <w:tc>
                      <w:tcPr>
                        <w:tcW w:w="2000" w:type="pct"/>
                        <w:shd w:val="clear" w:color="auto" w:fill="E9E9E9"/>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5C6B67" w:rsidRPr="005C6B67" w:rsidRDefault="005C6B67" w:rsidP="005C6B67">
                        <w:pPr>
                          <w:spacing w:after="0" w:line="240" w:lineRule="auto"/>
                          <w:rPr>
                            <w:rFonts w:ascii="Arial" w:eastAsia="Times New Roman" w:hAnsi="Arial" w:cs="Arial"/>
                            <w:sz w:val="18"/>
                            <w:szCs w:val="18"/>
                            <w:lang w:eastAsia="ru-RU"/>
                          </w:rPr>
                        </w:pPr>
                        <w:r w:rsidRPr="005C6B67">
                          <w:rPr>
                            <w:rFonts w:ascii="Arial" w:eastAsia="Times New Roman" w:hAnsi="Arial" w:cs="Arial"/>
                            <w:sz w:val="18"/>
                            <w:szCs w:val="18"/>
                            <w:lang w:eastAsia="ru-RU"/>
                          </w:rPr>
                          <w:t>10.05.2016 15:00</w:t>
                        </w:r>
                      </w:p>
                    </w:tc>
                  </w:tr>
                  <w:tr w:rsidR="005C6B67" w:rsidRPr="005C6B67">
                    <w:trPr>
                      <w:tblCellSpacing w:w="0" w:type="dxa"/>
                    </w:trPr>
                    <w:tc>
                      <w:tcPr>
                        <w:tcW w:w="2000" w:type="pct"/>
                        <w:shd w:val="clear" w:color="auto" w:fill="F7F7F7"/>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5C6B67" w:rsidRPr="005C6B67" w:rsidRDefault="005C6B67" w:rsidP="005C6B67">
                        <w:pPr>
                          <w:spacing w:after="0" w:line="240" w:lineRule="auto"/>
                          <w:rPr>
                            <w:rFonts w:ascii="Arial" w:eastAsia="Times New Roman" w:hAnsi="Arial" w:cs="Arial"/>
                            <w:sz w:val="18"/>
                            <w:szCs w:val="18"/>
                            <w:lang w:eastAsia="ru-RU"/>
                          </w:rPr>
                        </w:pPr>
                        <w:r w:rsidRPr="005C6B67">
                          <w:rPr>
                            <w:rFonts w:ascii="Arial" w:eastAsia="Times New Roman" w:hAnsi="Arial" w:cs="Arial"/>
                            <w:sz w:val="18"/>
                            <w:szCs w:val="18"/>
                            <w:lang w:eastAsia="ru-RU"/>
                          </w:rPr>
                          <w:t>20.05.2016 15:00</w:t>
                        </w:r>
                      </w:p>
                    </w:tc>
                  </w:tr>
                  <w:tr w:rsidR="005C6B67" w:rsidRPr="005C6B67">
                    <w:trPr>
                      <w:tblCellSpacing w:w="0" w:type="dxa"/>
                    </w:trPr>
                    <w:tc>
                      <w:tcPr>
                        <w:tcW w:w="2000" w:type="pct"/>
                        <w:shd w:val="clear" w:color="auto" w:fill="E9E9E9"/>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5C6B67" w:rsidRPr="005C6B67" w:rsidRDefault="005C6B67" w:rsidP="005C6B67">
                        <w:pPr>
                          <w:spacing w:after="0" w:line="240" w:lineRule="auto"/>
                          <w:rPr>
                            <w:rFonts w:ascii="Arial" w:eastAsia="Times New Roman" w:hAnsi="Arial" w:cs="Arial"/>
                            <w:sz w:val="18"/>
                            <w:szCs w:val="18"/>
                            <w:lang w:eastAsia="ru-RU"/>
                          </w:rPr>
                        </w:pPr>
                        <w:hyperlink w:history="1">
                          <w:r w:rsidRPr="005C6B67">
                            <w:rPr>
                              <w:rFonts w:ascii="Arial" w:eastAsia="Times New Roman" w:hAnsi="Arial" w:cs="Arial"/>
                              <w:color w:val="1C50A4"/>
                              <w:sz w:val="18"/>
                              <w:szCs w:val="18"/>
                              <w:lang w:eastAsia="ru-RU"/>
                            </w:rPr>
                            <w:t>626167, Россия, Тюменская область, г. Тобольск, 7а мкр, АБК, №3</w:t>
                          </w:r>
                        </w:hyperlink>
                        <w:r w:rsidRPr="005C6B67">
                          <w:rPr>
                            <w:rFonts w:ascii="Arial" w:eastAsia="Times New Roman" w:hAnsi="Arial" w:cs="Arial"/>
                            <w:sz w:val="18"/>
                            <w:szCs w:val="18"/>
                            <w:lang w:eastAsia="ru-RU"/>
                          </w:rPr>
                          <w:t xml:space="preserve"> </w:t>
                        </w:r>
                        <w:r w:rsidRPr="005C6B67">
                          <w:rPr>
                            <w:rFonts w:ascii="Arial" w:eastAsia="Times New Roman" w:hAnsi="Arial" w:cs="Arial"/>
                            <w:sz w:val="18"/>
                            <w:szCs w:val="18"/>
                            <w:lang w:eastAsia="ru-RU"/>
                          </w:rPr>
                          <w:pict/>
                        </w:r>
                      </w:p>
                    </w:tc>
                  </w:tr>
                  <w:tr w:rsidR="005C6B67" w:rsidRPr="005C6B67">
                    <w:trPr>
                      <w:tblCellSpacing w:w="0" w:type="dxa"/>
                    </w:trPr>
                    <w:tc>
                      <w:tcPr>
                        <w:tcW w:w="0" w:type="auto"/>
                        <w:gridSpan w:val="2"/>
                        <w:shd w:val="clear" w:color="auto" w:fill="F7F7F7"/>
                        <w:hideMark/>
                      </w:tcPr>
                      <w:p w:rsidR="005C6B67" w:rsidRPr="005C6B67" w:rsidRDefault="005C6B67" w:rsidP="005C6B67">
                        <w:pPr>
                          <w:spacing w:after="0" w:line="240" w:lineRule="auto"/>
                          <w:rPr>
                            <w:rFonts w:ascii="Arial" w:eastAsia="Times New Roman" w:hAnsi="Arial" w:cs="Arial"/>
                            <w:sz w:val="18"/>
                            <w:szCs w:val="18"/>
                            <w:lang w:eastAsia="ru-RU"/>
                          </w:rPr>
                        </w:pPr>
                        <w:r w:rsidRPr="005C6B67">
                          <w:rPr>
                            <w:rFonts w:ascii="Arial" w:eastAsia="Times New Roman" w:hAnsi="Arial" w:cs="Arial"/>
                            <w:b/>
                            <w:bCs/>
                            <w:sz w:val="18"/>
                            <w:szCs w:val="18"/>
                            <w:lang w:eastAsia="ru-RU"/>
                          </w:rPr>
                          <w:t>Комментарии:</w:t>
                        </w:r>
                        <w:r w:rsidRPr="005C6B67">
                          <w:rPr>
                            <w:rFonts w:ascii="Arial" w:eastAsia="Times New Roman" w:hAnsi="Arial" w:cs="Arial"/>
                            <w:sz w:val="18"/>
                            <w:szCs w:val="18"/>
                            <w:lang w:eastAsia="ru-RU"/>
                          </w:rPr>
                          <w:br/>
                          <w:t>Данное извещение запроса предложений не является извещением о проведении торгов и не налагает на Организатора закупки или Заказчика обязанности по заключению договора с лицом, заявка которого признана наилучшей.</w:t>
                        </w:r>
                        <w:r w:rsidRPr="005C6B67">
                          <w:rPr>
                            <w:rFonts w:ascii="Arial" w:eastAsia="Times New Roman" w:hAnsi="Arial" w:cs="Arial"/>
                            <w:sz w:val="18"/>
                            <w:szCs w:val="18"/>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5C6B67">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C6B67">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C6B67">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5C6B67">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5C6B67">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5C6B67">
                          <w:rPr>
                            <w:rFonts w:ascii="Arial" w:eastAsia="Times New Roman" w:hAnsi="Arial" w:cs="Arial"/>
                            <w:sz w:val="18"/>
                            <w:szCs w:val="18"/>
                            <w:lang w:eastAsia="ru-RU"/>
                          </w:rPr>
                          <w:br/>
                          <w:t>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конкурсной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5C6B67" w:rsidRPr="005C6B67">
                    <w:trPr>
                      <w:tblCellSpacing w:w="0" w:type="dxa"/>
                    </w:trPr>
                    <w:tc>
                      <w:tcPr>
                        <w:tcW w:w="2000" w:type="pct"/>
                        <w:shd w:val="clear" w:color="auto" w:fill="F7F7F7"/>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5C6B67" w:rsidRPr="005C6B67" w:rsidRDefault="005C6B67" w:rsidP="005C6B67">
                        <w:pPr>
                          <w:spacing w:after="0" w:line="240" w:lineRule="auto"/>
                          <w:rPr>
                            <w:rFonts w:ascii="Arial" w:eastAsia="Times New Roman" w:hAnsi="Arial" w:cs="Arial"/>
                            <w:sz w:val="18"/>
                            <w:szCs w:val="18"/>
                            <w:lang w:eastAsia="ru-RU"/>
                          </w:rPr>
                        </w:pPr>
                        <w:r w:rsidRPr="005C6B67">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C6B67" w:rsidRPr="005C6B67">
                    <w:trPr>
                      <w:tblCellSpacing w:w="0" w:type="dxa"/>
                    </w:trPr>
                    <w:tc>
                      <w:tcPr>
                        <w:tcW w:w="2000" w:type="pct"/>
                        <w:shd w:val="clear" w:color="auto" w:fill="E9E9E9"/>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5C6B67" w:rsidRPr="005C6B67" w:rsidRDefault="005C6B67" w:rsidP="005C6B67">
                        <w:pPr>
                          <w:spacing w:after="0" w:line="240" w:lineRule="auto"/>
                          <w:rPr>
                            <w:rFonts w:ascii="Arial" w:eastAsia="Times New Roman" w:hAnsi="Arial" w:cs="Arial"/>
                            <w:sz w:val="18"/>
                            <w:szCs w:val="18"/>
                            <w:lang w:eastAsia="ru-RU"/>
                          </w:rPr>
                        </w:pPr>
                        <w:r w:rsidRPr="005C6B67">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C6B67" w:rsidRPr="005C6B67">
                    <w:trPr>
                      <w:tblCellSpacing w:w="0" w:type="dxa"/>
                    </w:trPr>
                    <w:tc>
                      <w:tcPr>
                        <w:tcW w:w="2000" w:type="pct"/>
                        <w:shd w:val="clear" w:color="auto" w:fill="F7F7F7"/>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Информация о подписи:</w:t>
                        </w:r>
                      </w:p>
                    </w:tc>
                    <w:tc>
                      <w:tcPr>
                        <w:tcW w:w="0" w:type="auto"/>
                        <w:shd w:val="clear" w:color="auto" w:fill="F7F7F7"/>
                        <w:hideMark/>
                      </w:tcPr>
                      <w:p w:rsidR="005C6B67" w:rsidRPr="005C6B67" w:rsidRDefault="005C6B67" w:rsidP="005C6B67">
                        <w:pPr>
                          <w:spacing w:after="0" w:line="240" w:lineRule="auto"/>
                          <w:rPr>
                            <w:rFonts w:ascii="Arial" w:eastAsia="Times New Roman" w:hAnsi="Arial" w:cs="Arial"/>
                            <w:sz w:val="18"/>
                            <w:szCs w:val="18"/>
                            <w:lang w:eastAsia="ru-RU"/>
                          </w:rPr>
                        </w:pPr>
                        <w:hyperlink r:id="rId19" w:tgtFrame="signature" w:history="1">
                          <w:r w:rsidRPr="005C6B67">
                            <w:rPr>
                              <w:rFonts w:ascii="Arial" w:eastAsia="Times New Roman" w:hAnsi="Arial" w:cs="Arial"/>
                              <w:color w:val="1C50A4"/>
                              <w:sz w:val="18"/>
                              <w:szCs w:val="18"/>
                              <w:lang w:eastAsia="ru-RU"/>
                            </w:rPr>
                            <w:t>Подписано ЭП</w:t>
                          </w:r>
                        </w:hyperlink>
                      </w:p>
                    </w:tc>
                  </w:tr>
                  <w:tr w:rsidR="005C6B67" w:rsidRPr="005C6B67">
                    <w:trPr>
                      <w:tblCellSpacing w:w="0" w:type="dxa"/>
                    </w:trPr>
                    <w:tc>
                      <w:tcPr>
                        <w:tcW w:w="2000" w:type="pct"/>
                        <w:shd w:val="clear" w:color="auto" w:fill="E9E9E9"/>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Действия:</w:t>
                        </w:r>
                      </w:p>
                    </w:tc>
                    <w:tc>
                      <w:tcPr>
                        <w:tcW w:w="0" w:type="auto"/>
                        <w:shd w:val="clear" w:color="auto" w:fill="E9E9E9"/>
                        <w:hideMark/>
                      </w:tcPr>
                      <w:p w:rsidR="005C6B67" w:rsidRPr="005C6B67" w:rsidRDefault="005C6B67" w:rsidP="005C6B67">
                        <w:pPr>
                          <w:spacing w:after="0" w:line="240" w:lineRule="auto"/>
                          <w:rPr>
                            <w:rFonts w:ascii="Arial" w:eastAsia="Times New Roman" w:hAnsi="Arial" w:cs="Arial"/>
                            <w:sz w:val="18"/>
                            <w:szCs w:val="18"/>
                            <w:lang w:eastAsia="ru-RU"/>
                          </w:rPr>
                        </w:pPr>
                        <w:hyperlink r:id="rId20" w:history="1">
                          <w:r w:rsidRPr="005C6B67">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5C6B67" w:rsidRPr="005C6B67">
                    <w:trPr>
                      <w:tblCellSpacing w:w="0" w:type="dxa"/>
                    </w:trPr>
                    <w:tc>
                      <w:tcPr>
                        <w:tcW w:w="2000" w:type="pct"/>
                        <w:shd w:val="clear" w:color="auto" w:fill="F7F7F7"/>
                        <w:hideMark/>
                      </w:tcPr>
                      <w:p w:rsidR="005C6B67" w:rsidRPr="005C6B67" w:rsidRDefault="005C6B67" w:rsidP="005C6B67">
                        <w:pPr>
                          <w:spacing w:after="0" w:line="240" w:lineRule="auto"/>
                          <w:jc w:val="right"/>
                          <w:rPr>
                            <w:rFonts w:ascii="Arial" w:eastAsia="Times New Roman" w:hAnsi="Arial" w:cs="Arial"/>
                            <w:sz w:val="18"/>
                            <w:szCs w:val="18"/>
                            <w:lang w:eastAsia="ru-RU"/>
                          </w:rPr>
                        </w:pPr>
                        <w:r w:rsidRPr="005C6B67">
                          <w:rPr>
                            <w:rFonts w:ascii="Arial" w:eastAsia="Times New Roman" w:hAnsi="Arial" w:cs="Arial"/>
                            <w:sz w:val="18"/>
                            <w:szCs w:val="18"/>
                            <w:lang w:eastAsia="ru-RU"/>
                          </w:rPr>
                          <w:t>Подписаться на эту процедуру (</w:t>
                        </w:r>
                        <w:hyperlink r:id="rId21" w:tgtFrame="help" w:tooltip="Получить справку" w:history="1">
                          <w:r w:rsidRPr="005C6B67">
                            <w:rPr>
                              <w:rFonts w:ascii="Arial" w:eastAsia="Times New Roman" w:hAnsi="Arial" w:cs="Arial"/>
                              <w:b/>
                              <w:bCs/>
                              <w:color w:val="1C50A4"/>
                              <w:sz w:val="18"/>
                              <w:szCs w:val="18"/>
                              <w:lang w:eastAsia="ru-RU"/>
                            </w:rPr>
                            <w:t>?</w:t>
                          </w:r>
                        </w:hyperlink>
                        <w:r w:rsidRPr="005C6B67">
                          <w:rPr>
                            <w:rFonts w:ascii="Arial" w:eastAsia="Times New Roman" w:hAnsi="Arial" w:cs="Arial"/>
                            <w:sz w:val="18"/>
                            <w:szCs w:val="18"/>
                            <w:lang w:eastAsia="ru-RU"/>
                          </w:rPr>
                          <w:t>):</w:t>
                        </w:r>
                      </w:p>
                    </w:tc>
                    <w:tc>
                      <w:tcPr>
                        <w:tcW w:w="0" w:type="auto"/>
                        <w:shd w:val="clear" w:color="auto" w:fill="F7F7F7"/>
                        <w:hideMark/>
                      </w:tcPr>
                      <w:p w:rsidR="005C6B67" w:rsidRPr="005C6B67" w:rsidRDefault="005C6B67" w:rsidP="005C6B67">
                        <w:pPr>
                          <w:spacing w:after="0" w:line="240" w:lineRule="auto"/>
                          <w:rPr>
                            <w:rFonts w:ascii="Arial" w:eastAsia="Times New Roman" w:hAnsi="Arial" w:cs="Arial"/>
                            <w:vanish/>
                            <w:sz w:val="18"/>
                            <w:szCs w:val="18"/>
                            <w:lang w:eastAsia="ru-RU"/>
                          </w:rPr>
                        </w:pPr>
                        <w:r w:rsidRPr="005C6B67">
                          <w:rPr>
                            <w:rFonts w:ascii="Arial" w:eastAsia="Times New Roman" w:hAnsi="Arial" w:cs="Arial"/>
                            <w:sz w:val="18"/>
                            <w:szCs w:val="18"/>
                            <w:lang w:eastAsia="ru-RU"/>
                          </w:rPr>
                          <w:pict/>
                        </w:r>
                        <w:r w:rsidRPr="005C6B67">
                          <w:rPr>
                            <w:rFonts w:ascii="Arial" w:eastAsia="Times New Roman" w:hAnsi="Arial" w:cs="Arial"/>
                            <w:sz w:val="18"/>
                            <w:szCs w:val="18"/>
                            <w:lang w:eastAsia="ru-RU"/>
                          </w:rPr>
                          <w:pict/>
                        </w:r>
                        <w:hyperlink r:id="rId22" w:tgtFrame="_blank" w:history="1">
                          <w:r w:rsidRPr="005C6B67">
                            <w:rPr>
                              <w:rFonts w:ascii="Arial" w:eastAsia="Times New Roman" w:hAnsi="Arial" w:cs="Arial"/>
                              <w:vanish/>
                              <w:color w:val="1C50A4"/>
                              <w:sz w:val="18"/>
                              <w:szCs w:val="18"/>
                              <w:lang w:eastAsia="ru-RU"/>
                            </w:rPr>
                            <w:t>Подписаться</w:t>
                          </w:r>
                        </w:hyperlink>
                        <w:r w:rsidRPr="005C6B67">
                          <w:rPr>
                            <w:rFonts w:ascii="Arial" w:eastAsia="Times New Roman" w:hAnsi="Arial" w:cs="Arial"/>
                            <w:vanish/>
                            <w:sz w:val="18"/>
                            <w:szCs w:val="18"/>
                            <w:lang w:eastAsia="ru-RU"/>
                          </w:rPr>
                          <w:t xml:space="preserve">   </w:t>
                        </w:r>
                      </w:p>
                      <w:p w:rsidR="005C6B67" w:rsidRPr="005C6B67" w:rsidRDefault="005C6B67" w:rsidP="005C6B67">
                        <w:pPr>
                          <w:spacing w:after="0" w:line="240" w:lineRule="auto"/>
                          <w:rPr>
                            <w:rFonts w:ascii="Arial" w:eastAsia="Times New Roman" w:hAnsi="Arial" w:cs="Arial"/>
                            <w:sz w:val="18"/>
                            <w:szCs w:val="18"/>
                            <w:lang w:eastAsia="ru-RU"/>
                          </w:rPr>
                        </w:pPr>
                        <w:hyperlink r:id="rId23" w:tgtFrame="_blank" w:history="1">
                          <w:r w:rsidRPr="005C6B67">
                            <w:rPr>
                              <w:rFonts w:ascii="Arial" w:eastAsia="Times New Roman" w:hAnsi="Arial" w:cs="Arial"/>
                              <w:color w:val="1C50A4"/>
                              <w:sz w:val="18"/>
                              <w:szCs w:val="18"/>
                              <w:lang w:eastAsia="ru-RU"/>
                            </w:rPr>
                            <w:t>Отказаться от рассылки</w:t>
                          </w:r>
                        </w:hyperlink>
                        <w:r w:rsidRPr="005C6B67">
                          <w:rPr>
                            <w:rFonts w:ascii="Arial" w:eastAsia="Times New Roman" w:hAnsi="Arial" w:cs="Arial"/>
                            <w:sz w:val="18"/>
                            <w:szCs w:val="18"/>
                            <w:lang w:eastAsia="ru-RU"/>
                          </w:rPr>
                          <w:t xml:space="preserve"> </w:t>
                        </w:r>
                      </w:p>
                    </w:tc>
                  </w:tr>
                </w:tbl>
                <w:p w:rsidR="005C6B67" w:rsidRPr="005C6B67" w:rsidRDefault="005C6B67" w:rsidP="005C6B67">
                  <w:pPr>
                    <w:spacing w:after="0" w:line="240" w:lineRule="auto"/>
                    <w:rPr>
                      <w:rFonts w:ascii="Arial" w:eastAsia="Times New Roman" w:hAnsi="Arial" w:cs="Arial"/>
                      <w:sz w:val="18"/>
                      <w:szCs w:val="18"/>
                      <w:lang w:eastAsia="ru-RU"/>
                    </w:rPr>
                  </w:pPr>
                </w:p>
              </w:tc>
            </w:tr>
          </w:tbl>
          <w:p w:rsidR="005C6B67" w:rsidRPr="005C6B67" w:rsidRDefault="005C6B67" w:rsidP="005C6B67">
            <w:pPr>
              <w:spacing w:after="0" w:line="240" w:lineRule="auto"/>
              <w:rPr>
                <w:rFonts w:ascii="Arial" w:eastAsia="Times New Roman" w:hAnsi="Arial" w:cs="Arial"/>
                <w:sz w:val="18"/>
                <w:szCs w:val="18"/>
                <w:lang w:eastAsia="ru-RU"/>
              </w:rPr>
            </w:pPr>
          </w:p>
        </w:tc>
      </w:tr>
    </w:tbl>
    <w:p w:rsidR="00827AC9" w:rsidRDefault="00827AC9">
      <w:bookmarkStart w:id="0" w:name="_GoBack"/>
      <w:bookmarkEnd w:id="0"/>
    </w:p>
    <w:sectPr w:rsidR="00827AC9" w:rsidSect="005C6B67">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484"/>
    <w:rsid w:val="00463484"/>
    <w:rsid w:val="005C6B67"/>
    <w:rsid w:val="00827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F87A6-AED0-4CC0-B08D-820B5D7A8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C6B67"/>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6B67"/>
    <w:rPr>
      <w:rFonts w:ascii="Arial" w:eastAsia="Times New Roman" w:hAnsi="Arial" w:cs="Arial"/>
      <w:color w:val="333333"/>
      <w:kern w:val="36"/>
      <w:sz w:val="36"/>
      <w:szCs w:val="36"/>
      <w:lang w:eastAsia="ru-RU"/>
    </w:rPr>
  </w:style>
  <w:style w:type="character" w:styleId="a3">
    <w:name w:val="Strong"/>
    <w:basedOn w:val="a0"/>
    <w:uiPriority w:val="22"/>
    <w:qFormat/>
    <w:rsid w:val="005C6B67"/>
    <w:rPr>
      <w:b/>
      <w:bCs/>
    </w:rPr>
  </w:style>
  <w:style w:type="paragraph" w:styleId="a4">
    <w:name w:val="Normal (Web)"/>
    <w:basedOn w:val="a"/>
    <w:uiPriority w:val="99"/>
    <w:semiHidden/>
    <w:unhideWhenUsed/>
    <w:rsid w:val="005C6B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5C6B67"/>
    <w:rPr>
      <w:color w:val="FF0000"/>
    </w:rPr>
  </w:style>
  <w:style w:type="character" w:customStyle="1" w:styleId="value">
    <w:name w:val="value"/>
    <w:basedOn w:val="a0"/>
    <w:rsid w:val="005C6B67"/>
  </w:style>
  <w:style w:type="character" w:customStyle="1" w:styleId="ellipsis">
    <w:name w:val="ellipsis"/>
    <w:basedOn w:val="a0"/>
    <w:rsid w:val="005C6B67"/>
  </w:style>
  <w:style w:type="character" w:customStyle="1" w:styleId="a-more">
    <w:name w:val="a-more"/>
    <w:basedOn w:val="a0"/>
    <w:rsid w:val="005C6B67"/>
  </w:style>
  <w:style w:type="character" w:customStyle="1" w:styleId="a-less">
    <w:name w:val="a-less"/>
    <w:basedOn w:val="a0"/>
    <w:rsid w:val="005C6B67"/>
  </w:style>
  <w:style w:type="character" w:customStyle="1" w:styleId="userlinkmenu">
    <w:name w:val="userlink_menu"/>
    <w:basedOn w:val="a0"/>
    <w:rsid w:val="005C6B67"/>
  </w:style>
  <w:style w:type="character" w:customStyle="1" w:styleId="floathint-marker">
    <w:name w:val="floathint-marker"/>
    <w:basedOn w:val="a0"/>
    <w:rsid w:val="005C6B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2193911">
      <w:bodyDiv w:val="1"/>
      <w:marLeft w:val="0"/>
      <w:marRight w:val="0"/>
      <w:marTop w:val="0"/>
      <w:marBottom w:val="0"/>
      <w:divBdr>
        <w:top w:val="none" w:sz="0" w:space="0" w:color="auto"/>
        <w:left w:val="none" w:sz="0" w:space="0" w:color="auto"/>
        <w:bottom w:val="none" w:sz="0" w:space="0" w:color="auto"/>
        <w:right w:val="none" w:sz="0" w:space="0" w:color="auto"/>
      </w:divBdr>
      <w:divsChild>
        <w:div w:id="20205071">
          <w:marLeft w:val="0"/>
          <w:marRight w:val="0"/>
          <w:marTop w:val="0"/>
          <w:marBottom w:val="0"/>
          <w:divBdr>
            <w:top w:val="none" w:sz="0" w:space="0" w:color="auto"/>
            <w:left w:val="none" w:sz="0" w:space="0" w:color="auto"/>
            <w:bottom w:val="none" w:sz="0" w:space="0" w:color="auto"/>
            <w:right w:val="none" w:sz="0" w:space="0" w:color="auto"/>
          </w:divBdr>
          <w:divsChild>
            <w:div w:id="662859018">
              <w:marLeft w:val="0"/>
              <w:marRight w:val="0"/>
              <w:marTop w:val="0"/>
              <w:marBottom w:val="0"/>
              <w:divBdr>
                <w:top w:val="none" w:sz="0" w:space="0" w:color="auto"/>
                <w:left w:val="none" w:sz="0" w:space="0" w:color="auto"/>
                <w:bottom w:val="none" w:sz="0" w:space="0" w:color="auto"/>
                <w:right w:val="none" w:sz="0" w:space="0" w:color="auto"/>
              </w:divBdr>
            </w:div>
            <w:div w:id="849561775">
              <w:marLeft w:val="0"/>
              <w:marRight w:val="15"/>
              <w:marTop w:val="0"/>
              <w:marBottom w:val="30"/>
              <w:divBdr>
                <w:top w:val="none" w:sz="0" w:space="0" w:color="auto"/>
                <w:left w:val="none" w:sz="0" w:space="0" w:color="auto"/>
                <w:bottom w:val="none" w:sz="0" w:space="0" w:color="auto"/>
                <w:right w:val="none" w:sz="0" w:space="0" w:color="auto"/>
              </w:divBdr>
            </w:div>
            <w:div w:id="2120441640">
              <w:marLeft w:val="0"/>
              <w:marRight w:val="15"/>
              <w:marTop w:val="0"/>
              <w:marBottom w:val="30"/>
              <w:divBdr>
                <w:top w:val="none" w:sz="0" w:space="0" w:color="auto"/>
                <w:left w:val="none" w:sz="0" w:space="0" w:color="auto"/>
                <w:bottom w:val="none" w:sz="0" w:space="0" w:color="auto"/>
                <w:right w:val="none" w:sz="0" w:space="0" w:color="auto"/>
              </w:divBdr>
            </w:div>
            <w:div w:id="484668083">
              <w:marLeft w:val="0"/>
              <w:marRight w:val="15"/>
              <w:marTop w:val="0"/>
              <w:marBottom w:val="30"/>
              <w:divBdr>
                <w:top w:val="none" w:sz="0" w:space="0" w:color="auto"/>
                <w:left w:val="none" w:sz="0" w:space="0" w:color="auto"/>
                <w:bottom w:val="none" w:sz="0" w:space="0" w:color="auto"/>
                <w:right w:val="none" w:sz="0" w:space="0" w:color="auto"/>
              </w:divBdr>
            </w:div>
            <w:div w:id="1781605226">
              <w:marLeft w:val="0"/>
              <w:marRight w:val="15"/>
              <w:marTop w:val="0"/>
              <w:marBottom w:val="30"/>
              <w:divBdr>
                <w:top w:val="none" w:sz="0" w:space="0" w:color="auto"/>
                <w:left w:val="none" w:sz="0" w:space="0" w:color="auto"/>
                <w:bottom w:val="none" w:sz="0" w:space="0" w:color="auto"/>
                <w:right w:val="none" w:sz="0" w:space="0" w:color="auto"/>
              </w:divBdr>
            </w:div>
            <w:div w:id="931937190">
              <w:marLeft w:val="0"/>
              <w:marRight w:val="15"/>
              <w:marTop w:val="0"/>
              <w:marBottom w:val="30"/>
              <w:divBdr>
                <w:top w:val="none" w:sz="0" w:space="0" w:color="auto"/>
                <w:left w:val="none" w:sz="0" w:space="0" w:color="auto"/>
                <w:bottom w:val="none" w:sz="0" w:space="0" w:color="auto"/>
                <w:right w:val="none" w:sz="0" w:space="0" w:color="auto"/>
              </w:divBdr>
            </w:div>
            <w:div w:id="2138720731">
              <w:marLeft w:val="0"/>
              <w:marRight w:val="0"/>
              <w:marTop w:val="0"/>
              <w:marBottom w:val="0"/>
              <w:divBdr>
                <w:top w:val="none" w:sz="0" w:space="0" w:color="auto"/>
                <w:left w:val="none" w:sz="0" w:space="0" w:color="auto"/>
                <w:bottom w:val="none" w:sz="0" w:space="0" w:color="auto"/>
                <w:right w:val="none" w:sz="0" w:space="0" w:color="auto"/>
              </w:divBdr>
            </w:div>
            <w:div w:id="1758864208">
              <w:marLeft w:val="0"/>
              <w:marRight w:val="0"/>
              <w:marTop w:val="0"/>
              <w:marBottom w:val="0"/>
              <w:divBdr>
                <w:top w:val="none" w:sz="0" w:space="0" w:color="auto"/>
                <w:left w:val="none" w:sz="0" w:space="0" w:color="auto"/>
                <w:bottom w:val="none" w:sz="0" w:space="0" w:color="auto"/>
                <w:right w:val="none" w:sz="0" w:space="0" w:color="auto"/>
              </w:divBdr>
            </w:div>
            <w:div w:id="1395083111">
              <w:marLeft w:val="0"/>
              <w:marRight w:val="0"/>
              <w:marTop w:val="0"/>
              <w:marBottom w:val="0"/>
              <w:divBdr>
                <w:top w:val="none" w:sz="0" w:space="0" w:color="auto"/>
                <w:left w:val="none" w:sz="0" w:space="0" w:color="auto"/>
                <w:bottom w:val="none" w:sz="0" w:space="0" w:color="auto"/>
                <w:right w:val="none" w:sz="0" w:space="0" w:color="auto"/>
              </w:divBdr>
            </w:div>
            <w:div w:id="1209221738">
              <w:marLeft w:val="0"/>
              <w:marRight w:val="0"/>
              <w:marTop w:val="0"/>
              <w:marBottom w:val="0"/>
              <w:divBdr>
                <w:top w:val="none" w:sz="0" w:space="0" w:color="auto"/>
                <w:left w:val="none" w:sz="0" w:space="0" w:color="auto"/>
                <w:bottom w:val="none" w:sz="0" w:space="0" w:color="auto"/>
                <w:right w:val="none" w:sz="0" w:space="0" w:color="auto"/>
              </w:divBdr>
            </w:div>
            <w:div w:id="1575428727">
              <w:marLeft w:val="0"/>
              <w:marRight w:val="0"/>
              <w:marTop w:val="0"/>
              <w:marBottom w:val="0"/>
              <w:divBdr>
                <w:top w:val="none" w:sz="0" w:space="0" w:color="auto"/>
                <w:left w:val="none" w:sz="0" w:space="0" w:color="auto"/>
                <w:bottom w:val="none" w:sz="0" w:space="0" w:color="auto"/>
                <w:right w:val="none" w:sz="0" w:space="0" w:color="auto"/>
              </w:divBdr>
            </w:div>
            <w:div w:id="883444232">
              <w:marLeft w:val="0"/>
              <w:marRight w:val="0"/>
              <w:marTop w:val="0"/>
              <w:marBottom w:val="0"/>
              <w:divBdr>
                <w:top w:val="none" w:sz="0" w:space="0" w:color="auto"/>
                <w:left w:val="none" w:sz="0" w:space="0" w:color="auto"/>
                <w:bottom w:val="none" w:sz="0" w:space="0" w:color="auto"/>
                <w:right w:val="none" w:sz="0" w:space="0" w:color="auto"/>
              </w:divBdr>
            </w:div>
            <w:div w:id="644041717">
              <w:marLeft w:val="0"/>
              <w:marRight w:val="0"/>
              <w:marTop w:val="0"/>
              <w:marBottom w:val="0"/>
              <w:divBdr>
                <w:top w:val="none" w:sz="0" w:space="0" w:color="auto"/>
                <w:left w:val="none" w:sz="0" w:space="0" w:color="auto"/>
                <w:bottom w:val="none" w:sz="0" w:space="0" w:color="auto"/>
                <w:right w:val="none" w:sz="0" w:space="0" w:color="auto"/>
              </w:divBdr>
            </w:div>
            <w:div w:id="185800151">
              <w:marLeft w:val="0"/>
              <w:marRight w:val="0"/>
              <w:marTop w:val="0"/>
              <w:marBottom w:val="0"/>
              <w:divBdr>
                <w:top w:val="none" w:sz="0" w:space="0" w:color="auto"/>
                <w:left w:val="none" w:sz="0" w:space="0" w:color="auto"/>
                <w:bottom w:val="none" w:sz="0" w:space="0" w:color="auto"/>
                <w:right w:val="none" w:sz="0" w:space="0" w:color="auto"/>
              </w:divBdr>
            </w:div>
            <w:div w:id="1573655324">
              <w:marLeft w:val="0"/>
              <w:marRight w:val="0"/>
              <w:marTop w:val="0"/>
              <w:marBottom w:val="0"/>
              <w:divBdr>
                <w:top w:val="none" w:sz="0" w:space="0" w:color="auto"/>
                <w:left w:val="none" w:sz="0" w:space="0" w:color="auto"/>
                <w:bottom w:val="none" w:sz="0" w:space="0" w:color="auto"/>
                <w:right w:val="none" w:sz="0" w:space="0" w:color="auto"/>
              </w:divBdr>
            </w:div>
            <w:div w:id="575361455">
              <w:marLeft w:val="0"/>
              <w:marRight w:val="0"/>
              <w:marTop w:val="0"/>
              <w:marBottom w:val="0"/>
              <w:divBdr>
                <w:top w:val="none" w:sz="0" w:space="0" w:color="auto"/>
                <w:left w:val="none" w:sz="0" w:space="0" w:color="auto"/>
                <w:bottom w:val="none" w:sz="0" w:space="0" w:color="auto"/>
                <w:right w:val="none" w:sz="0" w:space="0" w:color="auto"/>
              </w:divBdr>
            </w:div>
            <w:div w:id="1032921635">
              <w:marLeft w:val="0"/>
              <w:marRight w:val="0"/>
              <w:marTop w:val="0"/>
              <w:marBottom w:val="0"/>
              <w:divBdr>
                <w:top w:val="none" w:sz="0" w:space="0" w:color="auto"/>
                <w:left w:val="none" w:sz="0" w:space="0" w:color="auto"/>
                <w:bottom w:val="none" w:sz="0" w:space="0" w:color="auto"/>
                <w:right w:val="none" w:sz="0" w:space="0" w:color="auto"/>
              </w:divBdr>
            </w:div>
            <w:div w:id="51704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634579&amp;action=bet_fields" TargetMode="External"/><Relationship Id="rId13" Type="http://schemas.openxmlformats.org/officeDocument/2006/relationships/hyperlink" Target="http://www.b2b-mrsk.ru/firms/filial-ao-tiumenenergo-tiumenskie-raspredelitelnye-seti/102383/" TargetMode="External"/><Relationship Id="rId18" Type="http://schemas.openxmlformats.org/officeDocument/2006/relationships/hyperlink" Target="http://www.b2b-mrsk.ru/market/view.html?id=634579&amp;action=signed_doc&amp;key=auction_docs" TargetMode="External"/><Relationship Id="rId3" Type="http://schemas.openxmlformats.org/officeDocument/2006/relationships/webSettings" Target="webSettings.xml"/><Relationship Id="rId21" Type="http://schemas.openxmlformats.org/officeDocument/2006/relationships/hyperlink" Target="http://www.b2b-mrsk.ru/popups/help.html?keyword=message/subscription/procedure_subscription_form_title" TargetMode="External"/><Relationship Id="rId7" Type="http://schemas.openxmlformats.org/officeDocument/2006/relationships/hyperlink" Target="http://www.b2b-mrsk.ru/market/view.html?id=634579&amp;action=statistics" TargetMode="External"/><Relationship Id="rId12" Type="http://schemas.openxmlformats.org/officeDocument/2006/relationships/hyperlink" Target="http://www.b2b-mrsk.ru/popups/send_message.html?action=send&amp;to=177672" TargetMode="External"/><Relationship Id="rId17" Type="http://schemas.openxmlformats.org/officeDocument/2006/relationships/hyperlink" Target="http://www.b2b-mrsk.ru/download.html?file=file%2F54645935.zip&amp;title=%D0%97%D0%B0%D0%BA%D1%83%D0%BF%D0%BE%D1%87%D0%BD%D0%B0%D1%8F+%D0%B4%D0%BE%D0%BA%D1%83%D0%BC%D0%B5%D0%BD%D1%82%D0%B0%D1%86%D0%B8%D1%8F.zip"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hyperlink" Target="http://www.b2b-mrsk.ru/market/services_request.html?lot_type=1&amp;lot_id=634579" TargetMode="External"/><Relationship Id="rId1" Type="http://schemas.openxmlformats.org/officeDocument/2006/relationships/styles" Target="styles.xml"/><Relationship Id="rId6" Type="http://schemas.openxmlformats.org/officeDocument/2006/relationships/hyperlink" Target="http://www.b2b-mrsk.ru/market/view.html?id=634579&amp;action=registered" TargetMode="External"/><Relationship Id="rId11" Type="http://schemas.openxmlformats.org/officeDocument/2006/relationships/hyperlink" Target="http://www.b2b-mrsk.ru/popups/send_message.html?action=send&amp;to=121942" TargetMode="External"/><Relationship Id="rId24" Type="http://schemas.openxmlformats.org/officeDocument/2006/relationships/fontTable" Target="fontTable.xml"/><Relationship Id="rId5" Type="http://schemas.openxmlformats.org/officeDocument/2006/relationships/hyperlink" Target="http://www.b2b-mrsk.ru/market/view.html?id=634579&amp;action=invitations" TargetMode="External"/><Relationship Id="rId15" Type="http://schemas.openxmlformats.org/officeDocument/2006/relationships/hyperlink" Target="mailto:shirabokova%40tumes.te.ru" TargetMode="External"/><Relationship Id="rId23" Type="http://schemas.openxmlformats.org/officeDocument/2006/relationships/hyperlink" Target="http://www.b2b-mrsk.ru/market/procedure_subscription.html?popup=1&amp;action=unsubscribe&amp;lot_type=4&amp;proc_id=634579&amp;hash=6f1aecb1c4e255bc43c32c9b00980a89" TargetMode="External"/><Relationship Id="rId10" Type="http://schemas.openxmlformats.org/officeDocument/2006/relationships/hyperlink" Target="http://www.b2b-mrsk.ru/market/view.html?id=634579&amp;switch_price_both_view=1" TargetMode="External"/><Relationship Id="rId19" Type="http://schemas.openxmlformats.org/officeDocument/2006/relationships/hyperlink" Target="http://www.b2b-mrsk.ru/market/view.html?id=634579&amp;action=signed_doc&amp;key=auction" TargetMode="External"/><Relationship Id="rId4" Type="http://schemas.openxmlformats.org/officeDocument/2006/relationships/hyperlink" Target="http://www.b2b-mrsk.ru/market/view.html?id=634579&amp;action=explanation" TargetMode="External"/><Relationship Id="rId9" Type="http://schemas.openxmlformats.org/officeDocument/2006/relationships/hyperlink" Target="http://www.b2b-mrsk.ru/market/list.html?all=0&amp;bookmarks=0&amp;cat_id=43697504&amp;type=4" TargetMode="External"/><Relationship Id="rId14" Type="http://schemas.openxmlformats.org/officeDocument/2006/relationships/hyperlink" Target="http://www.b2b-mrsk.ru/firms/ao-tiumenenergo/247/" TargetMode="External"/><Relationship Id="rId22" Type="http://schemas.openxmlformats.org/officeDocument/2006/relationships/hyperlink" Target="http://www.b2b-mrsk.ru/market/procedure_subscription.html?popup=1&amp;action=subscribe&amp;lot_type=4&amp;proc_id=634579&amp;hash=6f1aecb1c4e255bc43c32c9b00980a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1312</Words>
  <Characters>7479</Characters>
  <Application>Microsoft Office Word</Application>
  <DocSecurity>0</DocSecurity>
  <Lines>62</Lines>
  <Paragraphs>17</Paragraphs>
  <ScaleCrop>false</ScaleCrop>
  <Company>ОАО "Тюменьэнерго"</Company>
  <LinksUpToDate>false</LinksUpToDate>
  <CharactersWithSpaces>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Ширабокова Маргарита Владимировна</dc:creator>
  <cp:keywords/>
  <dc:description/>
  <cp:lastModifiedBy>Ширабокова Маргарита Владимировна</cp:lastModifiedBy>
  <cp:revision>2</cp:revision>
  <dcterms:created xsi:type="dcterms:W3CDTF">2016-04-05T06:51:00Z</dcterms:created>
  <dcterms:modified xsi:type="dcterms:W3CDTF">2016-04-05T06:51:00Z</dcterms:modified>
</cp:coreProperties>
</file>