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N 7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Единым стандартам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качества обслуживания сетевыми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организациями потребителей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услуг сетевых организаций</w:t>
      </w:r>
    </w:p>
    <w:p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качестве обслуживания потребителей услуг</w:t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«Тюменьэнерго» за 2016 год</w:t>
      </w:r>
    </w:p>
    <w:p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ConsPlusNormal"/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Общая информация о филиале</w:t>
      </w:r>
    </w:p>
    <w:p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1.1. Количество потребителей услуг филиала АО «Тюменьэнерго» (далее - потребители) 199 283, из них потребителей - юридических лиц 6 311, потребителей физических лиц -192 972.</w:t>
      </w:r>
    </w:p>
    <w:p>
      <w:pPr>
        <w:spacing w:after="160" w:line="240" w:lineRule="auto"/>
        <w:ind w:firstLine="539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1.2. Количество точек учета составляет 224 443 шт., в том числе у юридических лиц – 27 569 шт., у физических лиц – 196 874 шт. Из них у потребителей - юридических лиц количество точек учета, оборудованных приборами учета с удаленным опросом составляет 12 548 шт.         У потребителей - физических лиц количество точек учета, оборудованных приборами учета с удаленным опросом составляет 102 828 шт.</w:t>
      </w:r>
    </w:p>
    <w:p>
      <w:pPr>
        <w:spacing w:after="160" w:line="240" w:lineRule="auto"/>
        <w:ind w:firstLine="539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По сравнению с предыдущим годом количество точек учета у потребителей – юридических лиц возросло на 635 шт., физических лиц – на 2 874 шт.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Информация об объектах электросетевого хозяйства филиала АО «Тюменьэнерго».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Таблица 1.3.1 Длина воздушных линий (далее - ВЛ) и кабельных линий (далее - КЛ)</w:t>
      </w:r>
    </w:p>
    <w:tbl>
      <w:tblPr>
        <w:tblW w:w="12318" w:type="dxa"/>
        <w:tblInd w:w="576" w:type="dxa"/>
        <w:tblLayout w:type="fixed"/>
        <w:tblLook w:val="04A0" w:firstRow="1" w:lastRow="0" w:firstColumn="1" w:lastColumn="0" w:noHBand="0" w:noVBand="1"/>
      </w:tblPr>
      <w:tblGrid>
        <w:gridCol w:w="2254"/>
        <w:gridCol w:w="1701"/>
        <w:gridCol w:w="1701"/>
        <w:gridCol w:w="1701"/>
        <w:gridCol w:w="1559"/>
        <w:gridCol w:w="1701"/>
        <w:gridCol w:w="1701"/>
      </w:tblGrid>
      <w:tr>
        <w:trPr>
          <w:trHeight w:val="330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2016</w:t>
            </w:r>
          </w:p>
        </w:tc>
      </w:tr>
      <w:tr>
        <w:trPr>
          <w:trHeight w:val="591"/>
        </w:trPr>
        <w:tc>
          <w:tcPr>
            <w:tcW w:w="22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Количество (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Протяженность по трассе (км)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Протяженность по цепям (км)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Количество (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Протяженность по трассе (км)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Протяженность по цепям (км)</w:t>
            </w:r>
          </w:p>
        </w:tc>
      </w:tr>
      <w:tr>
        <w:trPr>
          <w:trHeight w:val="345"/>
        </w:trPr>
        <w:tc>
          <w:tcPr>
            <w:tcW w:w="2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 ВЛ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18972,0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41602,61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49729,61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19165,0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41867,9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50093,9</w:t>
            </w:r>
          </w:p>
        </w:tc>
      </w:tr>
      <w:tr>
        <w:trPr>
          <w:trHeight w:val="33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ВЛ 0.4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16836,0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8959,1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8963,1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9022,8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9026,8</w:t>
            </w:r>
          </w:p>
        </w:tc>
      </w:tr>
      <w:tr>
        <w:trPr>
          <w:trHeight w:val="30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ВЛ 6-20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14108,51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14160,51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14163,1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14216,1</w:t>
            </w:r>
          </w:p>
        </w:tc>
      </w:tr>
      <w:tr>
        <w:trPr>
          <w:trHeight w:val="30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ВЛ 35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1425,0</w:t>
            </w:r>
          </w:p>
        </w:tc>
      </w:tr>
      <w:tr>
        <w:trPr>
          <w:trHeight w:val="30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ВЛ 110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16247,0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16394,0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24254,0</w:t>
            </w:r>
          </w:p>
        </w:tc>
      </w:tr>
      <w:tr>
        <w:trPr>
          <w:trHeight w:val="33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ВЛ 220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1172,0</w:t>
            </w:r>
          </w:p>
        </w:tc>
      </w:tr>
      <w:tr>
        <w:trPr>
          <w:trHeight w:val="33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1654,0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595,59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583,59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633,3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643,7</w:t>
            </w:r>
          </w:p>
        </w:tc>
      </w:tr>
      <w:tr>
        <w:trPr>
          <w:trHeight w:val="30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 0.4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421,4</w:t>
            </w:r>
          </w:p>
        </w:tc>
      </w:tr>
      <w:tr>
        <w:trPr>
          <w:trHeight w:val="30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 6-20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201,3</w:t>
            </w:r>
          </w:p>
        </w:tc>
      </w:tr>
      <w:tr>
        <w:trPr>
          <w:trHeight w:val="34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 35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</w:tr>
      <w:tr>
        <w:trPr>
          <w:trHeight w:val="345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 110-220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19,9</w:t>
            </w: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Таблица 1.3.2 Количество подстанций 6(10)</w:t>
      </w:r>
      <w:r>
        <w:rPr>
          <w:rFonts w:ascii="Times New Roman" w:hAnsi="Times New Roman"/>
          <w:sz w:val="20"/>
          <w:szCs w:val="20"/>
          <w:lang w:val="en-US"/>
        </w:rPr>
        <w:t>-220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кВ</w:t>
      </w:r>
      <w:proofErr w:type="spellEnd"/>
    </w:p>
    <w:tbl>
      <w:tblPr>
        <w:tblW w:w="10273" w:type="dxa"/>
        <w:tblInd w:w="921" w:type="dxa"/>
        <w:tblLook w:val="04A0" w:firstRow="1" w:lastRow="0" w:firstColumn="1" w:lastColumn="0" w:noHBand="0" w:noVBand="1"/>
      </w:tblPr>
      <w:tblGrid>
        <w:gridCol w:w="2440"/>
        <w:gridCol w:w="1737"/>
        <w:gridCol w:w="1985"/>
        <w:gridCol w:w="2126"/>
        <w:gridCol w:w="1985"/>
      </w:tblGrid>
      <w:tr>
        <w:trPr>
          <w:trHeight w:val="33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2016</w:t>
            </w:r>
          </w:p>
        </w:tc>
      </w:tr>
      <w:tr>
        <w:trPr>
          <w:trHeight w:val="63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Количество (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МВА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Количество (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МВА</w:t>
            </w:r>
          </w:p>
        </w:tc>
      </w:tr>
      <w:tr>
        <w:trPr>
          <w:trHeight w:val="34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28909,03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29184</w:t>
            </w:r>
          </w:p>
        </w:tc>
      </w:tr>
      <w:tr>
        <w:trPr>
          <w:trHeight w:val="33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ПС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27464,5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27698,6</w:t>
            </w:r>
          </w:p>
        </w:tc>
      </w:tr>
      <w:tr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ПС 35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332,9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327</w:t>
            </w:r>
            <w:r>
              <w:rPr>
                <w:rFonts w:ascii="Times New Roman" w:hAnsi="Times New Roman"/>
                <w:sz w:val="20"/>
                <w:szCs w:val="20"/>
              </w:rPr>
              <w:t>,6</w:t>
            </w:r>
          </w:p>
        </w:tc>
      </w:tr>
      <w:tr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ПС 110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24739,6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24979</w:t>
            </w:r>
          </w:p>
        </w:tc>
      </w:tr>
      <w:tr>
        <w:trPr>
          <w:trHeight w:val="33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ПС 220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2392,0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2392</w:t>
            </w:r>
          </w:p>
        </w:tc>
      </w:tr>
      <w:tr>
        <w:trPr>
          <w:trHeight w:val="33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ТП 6-10/35-0.4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1444,53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6790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1485,4</w:t>
            </w: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Уровень физического износа объектов электросетевого хозяйства филиала АО «Тюменьэнерго».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Таблица 1.4</w:t>
      </w:r>
    </w:p>
    <w:tbl>
      <w:tblPr>
        <w:tblW w:w="8040" w:type="dxa"/>
        <w:tblInd w:w="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0"/>
        <w:gridCol w:w="2520"/>
        <w:gridCol w:w="1600"/>
        <w:gridCol w:w="1900"/>
      </w:tblGrid>
      <w:tr>
        <w:trPr>
          <w:trHeight w:val="330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Оборудование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Доля оборудования со сверхнормативным</w:t>
            </w:r>
          </w:p>
        </w:tc>
      </w:tr>
      <w:tr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сроком эксплуатации</w:t>
            </w:r>
          </w:p>
        </w:tc>
      </w:tr>
      <w:tr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2016</w:t>
            </w:r>
          </w:p>
        </w:tc>
      </w:tr>
      <w:tr>
        <w:trPr>
          <w:trHeight w:val="330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Силовые трансформаторы (&gt;25 лет)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9344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9544</w:t>
            </w:r>
          </w:p>
        </w:tc>
      </w:tr>
      <w:tr>
        <w:trPr>
          <w:trHeight w:val="3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выраб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норм.срок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4995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6261</w:t>
            </w:r>
          </w:p>
        </w:tc>
      </w:tr>
      <w:tr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67,24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</w:tr>
      <w:tr>
        <w:trPr>
          <w:trHeight w:val="330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Высоковольтные выключатели (&gt;25 лет)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9517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9633</w:t>
            </w:r>
          </w:p>
        </w:tc>
      </w:tr>
      <w:tr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выраб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норм.срок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3127</w:t>
            </w:r>
          </w:p>
        </w:tc>
      </w:tr>
      <w:tr>
        <w:trPr>
          <w:trHeight w:val="3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33,73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</w:tr>
      <w:tr>
        <w:trPr>
          <w:trHeight w:val="277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ВЛ 0,4-220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(&gt;35 лет)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41602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41868</w:t>
            </w:r>
          </w:p>
        </w:tc>
      </w:tr>
      <w:tr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выраб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норм.срок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12913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13835</w:t>
            </w:r>
          </w:p>
        </w:tc>
      </w:tr>
      <w:tr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33,0</w:t>
            </w:r>
          </w:p>
        </w:tc>
      </w:tr>
      <w:tr>
        <w:trPr>
          <w:trHeight w:val="343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 0,4-110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(&gt;25 лет)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633</w:t>
            </w:r>
          </w:p>
        </w:tc>
      </w:tr>
      <w:tr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выраб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норм.срок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</w:tr>
      <w:tr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8,1</w:t>
            </w:r>
          </w:p>
        </w:tc>
      </w:tr>
    </w:tbl>
    <w:p>
      <w:pPr>
        <w:pStyle w:val="ConsPlusNormal"/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 Информация о качестве услуг по передаче</w:t>
      </w:r>
    </w:p>
    <w:p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электрической энергии</w:t>
      </w:r>
    </w:p>
    <w:p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Показатели качества услуг по передаче электрической энергии в целом по филиалу в отчетном периоде, а также динамика по отношению к году, предшествующему отчетному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представлена в таблице 2.1. 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Отсутствует детальная информация для заполнения данной таблицы, так как при плановых ремонтных работах ограничения не вводились.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Таблица 2.1</w:t>
      </w:r>
    </w:p>
    <w:tbl>
      <w:tblPr>
        <w:tblW w:w="98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6046"/>
        <w:gridCol w:w="1033"/>
        <w:gridCol w:w="992"/>
        <w:gridCol w:w="1276"/>
      </w:tblGrid>
      <w:t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6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Показатель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Значение показателя, годы</w:t>
            </w:r>
          </w:p>
        </w:tc>
      </w:tr>
      <w:t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Динамика изменения показателя</w:t>
            </w:r>
          </w:p>
        </w:tc>
      </w:tr>
      <w:t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</w:tr>
      <w:t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средней продолжительности прекращений передачи электрической энергии (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323850" cy="1809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0,4695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+3,9</w:t>
            </w:r>
          </w:p>
        </w:tc>
      </w:tr>
      <w:t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 (110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выше)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СН1 (35 - 60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СН2 (1 - 20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НН (до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средней частоты прекращений передачи электрической энергии (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304800" cy="1809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0,2084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+12,6</w:t>
            </w:r>
          </w:p>
        </w:tc>
      </w:tr>
      <w:t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 (110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выше)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СН1 (35 - 60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СН2 (1 - 20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НН (до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(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476250" cy="1905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 (110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выше)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СН1 (35 - 60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СН2 (1 - 20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НН (до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(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485775" cy="1905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 (110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выше)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СН1 (35 - 60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СН2 (1 - 20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НН (до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случаев нарушения качества электрической энергии, подтвержденных актами контролирующих организаций и (или) решениями суда, штуки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(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476250" cy="1905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 (110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выше)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СН1 (35 - 60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СН2 (1 - 20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НН (до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(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485775" cy="19050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 (110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выше)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СН1 (35 - 60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СН2 (1 - 20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НН (до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случаев нарушения качества электрической энергии, подтвержденных актами контролирующих организаций и (или) решениями суда, штуки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количество случаев нарушения качества электрической энергии по вине сетевой организации, подтвержденных актами контролирующих организаций и (или) решениями суда, штуки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Рейтинг структурных единиц сетевой организации по качеству оказания услуг по передаче электрической энергии, а также по качеству электрической энергии в отчетном периоде.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Отсутствует информация для заполнения данной таблицы, так как при плановых ремонтных работах ограничения не вводились.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Таблица 2.2</w:t>
      </w:r>
    </w:p>
    <w:tbl>
      <w:tblPr>
        <w:tblW w:w="145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461"/>
        <w:gridCol w:w="566"/>
        <w:gridCol w:w="566"/>
        <w:gridCol w:w="567"/>
        <w:gridCol w:w="566"/>
        <w:gridCol w:w="567"/>
        <w:gridCol w:w="566"/>
        <w:gridCol w:w="567"/>
        <w:gridCol w:w="566"/>
        <w:gridCol w:w="566"/>
        <w:gridCol w:w="567"/>
        <w:gridCol w:w="566"/>
        <w:gridCol w:w="567"/>
        <w:gridCol w:w="566"/>
        <w:gridCol w:w="567"/>
        <w:gridCol w:w="566"/>
        <w:gridCol w:w="567"/>
        <w:gridCol w:w="2167"/>
        <w:gridCol w:w="1418"/>
      </w:tblGrid>
      <w:t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Структурная единица сетевой организации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Показатель средней продолжительности прекращений передачи электрической энергии, 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>
                  <wp:extent cx="323850" cy="18097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Показатель средней частоты прекращений передачи электрической энергии, 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>
                  <wp:extent cx="304800" cy="18097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Показатель средней продолжительности прекращений передачи электрической энергии, связанных с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хозяйства),</w:t>
            </w:r>
          </w:p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>
                  <wp:extent cx="476250" cy="1905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Показатель средней частоты прекращений передачи электрической энергии, связанных с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хозяйства),</w:t>
            </w:r>
          </w:p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>
                  <wp:extent cx="485775" cy="190500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Показатель качества оказания услуг по передаче электрической энергии (отношение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общего числа зарегистрированных случаев нарушения качества электрической энергии по вине сетевой организации к максимальному количеству потребителей, обслуживаемых такой структурной единицей сетевой организации в отчетном периоде)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Планируемые мероприятия, направленные на повышение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качества оказания услуг по передаче электроэнергии, с указанием сроков</w:t>
            </w:r>
          </w:p>
        </w:tc>
      </w:tr>
      <w:t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СН1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СН2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СН1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СН2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СН1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СН2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СН1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СН2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НН</w:t>
            </w: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>
        <w:trPr>
          <w:trHeight w:val="1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20</w:t>
            </w:r>
          </w:p>
        </w:tc>
      </w:tr>
      <w:t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по сетевой организации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spacing w:after="160" w:line="240" w:lineRule="auto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>
      <w:pPr>
        <w:numPr>
          <w:ilvl w:val="1"/>
          <w:numId w:val="0"/>
        </w:numPr>
        <w:tabs>
          <w:tab w:val="num" w:pos="720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Мероприятия, выполненные АО «Тюменьэнерго», в целях повышения качества оказания услуг по передаче электрической энергии.</w:t>
      </w:r>
    </w:p>
    <w:p>
      <w:pPr>
        <w:numPr>
          <w:ilvl w:val="1"/>
          <w:numId w:val="0"/>
        </w:numPr>
        <w:tabs>
          <w:tab w:val="num" w:pos="720"/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ремонтной программы.</w:t>
      </w:r>
    </w:p>
    <w:p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Ремонт оборудования подстанций и линий электропередачи в 2016 г. выполнен в полном объеме в соответствии с программой ремонтов.</w:t>
      </w:r>
    </w:p>
    <w:p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/>
        <w:ind w:right="-1" w:firstLine="567"/>
        <w:jc w:val="both"/>
        <w:rPr>
          <w:rFonts w:ascii="Times New Roman" w:hAnsi="Times New Roman"/>
        </w:rPr>
      </w:pPr>
    </w:p>
    <w:p>
      <w:pPr>
        <w:spacing w:after="0"/>
        <w:ind w:right="-1" w:firstLine="567"/>
        <w:jc w:val="both"/>
        <w:rPr>
          <w:rFonts w:ascii="Times New Roman" w:hAnsi="Times New Roman"/>
        </w:rPr>
      </w:pPr>
    </w:p>
    <w:p>
      <w:pPr>
        <w:spacing w:after="0"/>
        <w:ind w:right="-1" w:firstLine="567"/>
        <w:jc w:val="both"/>
        <w:rPr>
          <w:rFonts w:ascii="Times New Roman" w:hAnsi="Times New Roman"/>
        </w:rPr>
      </w:pPr>
    </w:p>
    <w:p>
      <w:pPr>
        <w:spacing w:after="0"/>
        <w:ind w:firstLine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Табл. 2.3. Выполнение по основным видам оборудования</w:t>
      </w:r>
    </w:p>
    <w:tbl>
      <w:tblPr>
        <w:tblW w:w="1247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071"/>
        <w:gridCol w:w="932"/>
        <w:gridCol w:w="1842"/>
        <w:gridCol w:w="1984"/>
        <w:gridCol w:w="1985"/>
        <w:gridCol w:w="1843"/>
      </w:tblGrid>
      <w:tr>
        <w:trPr>
          <w:tblHeader/>
        </w:trPr>
        <w:tc>
          <w:tcPr>
            <w:tcW w:w="817" w:type="dxa"/>
            <w:shd w:val="clear" w:color="auto" w:fill="BDD6EE" w:themeFill="accent1" w:themeFillTint="66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№</w:t>
            </w:r>
          </w:p>
          <w:p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3071" w:type="dxa"/>
            <w:shd w:val="clear" w:color="auto" w:fill="BDD6EE" w:themeFill="accent1" w:themeFillTint="66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Наименование запланированного мероприятия</w:t>
            </w:r>
          </w:p>
        </w:tc>
        <w:tc>
          <w:tcPr>
            <w:tcW w:w="932" w:type="dxa"/>
            <w:shd w:val="clear" w:color="auto" w:fill="BDD6EE" w:themeFill="accent1" w:themeFillTint="66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Един.</w:t>
            </w:r>
          </w:p>
          <w:p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Изм.</w:t>
            </w:r>
          </w:p>
        </w:tc>
        <w:tc>
          <w:tcPr>
            <w:tcW w:w="1842" w:type="dxa"/>
            <w:shd w:val="clear" w:color="auto" w:fill="BDD6EE" w:themeFill="accent1" w:themeFillTint="66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Факт </w:t>
            </w:r>
          </w:p>
          <w:p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2015 года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План </w:t>
            </w:r>
          </w:p>
          <w:p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2016 года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Факт </w:t>
            </w:r>
          </w:p>
          <w:p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2016 года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% </w:t>
            </w:r>
          </w:p>
          <w:p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выполнения</w:t>
            </w:r>
          </w:p>
        </w:tc>
      </w:tr>
      <w:tr>
        <w:trPr>
          <w:tblHeader/>
        </w:trPr>
        <w:tc>
          <w:tcPr>
            <w:tcW w:w="817" w:type="dxa"/>
            <w:shd w:val="clear" w:color="auto" w:fill="BDD6EE" w:themeFill="accent1" w:themeFillTint="66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71" w:type="dxa"/>
            <w:shd w:val="clear" w:color="auto" w:fill="BDD6EE" w:themeFill="accent1" w:themeFillTint="66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32" w:type="dxa"/>
            <w:shd w:val="clear" w:color="auto" w:fill="BDD6EE" w:themeFill="accent1" w:themeFillTint="66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BDD6EE" w:themeFill="accent1" w:themeFillTint="66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7</w:t>
            </w:r>
          </w:p>
        </w:tc>
      </w:tr>
      <w:tr>
        <w:tc>
          <w:tcPr>
            <w:tcW w:w="81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57" w:type="dxa"/>
            <w:gridSpan w:val="6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капитальных и средних ремонтов электротехнического оборудования подстанций</w:t>
            </w:r>
          </w:p>
        </w:tc>
      </w:tr>
      <w:tr>
        <w:tc>
          <w:tcPr>
            <w:tcW w:w="81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3071" w:type="dxa"/>
          </w:tcPr>
          <w:p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Силовые трансформаторы 35-110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93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984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985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843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</w:tr>
      <w:tr>
        <w:tc>
          <w:tcPr>
            <w:tcW w:w="81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3071" w:type="dxa"/>
          </w:tcPr>
          <w:p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МВ-110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93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984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985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843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>
        <w:tc>
          <w:tcPr>
            <w:tcW w:w="81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3071" w:type="dxa"/>
          </w:tcPr>
          <w:p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МВ-35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93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1984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</w:t>
            </w:r>
          </w:p>
        </w:tc>
        <w:tc>
          <w:tcPr>
            <w:tcW w:w="1985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</w:t>
            </w:r>
          </w:p>
        </w:tc>
        <w:tc>
          <w:tcPr>
            <w:tcW w:w="1843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>
        <w:tc>
          <w:tcPr>
            <w:tcW w:w="81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3071" w:type="dxa"/>
          </w:tcPr>
          <w:p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МВ-6(10)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93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984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985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843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</w:tr>
      <w:tr>
        <w:tc>
          <w:tcPr>
            <w:tcW w:w="81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3071" w:type="dxa"/>
          </w:tcPr>
          <w:p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 и КЗ 110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93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компл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984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>
        <w:trPr>
          <w:trHeight w:val="233"/>
        </w:trPr>
        <w:tc>
          <w:tcPr>
            <w:tcW w:w="81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1.6</w:t>
            </w:r>
          </w:p>
        </w:tc>
        <w:tc>
          <w:tcPr>
            <w:tcW w:w="3071" w:type="dxa"/>
          </w:tcPr>
          <w:p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Разъединители 220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93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4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984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>
        <w:tc>
          <w:tcPr>
            <w:tcW w:w="817" w:type="dxa"/>
            <w:tcBorders>
              <w:bottom w:val="nil"/>
            </w:tcBorders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1.7</w:t>
            </w:r>
          </w:p>
        </w:tc>
        <w:tc>
          <w:tcPr>
            <w:tcW w:w="3071" w:type="dxa"/>
            <w:tcBorders>
              <w:bottom w:val="nil"/>
            </w:tcBorders>
          </w:tcPr>
          <w:p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Разъединители 110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932" w:type="dxa"/>
            <w:tcBorders>
              <w:bottom w:val="nil"/>
            </w:tcBorders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2" w:type="dxa"/>
            <w:tcBorders>
              <w:bottom w:val="nil"/>
            </w:tcBorders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380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</w:t>
            </w:r>
          </w:p>
        </w:tc>
        <w:tc>
          <w:tcPr>
            <w:tcW w:w="1985" w:type="dxa"/>
            <w:tcBorders>
              <w:bottom w:val="nil"/>
            </w:tcBorders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>
        <w:tc>
          <w:tcPr>
            <w:tcW w:w="81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1.8</w:t>
            </w:r>
          </w:p>
        </w:tc>
        <w:tc>
          <w:tcPr>
            <w:tcW w:w="3071" w:type="dxa"/>
          </w:tcPr>
          <w:p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Разъединители 35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93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484</w:t>
            </w:r>
          </w:p>
        </w:tc>
        <w:tc>
          <w:tcPr>
            <w:tcW w:w="1984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1985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1843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>
        <w:tc>
          <w:tcPr>
            <w:tcW w:w="81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57" w:type="dxa"/>
            <w:gridSpan w:val="6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воздушных линий электропередачи 35-110кВ</w:t>
            </w:r>
          </w:p>
        </w:tc>
      </w:tr>
      <w:tr>
        <w:tc>
          <w:tcPr>
            <w:tcW w:w="81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3071" w:type="dxa"/>
          </w:tcPr>
          <w:p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Расчистка трасс ВЛ</w:t>
            </w:r>
          </w:p>
        </w:tc>
        <w:tc>
          <w:tcPr>
            <w:tcW w:w="93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1842" w:type="dxa"/>
            <w:vAlign w:val="bottom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5723</w:t>
            </w:r>
          </w:p>
        </w:tc>
        <w:tc>
          <w:tcPr>
            <w:tcW w:w="1984" w:type="dxa"/>
            <w:vAlign w:val="bottom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5854</w:t>
            </w:r>
          </w:p>
        </w:tc>
        <w:tc>
          <w:tcPr>
            <w:tcW w:w="1985" w:type="dxa"/>
            <w:vAlign w:val="bottom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5854</w:t>
            </w:r>
          </w:p>
        </w:tc>
        <w:tc>
          <w:tcPr>
            <w:tcW w:w="1843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</w:tr>
      <w:tr>
        <w:tc>
          <w:tcPr>
            <w:tcW w:w="81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3071" w:type="dxa"/>
          </w:tcPr>
          <w:p>
            <w:pPr>
              <w:pStyle w:val="1"/>
              <w:ind w:left="-97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Замена изоляторов</w:t>
            </w:r>
          </w:p>
        </w:tc>
        <w:tc>
          <w:tcPr>
            <w:tcW w:w="93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2" w:type="dxa"/>
            <w:vAlign w:val="bottom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8854</w:t>
            </w:r>
          </w:p>
        </w:tc>
        <w:tc>
          <w:tcPr>
            <w:tcW w:w="1984" w:type="dxa"/>
            <w:vAlign w:val="bottom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11900</w:t>
            </w:r>
          </w:p>
        </w:tc>
        <w:tc>
          <w:tcPr>
            <w:tcW w:w="1985" w:type="dxa"/>
            <w:vAlign w:val="bottom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11900</w:t>
            </w:r>
          </w:p>
        </w:tc>
        <w:tc>
          <w:tcPr>
            <w:tcW w:w="1843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</w:tr>
      <w:tr>
        <w:tc>
          <w:tcPr>
            <w:tcW w:w="81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3071" w:type="dxa"/>
          </w:tcPr>
          <w:p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Перестановка опор на новые фундаменты</w:t>
            </w:r>
          </w:p>
        </w:tc>
        <w:tc>
          <w:tcPr>
            <w:tcW w:w="93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2" w:type="dxa"/>
            <w:vAlign w:val="bottom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984" w:type="dxa"/>
            <w:vAlign w:val="bottom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985" w:type="dxa"/>
            <w:vAlign w:val="bottom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843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</w:tr>
      <w:tr>
        <w:tc>
          <w:tcPr>
            <w:tcW w:w="81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3071" w:type="dxa"/>
          </w:tcPr>
          <w:p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Замена опор</w:t>
            </w:r>
          </w:p>
        </w:tc>
        <w:tc>
          <w:tcPr>
            <w:tcW w:w="93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2" w:type="dxa"/>
            <w:vAlign w:val="bottom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1984" w:type="dxa"/>
            <w:vAlign w:val="bottom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1985" w:type="dxa"/>
            <w:vAlign w:val="bottom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1843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</w:tr>
      <w:tr>
        <w:tc>
          <w:tcPr>
            <w:tcW w:w="817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2.5</w:t>
            </w:r>
          </w:p>
        </w:tc>
        <w:tc>
          <w:tcPr>
            <w:tcW w:w="3071" w:type="dxa"/>
          </w:tcPr>
          <w:p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и замена провода</w:t>
            </w:r>
          </w:p>
        </w:tc>
        <w:tc>
          <w:tcPr>
            <w:tcW w:w="932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1842" w:type="dxa"/>
            <w:vAlign w:val="bottom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14,0</w:t>
            </w:r>
          </w:p>
        </w:tc>
        <w:tc>
          <w:tcPr>
            <w:tcW w:w="1984" w:type="dxa"/>
            <w:vAlign w:val="bottom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985" w:type="dxa"/>
            <w:vAlign w:val="bottom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843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</w:tr>
    </w:tbl>
    <w:p>
      <w:pPr>
        <w:ind w:right="-1" w:firstLine="567"/>
        <w:jc w:val="both"/>
        <w:rPr>
          <w:sz w:val="28"/>
          <w:szCs w:val="28"/>
        </w:rPr>
      </w:pPr>
    </w:p>
    <w:p>
      <w:pPr>
        <w:spacing w:after="160" w:line="240" w:lineRule="auto"/>
        <w:ind w:firstLine="539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>
      <w:pPr>
        <w:spacing w:after="160" w:line="240" w:lineRule="auto"/>
        <w:ind w:firstLine="539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>
      <w:pPr>
        <w:spacing w:after="160" w:line="240" w:lineRule="auto"/>
        <w:ind w:firstLine="539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>
      <w:pPr>
        <w:spacing w:after="160" w:line="240" w:lineRule="auto"/>
        <w:ind w:firstLine="539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>
      <w:pPr>
        <w:spacing w:after="160" w:line="240" w:lineRule="auto"/>
        <w:ind w:firstLine="539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>
      <w:pPr>
        <w:spacing w:after="160" w:line="240" w:lineRule="auto"/>
        <w:ind w:firstLine="539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>
      <w:pPr>
        <w:spacing w:after="160" w:line="240" w:lineRule="auto"/>
        <w:ind w:firstLine="539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>
      <w:pPr>
        <w:spacing w:after="160" w:line="240" w:lineRule="auto"/>
        <w:ind w:firstLine="539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>
      <w:pPr>
        <w:spacing w:after="160" w:line="240" w:lineRule="auto"/>
        <w:ind w:firstLine="539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>
      <w:pPr>
        <w:spacing w:after="160" w:line="240" w:lineRule="auto"/>
        <w:ind w:firstLine="539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>
      <w:pPr>
        <w:spacing w:after="160" w:line="240" w:lineRule="auto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>
      <w:pPr>
        <w:pStyle w:val="ConsPlusNormal"/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  <w:sectPr>
          <w:footerReference w:type="default" r:id="rId13"/>
          <w:pgSz w:w="16838" w:h="11906" w:orient="landscape"/>
          <w:pgMar w:top="709" w:right="1134" w:bottom="850" w:left="1134" w:header="0" w:footer="0" w:gutter="0"/>
          <w:cols w:space="720"/>
        </w:sectPr>
      </w:pPr>
    </w:p>
    <w:p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 Информация о качестве услуг</w:t>
      </w:r>
    </w:p>
    <w:p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технологическому присоединению</w:t>
      </w:r>
    </w:p>
    <w:p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before="240" w:after="0" w:line="240" w:lineRule="auto"/>
        <w:ind w:firstLine="539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3.1. На основании информации о наличии объема свободной для технологического присоединения потребителей трансформаторной </w:t>
      </w:r>
      <w:bookmarkStart w:id="0" w:name="_GoBack"/>
      <w:bookmarkEnd w:id="0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мощности с указанием текущего объема свободной мощности по центрам питания 35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кВ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и выше, предоставляемой согласно Приказу Общества от 04.03.2014 №88, в АО «Тюменьэнерго» имеется 621 центра питания. С учётом действующих договоров об осуществлении технологического присоединения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энергодефицитными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являются 54 ЦП с дефицитом мощности 282,4 МВА. Невостребованная мощность (мощность, определяемая как разница между максимальной допустимой нагрузкой всех ЦП, максимальными значениями нагрузок ЦП за 5-летний период и мощностью по договорам ТП с учётом коэффициента одновременности) в отчётном периоде составляет 5475,3 МВА. В результате реализации инвестиционной программы АО "Тюменьэнерго" к 2021 году планируется снятие ограничения по 12 ЦП на величину 68,1 МВА.</w:t>
      </w:r>
    </w:p>
    <w:p>
      <w:pPr>
        <w:pStyle w:val="a7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Theme="minorHAnsi" w:hAnsi="Times New Roman"/>
          <w:vanish/>
          <w:color w:val="000000"/>
          <w:sz w:val="24"/>
          <w:szCs w:val="24"/>
          <w:lang w:eastAsia="en-US"/>
        </w:rPr>
      </w:pPr>
    </w:p>
    <w:p>
      <w:pPr>
        <w:pStyle w:val="a7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Theme="minorHAnsi" w:hAnsi="Times New Roman"/>
          <w:vanish/>
          <w:color w:val="000000"/>
          <w:sz w:val="24"/>
          <w:szCs w:val="24"/>
          <w:lang w:eastAsia="en-US"/>
        </w:rPr>
      </w:pPr>
    </w:p>
    <w:p>
      <w:pPr>
        <w:pStyle w:val="a7"/>
        <w:spacing w:before="240" w:after="0" w:line="240" w:lineRule="auto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>
      <w:pPr>
        <w:pStyle w:val="a7"/>
        <w:numPr>
          <w:ilvl w:val="1"/>
          <w:numId w:val="3"/>
        </w:numPr>
        <w:spacing w:before="240" w:after="0" w:line="240" w:lineRule="auto"/>
        <w:ind w:left="0" w:firstLine="567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Мероприятия, выполненные АО «Тюменьэнерго» в целях совершенствования деятельности по технологическому присоединению:</w:t>
      </w:r>
    </w:p>
    <w:p>
      <w:pPr>
        <w:pStyle w:val="a7"/>
        <w:numPr>
          <w:ilvl w:val="2"/>
          <w:numId w:val="3"/>
        </w:numPr>
        <w:spacing w:before="240" w:after="0" w:line="240" w:lineRule="auto"/>
        <w:ind w:left="0" w:firstLine="567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Выполнен анализ договоров тех. присоединения с истекшим сроком исполнения обязательств заявителями и направлены претензии заявителям за нарушение обязательств по договору ТП. (п.1 Плана мероприятий, приказ №682 от 23.11.2015 г.)</w:t>
      </w:r>
    </w:p>
    <w:p>
      <w:pPr>
        <w:pStyle w:val="a7"/>
        <w:numPr>
          <w:ilvl w:val="2"/>
          <w:numId w:val="3"/>
        </w:numPr>
        <w:spacing w:before="240" w:after="0" w:line="240" w:lineRule="auto"/>
        <w:ind w:left="0" w:firstLine="567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Установлены целевые показатели сокращения количества договоров об осуществлении технологического присоединения с истекшим сроком выполнения сторонами мероприятий по технологическому присоединению в филиале (п.1.2. приказа №326 от 21.06.2016 г.)</w:t>
      </w:r>
    </w:p>
    <w:p>
      <w:pPr>
        <w:pStyle w:val="a7"/>
        <w:numPr>
          <w:ilvl w:val="2"/>
          <w:numId w:val="3"/>
        </w:numPr>
        <w:spacing w:before="240" w:after="0" w:line="240" w:lineRule="auto"/>
        <w:ind w:left="0" w:firstLine="567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Автоматизирован процесс создания исходящих претензий по технологическому присоединению в системе SAP ERP (п.2 Плана мероприятий, приказ №682 от 23.11.2015 г.).</w:t>
      </w:r>
    </w:p>
    <w:p>
      <w:pPr>
        <w:pStyle w:val="a7"/>
        <w:numPr>
          <w:ilvl w:val="2"/>
          <w:numId w:val="3"/>
        </w:numPr>
        <w:spacing w:before="240" w:after="0" w:line="240" w:lineRule="auto"/>
        <w:ind w:left="0" w:firstLine="567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Утвержден порядок обработки обратных звонков заявителей по договорам с истекшим срокам исполнения обязательств независимо от места расположения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энергопринимающих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устройств операторами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call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-центра всех территориально-производственных отделений ТРС (п.2.2. приказа №326 от 21.06.2016 г., распоряжение 82р).</w:t>
      </w:r>
    </w:p>
    <w:p>
      <w:pPr>
        <w:pStyle w:val="a7"/>
        <w:numPr>
          <w:ilvl w:val="2"/>
          <w:numId w:val="3"/>
        </w:numPr>
        <w:spacing w:before="240" w:after="0" w:line="240" w:lineRule="auto"/>
        <w:ind w:left="0" w:firstLine="567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Обеспечено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автоинформирование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и SMS-информирование заявителей (п.2.1. приказа №326 от 21.06.2016 г.):</w:t>
      </w:r>
    </w:p>
    <w:p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 порядке действий и документах, необходимых для расторжения/исполнения договора;</w:t>
      </w:r>
    </w:p>
    <w:p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 направлении соглашения о расторжении договора (при условии исполнения обязательств со стороны АО «Тюменьэнерго» до первой успешной попытки).</w:t>
      </w:r>
    </w:p>
    <w:p>
      <w:pPr>
        <w:pStyle w:val="a7"/>
        <w:numPr>
          <w:ilvl w:val="1"/>
          <w:numId w:val="3"/>
        </w:numPr>
        <w:spacing w:before="240" w:after="0" w:line="240" w:lineRule="auto"/>
        <w:ind w:left="0" w:firstLine="567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Сведения о качестве услуг по технологическому присоединению к электрическим сетям филиала АО «Тюменьэне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рго» представлены в таблице 3.3.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before="240" w:after="0" w:line="240" w:lineRule="auto"/>
        <w:contextualSpacing/>
        <w:jc w:val="right"/>
        <w:rPr>
          <w:rFonts w:ascii="Times New Roman" w:eastAsiaTheme="minorHAnsi" w:hAnsi="Times New Roman"/>
          <w:color w:val="000000"/>
          <w:sz w:val="20"/>
          <w:szCs w:val="20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                                                                                        </w:t>
      </w:r>
      <w:r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t>Таблица 3.3</w:t>
      </w:r>
    </w:p>
    <w:tbl>
      <w:tblPr>
        <w:tblW w:w="15021" w:type="dxa"/>
        <w:tblLayout w:type="fixed"/>
        <w:tblLook w:val="04A0" w:firstRow="1" w:lastRow="0" w:firstColumn="1" w:lastColumn="0" w:noHBand="0" w:noVBand="1"/>
      </w:tblPr>
      <w:tblGrid>
        <w:gridCol w:w="466"/>
        <w:gridCol w:w="2364"/>
        <w:gridCol w:w="709"/>
        <w:gridCol w:w="709"/>
        <w:gridCol w:w="850"/>
        <w:gridCol w:w="709"/>
        <w:gridCol w:w="709"/>
        <w:gridCol w:w="850"/>
        <w:gridCol w:w="709"/>
        <w:gridCol w:w="709"/>
        <w:gridCol w:w="850"/>
        <w:gridCol w:w="709"/>
        <w:gridCol w:w="709"/>
        <w:gridCol w:w="850"/>
        <w:gridCol w:w="709"/>
        <w:gridCol w:w="709"/>
        <w:gridCol w:w="850"/>
        <w:gridCol w:w="851"/>
      </w:tblGrid>
      <w:tr>
        <w:trPr>
          <w:trHeight w:val="300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Показатель</w:t>
            </w:r>
          </w:p>
        </w:tc>
        <w:tc>
          <w:tcPr>
            <w:tcW w:w="113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Категория присоединения потребителей услуг по передаче электрической энергии в разбивке по мощности, в динамике по годам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Всего</w:t>
            </w:r>
          </w:p>
        </w:tc>
      </w:tr>
      <w:tr>
        <w:trPr>
          <w:trHeight w:val="510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до 15 кВт включительно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свыше 15 кВт и до 150 кВт включительно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свыше 150 кВт и менее 670 кВт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не менее 670 кВт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объекты по производству электрической энергии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>
        <w:trPr>
          <w:trHeight w:val="1020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Динамика изменения показателя,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Динамика изменения показателя,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Динамика изменения показателя,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Динамика изменения показателя,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Динамика изменения показателя,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18</w:t>
            </w:r>
          </w:p>
        </w:tc>
      </w:tr>
      <w:tr>
        <w:trPr>
          <w:trHeight w:val="76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Число заявок на технологическое присоединение, поданных заявителями, штуки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-0.57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-26.16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-16.90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-11.34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5645</w:t>
            </w:r>
          </w:p>
        </w:tc>
      </w:tr>
      <w:tr>
        <w:trPr>
          <w:trHeight w:val="127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Число заявок на технологическое присоединение, по которым направлен проект договора об осуществлении технологического присоединения к электрическим сетям, штуки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-3.15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-25.12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-21.59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5414</w:t>
            </w:r>
          </w:p>
        </w:tc>
      </w:tr>
      <w:tr>
        <w:trPr>
          <w:trHeight w:val="20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Число заявок на технологическое присоединение, по которым направлен проект договора об осуществлении технологического присоединения к электрическим сетям с нарушением сроков, подтвержденным актами контролирующих организаций и (или) решениями суда, штуки,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 вине сетевой организации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 вине сторонних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127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Средняя продолжительность подготовки и направления проекта договора об осуществлении технологического присоединения к электрическим сетям, дней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11,62</w:t>
            </w:r>
          </w:p>
        </w:tc>
      </w:tr>
      <w:tr>
        <w:trPr>
          <w:trHeight w:val="10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Число заключенных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-3.11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-39.61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5060</w:t>
            </w:r>
          </w:p>
        </w:tc>
      </w:tr>
      <w:tr>
        <w:trPr>
          <w:trHeight w:val="10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Число исполненных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-9.17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-3.55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-11.36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5433</w:t>
            </w:r>
          </w:p>
        </w:tc>
      </w:tr>
      <w:tr>
        <w:trPr>
          <w:trHeight w:val="178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Число исполненных договоров об осуществлении технологического присоединения к электрическим сетям, по которым произошло нарушение сроков, подтвержденное актами контролирующих организаций и (или) решениями суда, штуки,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 вине сетевой организации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 вине заявителя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10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Средняя продолжительность исполнения договоров об осуществлении технологического присоединения к электрическим сетям, дней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84,9</w:t>
            </w:r>
          </w:p>
        </w:tc>
      </w:tr>
    </w:tbl>
    <w:p>
      <w:pPr>
        <w:spacing w:before="240" w:after="0" w:line="240" w:lineRule="auto"/>
        <w:ind w:firstLine="539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>
      <w:pPr>
        <w:spacing w:before="240" w:after="0" w:line="240" w:lineRule="auto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>
      <w:pPr>
        <w:spacing w:before="240" w:after="0" w:line="240" w:lineRule="auto"/>
        <w:ind w:firstLine="539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>
      <w:pPr>
        <w:spacing w:before="240" w:after="0" w:line="240" w:lineRule="auto"/>
        <w:ind w:firstLine="539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>
      <w:pPr>
        <w:spacing w:before="240" w:after="0" w:line="240" w:lineRule="auto"/>
        <w:ind w:firstLine="539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>
      <w:pPr>
        <w:spacing w:before="240" w:after="0" w:line="240" w:lineRule="auto"/>
        <w:ind w:firstLine="539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>
      <w:pPr>
        <w:spacing w:before="240" w:after="0" w:line="240" w:lineRule="auto"/>
        <w:ind w:firstLine="539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>
      <w:pPr>
        <w:spacing w:before="240" w:after="0" w:line="240" w:lineRule="auto"/>
        <w:ind w:firstLine="539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>
      <w:pPr>
        <w:spacing w:before="240" w:after="0" w:line="240" w:lineRule="auto"/>
        <w:ind w:firstLine="539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>
      <w:pPr>
        <w:spacing w:before="240" w:after="0" w:line="240" w:lineRule="auto"/>
        <w:ind w:firstLine="539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>
      <w:pPr>
        <w:spacing w:before="240" w:after="0" w:line="240" w:lineRule="auto"/>
        <w:ind w:firstLine="539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>
      <w:pPr>
        <w:spacing w:before="240" w:after="0" w:line="240" w:lineRule="auto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>
      <w:pPr>
        <w:spacing w:before="240" w:after="0" w:line="240" w:lineRule="auto"/>
        <w:ind w:firstLine="539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>
      <w:pPr>
        <w:spacing w:before="240" w:after="0" w:line="240" w:lineRule="auto"/>
        <w:ind w:firstLine="539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>
      <w:pPr>
        <w:spacing w:before="240" w:after="0" w:line="240" w:lineRule="auto"/>
        <w:ind w:firstLine="539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>
      <w:pPr>
        <w:spacing w:before="240" w:after="0" w:line="240" w:lineRule="auto"/>
        <w:ind w:firstLine="539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>
      <w:pPr>
        <w:spacing w:before="240" w:after="0" w:line="240" w:lineRule="auto"/>
        <w:ind w:firstLine="539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>
      <w:pPr>
        <w:spacing w:before="240" w:after="0" w:line="240" w:lineRule="auto"/>
        <w:ind w:firstLine="539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>
      <w:pPr>
        <w:spacing w:before="240" w:after="0" w:line="240" w:lineRule="auto"/>
        <w:ind w:firstLine="539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>
      <w:pPr>
        <w:spacing w:before="240" w:after="0" w:line="240" w:lineRule="auto"/>
        <w:ind w:firstLine="539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>
      <w:pPr>
        <w:spacing w:before="240" w:after="0" w:line="240" w:lineRule="auto"/>
        <w:ind w:firstLine="539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>
      <w:pPr>
        <w:spacing w:before="240" w:after="0" w:line="240" w:lineRule="auto"/>
        <w:ind w:firstLine="539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>
      <w:pPr>
        <w:spacing w:before="240" w:after="0" w:line="240" w:lineRule="auto"/>
        <w:ind w:firstLine="539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>
      <w:pPr>
        <w:spacing w:before="240" w:after="0" w:line="240" w:lineRule="auto"/>
        <w:ind w:firstLine="539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>
      <w:pPr>
        <w:spacing w:before="240" w:after="0" w:line="240" w:lineRule="auto"/>
        <w:ind w:firstLine="539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>
      <w:pPr>
        <w:spacing w:before="240" w:after="0" w:line="240" w:lineRule="auto"/>
        <w:ind w:firstLine="539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>
      <w:pPr>
        <w:spacing w:before="240" w:after="0" w:line="240" w:lineRule="auto"/>
        <w:ind w:firstLine="539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>
      <w:pPr>
        <w:spacing w:before="240" w:after="0" w:line="240" w:lineRule="auto"/>
        <w:ind w:firstLine="539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>
      <w:pPr>
        <w:spacing w:before="240" w:after="0" w:line="240" w:lineRule="auto"/>
        <w:ind w:firstLine="539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>
      <w:pPr>
        <w:spacing w:before="240" w:after="0" w:line="240" w:lineRule="auto"/>
        <w:ind w:firstLine="539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>
      <w:pPr>
        <w:spacing w:before="240" w:line="240" w:lineRule="auto"/>
        <w:ind w:firstLine="539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>
      <w:pPr>
        <w:pStyle w:val="ConsPlusNormal"/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Качество обслуживания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Количество обращений, поступивших в АО «Тюменьэнерго» за 2016 году, составило 37740 штук.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заключение договоров об осуществлении технологического присоединения в отчетном периоде зарегистрировано 5855 заявок. Заявок на заключение договоров об оказании услуг по передаче электрической энергии в АО «Тюменьэнерго» поступило 87. 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Обращений, содержащих жалобу, поступило 104 штук. Из них обоснованных жалоб в отчетном периоде составило 17 штука, по 2 жалобам корректирующие мероприятия на стадии исполнения. 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Динамика по отношению к году, предшествующему отчетному указана в таблице 4.1.</w:t>
      </w:r>
    </w:p>
    <w:p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Таблица 4.1.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665"/>
        <w:gridCol w:w="2449"/>
        <w:gridCol w:w="716"/>
        <w:gridCol w:w="716"/>
        <w:gridCol w:w="978"/>
        <w:gridCol w:w="709"/>
        <w:gridCol w:w="755"/>
        <w:gridCol w:w="945"/>
        <w:gridCol w:w="709"/>
        <w:gridCol w:w="754"/>
        <w:gridCol w:w="947"/>
        <w:gridCol w:w="709"/>
        <w:gridCol w:w="755"/>
        <w:gridCol w:w="946"/>
        <w:gridCol w:w="663"/>
        <w:gridCol w:w="750"/>
        <w:gridCol w:w="997"/>
      </w:tblGrid>
      <w:tr>
        <w:trPr>
          <w:trHeight w:val="255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Категории обращений потребителей</w:t>
            </w:r>
          </w:p>
        </w:tc>
        <w:tc>
          <w:tcPr>
            <w:tcW w:w="120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Формы обслуживания</w:t>
            </w:r>
          </w:p>
        </w:tc>
      </w:tr>
      <w:tr>
        <w:trPr>
          <w:trHeight w:val="555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Очная форма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Заочная форма с использованием телефонной связи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Электронная форма с использованием сети Интернет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Письменная форма с использованием почтовой связи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sz w:val="20"/>
                <w:szCs w:val="20"/>
              </w:rPr>
            </w:pPr>
            <w:r>
              <w:rPr>
                <w:rFonts w:ascii="Arial CYR" w:eastAsia="Times New Roman" w:hAnsi="Arial CYR"/>
                <w:b/>
                <w:sz w:val="20"/>
                <w:szCs w:val="20"/>
              </w:rPr>
              <w:t>Прочее</w:t>
            </w:r>
          </w:p>
        </w:tc>
      </w:tr>
      <w:tr>
        <w:trPr>
          <w:trHeight w:val="82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2015 год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2016 год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Динамика изменения показателя,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2015 год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2016 год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Динамика изменения показателя,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2015 год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2016 год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Динамика изменения показателя,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2015 год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2016 год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spacing w:after="0" w:line="240" w:lineRule="auto"/>
              <w:ind w:left="-39" w:firstLine="39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Динамика изменения показателя, 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2015 год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2016 год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Динамика изменения показателя, %</w:t>
            </w:r>
          </w:p>
        </w:tc>
      </w:tr>
      <w:tr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sz w:val="20"/>
                <w:szCs w:val="20"/>
              </w:rPr>
            </w:pPr>
            <w:r>
              <w:rPr>
                <w:rFonts w:ascii="Arial CYR" w:eastAsia="Times New Roman" w:hAnsi="Arial CYR"/>
                <w:b/>
                <w:sz w:val="20"/>
                <w:szCs w:val="20"/>
              </w:rPr>
              <w:t>14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sz w:val="20"/>
                <w:szCs w:val="20"/>
              </w:rPr>
            </w:pPr>
            <w:r>
              <w:rPr>
                <w:rFonts w:ascii="Arial CYR" w:eastAsia="Times New Roman" w:hAnsi="Arial CYR"/>
                <w:b/>
                <w:sz w:val="20"/>
                <w:szCs w:val="20"/>
              </w:rPr>
              <w:t>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sz w:val="20"/>
                <w:szCs w:val="20"/>
              </w:rPr>
            </w:pPr>
            <w:r>
              <w:rPr>
                <w:rFonts w:ascii="Arial CYR" w:eastAsia="Times New Roman" w:hAnsi="Arial CYR"/>
                <w:b/>
                <w:sz w:val="20"/>
                <w:szCs w:val="20"/>
              </w:rPr>
              <w:t>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sz w:val="20"/>
                <w:szCs w:val="20"/>
              </w:rPr>
            </w:pPr>
            <w:r>
              <w:rPr>
                <w:rFonts w:ascii="Arial CYR" w:eastAsia="Times New Roman" w:hAnsi="Arial CYR"/>
                <w:b/>
                <w:sz w:val="20"/>
                <w:szCs w:val="20"/>
              </w:rPr>
              <w:t>17</w:t>
            </w:r>
          </w:p>
        </w:tc>
      </w:tr>
      <w:tr>
        <w:trPr>
          <w:trHeight w:val="5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Всего обращений потребителей в ДЗО, в том числе: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22201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22620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101.89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7261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179.28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1313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153.31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2315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2607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112.61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3498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3239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92.60</w:t>
            </w:r>
          </w:p>
        </w:tc>
      </w:tr>
      <w:tr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оказание услуг по передаче электрической энергии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105.48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226.97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1341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148.67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1452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25.48</w:t>
            </w:r>
          </w:p>
        </w:tc>
      </w:tr>
      <w:tr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осуществление технологического присоединения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16932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101.82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2932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184.17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115.02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84.29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1090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205.27</w:t>
            </w:r>
          </w:p>
        </w:tc>
      </w:tr>
      <w:tr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коммерческий учет электрической энергии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839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133.37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550.00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322.45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99.65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55.00</w:t>
            </w:r>
          </w:p>
        </w:tc>
      </w:tr>
      <w:tr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качество обслуживания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2513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2218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88.26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1200.0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414.86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90.57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191.54</w:t>
            </w:r>
          </w:p>
        </w:tc>
      </w:tr>
      <w:tr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техническое обслуживание электросетевых объектов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33.33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1.6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отключение электрической энергии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22.92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2336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1508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64.55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25.13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37.71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36.04</w:t>
            </w:r>
          </w:p>
        </w:tc>
      </w:tr>
      <w:tr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1.7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дополнительные услуги</w:t>
            </w: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1.8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контактная информация</w:t>
            </w: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34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1.9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прочее (вопросы смежных организаций)</w:t>
            </w: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2222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Жалобы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56.76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257.14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272.73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107.14</w:t>
            </w:r>
          </w:p>
        </w:tc>
      </w:tr>
      <w:tr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оказание услуг по передаче электрической энергии, в том числе: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46.88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233.33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285.71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225.00</w:t>
            </w:r>
          </w:p>
        </w:tc>
      </w:tr>
      <w:tr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2.1.1.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качество услуг по передаче электрической энергии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2.1.2.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качество электрической энергии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46.88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233.33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285.71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200.00</w:t>
            </w:r>
          </w:p>
        </w:tc>
      </w:tr>
      <w:tr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осуществление технологического присоединения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коммерческий учет электрической энергии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качество обслуживания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2.5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техническое обслуживание объектов электросетевого хозяйства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отключение электрической энергии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450.00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250.00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60.00</w:t>
            </w:r>
          </w:p>
        </w:tc>
      </w:tr>
      <w:tr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2.7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дополнительные услуги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2.8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контактная информация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2.9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прочее (указать)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Заявка на оказание услуг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5665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5751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101.52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205.35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53.71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 технологическому присоединению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5665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5590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98,68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112,83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7.32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76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на заключение договора на оказание услуг по передаче электрической энергии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83.65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организация коммерческого учета электрической энергии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3.4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 техническому обслуживанию сетей наружного освещения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3.5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 техническому обслуживанию и ремонту сетей потребителей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3.6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 переустройству электросетевых объектов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3.7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 предоставлению технических ресурсов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3.8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 испытанию и диагностике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105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3.9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 выполнению работ, относящихся к компетенции клиента при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обуществлении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технологического присоединения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255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3.10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прочее                                            (заявление на перераспределение мощности,                                                                     заявление на переоформление мощности,                                                      заявление на подключение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энергопринимающего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устройства,                               заявление на передачу объектов электросетевого хозяйства,                          заявление на оказание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доп.услуг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</w:tbl>
    <w:p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 Информация о деятельности офисов обслуживания потребителей представлена в таблице 4.2.</w:t>
      </w:r>
    </w:p>
    <w:p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Таблица 4.2.</w:t>
      </w: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367"/>
        <w:gridCol w:w="1471"/>
        <w:gridCol w:w="1418"/>
        <w:gridCol w:w="1701"/>
        <w:gridCol w:w="1134"/>
        <w:gridCol w:w="851"/>
        <w:gridCol w:w="1700"/>
        <w:gridCol w:w="1063"/>
        <w:gridCol w:w="989"/>
        <w:gridCol w:w="992"/>
        <w:gridCol w:w="1130"/>
        <w:gridCol w:w="929"/>
        <w:gridCol w:w="992"/>
      </w:tblGrid>
      <w:tr>
        <w:trPr>
          <w:trHeight w:val="300"/>
        </w:trPr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Офис обслуживания потребителей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Тип офиса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Адрес местонахождения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Номер телефона, адрес электронной почты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Режим работы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Предоставляемые услуги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Количество потребителей, обратившихся очно в 2015 году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Среднее время на обслуживание потребителя, мин.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Среднее время ожидания потребителя в очереди, мин.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Количество сторонних организаций на территории офиса обслуживания (при наличии указать названия 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организаций)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Координаты</w:t>
            </w:r>
          </w:p>
        </w:tc>
      </w:tr>
      <w:tr>
        <w:trPr>
          <w:trHeight w:val="1080"/>
        </w:trPr>
        <w:tc>
          <w:tcPr>
            <w:tcW w:w="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Широта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Долгота</w:t>
            </w:r>
          </w:p>
        </w:tc>
      </w:tr>
      <w:tr>
        <w:trPr>
          <w:trHeight w:val="300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17</w:t>
            </w:r>
          </w:p>
        </w:tc>
      </w:tr>
      <w:tr>
        <w:trPr>
          <w:trHeight w:val="765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Филиал Тюменские распределительные сети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Центр обслуживания клиентов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625002, Тюменская область,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г.Тюмень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ул.50 лет Октября, 8Б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8-800-200-55-02      tsok@id.te.ru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08:00-17:00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Услуги по технологическому присоединению и передаче электроэнергии, прием и обработка жалоб и обращений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19812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57°9'10"N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65°33'50"E                </w:t>
            </w:r>
          </w:p>
        </w:tc>
      </w:tr>
      <w:tr>
        <w:trPr>
          <w:trHeight w:val="765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Филиал Сургутские электрические сети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Пункт по работе с потребителями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30628404, Тюменская область, ХМАО-Югра,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г.Сургут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ул. 30-лет Победы,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8-800-200-55-02      tsok@id.te.ru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08:00-17:00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Услуги по технологическому присоединению и передаче электроэнергии, прием и обработка жалоб и обращений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61°15'5"N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73°25'11"E</w:t>
            </w:r>
          </w:p>
        </w:tc>
      </w:tr>
      <w:tr>
        <w:trPr>
          <w:trHeight w:val="765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Филиал Нижневартовские электрические сети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Пункт по работе с потребителями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628617, Тюменская область, ХМАО-Югра,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г.Нижневартовск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ул. Озерная, 3 "Б"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8-800-200-55-02      tsok@id.te.ru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08:00-17:00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Услуги по технологическому присоединению и передаче электроэнергии, прием и обработка жалоб и обращений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60°56'38"N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76°36'45"E</w:t>
            </w:r>
          </w:p>
        </w:tc>
      </w:tr>
      <w:tr>
        <w:trPr>
          <w:trHeight w:val="765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Филиал Нефтеюганские электрические сети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Пункт по работе с потребителями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628303, Тюменская область, ХМАО-Югра,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г.Нефтеюганск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ул. Мира,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8-800-200-55-02      tsok@id.te.ru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08:00-17:00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Услуги по технологическому присоединению и передаче электроэнергии, прием и обработка жалоб и обращений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61°66'314,07"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72°37'05,17"</w:t>
            </w:r>
          </w:p>
        </w:tc>
      </w:tr>
      <w:tr>
        <w:trPr>
          <w:trHeight w:val="765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Филиал Когалымские электрические сети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Пункт по работе с потребителями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628486, Тюменская область, ХМАО-Югра,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г.Когалым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пр. Нефтяников,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8-800-200-55-02      tsok@id.te.ru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08:00-17:00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Услуги по технологическому присоединению и передаче электроэнергии, прием и обработка жалоб и обращений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62°16'26"N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74°31'10"E</w:t>
            </w:r>
          </w:p>
        </w:tc>
      </w:tr>
      <w:tr>
        <w:trPr>
          <w:trHeight w:val="765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Филиал Энергокомплекс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Пункт по работе с потребителями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628187, Тюменская область, ХМАО-Югра,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г.Нягань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Энергетиков,70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8-800-200-55-02      tsok@id.te.ru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08:00-17:00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Услуги по технологическому присоединению и передаче электроэнергии, прием и обработка жалоб и обращений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62°13'8"N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65°29'29"E</w:t>
            </w:r>
          </w:p>
        </w:tc>
      </w:tr>
      <w:tr>
        <w:trPr>
          <w:trHeight w:val="765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Филиал Урайские электрические сети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Пункт по работе с потребителями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626310, Тюменская область, ХМАО-Югра,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г.Урай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пос. Первомайский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8-800-200-55-02      tsok@id.te.ru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08:00-17:00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Услуги по технологическому присоединению и передаче электроэнергии, прием и обработка жалоб и обращений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60,109723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с.ш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64,761115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в.д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>
        <w:trPr>
          <w:trHeight w:val="765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Филиал Ноябрьские электрические сети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Пункт по работе с потребителями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629804, Тюменская область, ЯНАО,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г.Ноябрьск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ул. Холмогорская, 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8-800-200-55-02      tsok@id.te.ru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08:00-17:00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Услуги по технологическому присоединению и передаче электроэнергии, прием и обработка жалоб и обращений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63°11'43"N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75°28'53"E</w:t>
            </w:r>
          </w:p>
        </w:tc>
      </w:tr>
      <w:tr>
        <w:trPr>
          <w:trHeight w:val="765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Филиал Северные электрические сети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Пункт по работе с потребителями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629300,  Тюменская область, ЯНАО,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г.Новый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Уренгой, Северо-восточная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промзона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А/Я 932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8-800-200-55-02      tsok@id.te.ru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08:00-17:00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Услуги по технологическому присоединению и передаче электроэнергии, прием 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обработка жалоб и обращений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706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66°4'47"N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76°43'15"E</w:t>
            </w:r>
          </w:p>
        </w:tc>
      </w:tr>
    </w:tbl>
    <w:p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Информация о заочном обслуживании потребителей посредством телефонной связи представлена в таблице 4.3.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Таблица 4.3.</w:t>
      </w:r>
    </w:p>
    <w:tbl>
      <w:tblPr>
        <w:tblW w:w="14029" w:type="dxa"/>
        <w:tblLook w:val="04A0" w:firstRow="1" w:lastRow="0" w:firstColumn="1" w:lastColumn="0" w:noHBand="0" w:noVBand="1"/>
      </w:tblPr>
      <w:tblGrid>
        <w:gridCol w:w="988"/>
        <w:gridCol w:w="6333"/>
        <w:gridCol w:w="2455"/>
        <w:gridCol w:w="4253"/>
      </w:tblGrid>
      <w:tr>
        <w:trPr>
          <w:trHeight w:val="51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6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>
        <w:trPr>
          <w:trHeight w:val="510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Перечень номеров телефонов, выделенных для обслуживания потребителей:</w:t>
            </w:r>
          </w:p>
        </w:tc>
        <w:tc>
          <w:tcPr>
            <w:tcW w:w="2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номер телефона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Номер телефона по вопросам энергоснабжения:</w:t>
            </w:r>
          </w:p>
        </w:tc>
        <w:tc>
          <w:tcPr>
            <w:tcW w:w="2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8-800-200-55-02</w:t>
            </w:r>
          </w:p>
        </w:tc>
      </w:tr>
      <w:tr>
        <w:trPr>
          <w:trHeight w:val="51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Номера телефонов центров обработки телефонных вызовов:</w:t>
            </w:r>
          </w:p>
        </w:tc>
        <w:tc>
          <w:tcPr>
            <w:tcW w:w="2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8-800-200-55-04</w:t>
            </w:r>
          </w:p>
        </w:tc>
      </w:tr>
      <w:tr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Общее число телефонных вызовов от потребителей по выделенным номерам телефонов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единицы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22786</w:t>
            </w:r>
          </w:p>
        </w:tc>
      </w:tr>
      <w:tr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Общее число телефонных вызовов от потребителей, на которые ответил оператор сетевой организации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единицы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8660</w:t>
            </w:r>
          </w:p>
        </w:tc>
      </w:tr>
      <w:tr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Общее число телефонных вызовов от потребителей, обработанных автоматически системой интерактивного голосового меню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единицы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1144</w:t>
            </w:r>
          </w:p>
        </w:tc>
      </w:tr>
      <w:tr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Среднее время ожидания ответа потребителем при телефонном вызове на выделенные номера телефонов за текущий период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0,11</w:t>
            </w:r>
          </w:p>
        </w:tc>
      </w:tr>
      <w:tr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Среднее время обработки телефонного вызова от потребителя на выделенные номера телефонов за текущий период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2,08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/>
          <w:sz w:val="20"/>
          <w:szCs w:val="20"/>
        </w:rPr>
        <w:sectPr>
          <w:pgSz w:w="16838" w:h="11906" w:orient="landscape"/>
          <w:pgMar w:top="709" w:right="1134" w:bottom="851" w:left="1134" w:header="0" w:footer="0" w:gutter="0"/>
          <w:cols w:space="720"/>
        </w:sectPr>
      </w:pPr>
    </w:p>
    <w:p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Категория обращений, в которой зарегистрировано наибольшее число обращений – заявка на технологическое присоединение – 5855 штуки. 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Обращений, содержащих жалобу – 102 штуки. 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Обращений, содержащих заявку на оказание услуг – 6479 штук, поступивших в отчетном периоде, в соответствии с пунктом 4.1 Информации о качестве обслуживания потребителей услуг.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567"/>
          <w:tab w:val="left" w:pos="993"/>
          <w:tab w:val="left" w:pos="1276"/>
          <w:tab w:val="left" w:pos="1560"/>
        </w:tabs>
        <w:spacing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 В 2016 году АО «Тюменьэнерго»» принято 147 заявки на дополнительные платные услуги, в том числе на эксплуатацию, техническое и оперативное обслуживание, ремонт электрических сетей потребителя, оперативно-диспетчерское управление – 15 штук, на предоставление в аренду объектов ДЗО для заявителя (размещение рекламных конструкций, волоконно-оптического кабеля связи на ВЛ, предоставление автономных источников электроснабжения и пр.) – 132 штуки. Выручка от реализации дополнительных платных услуг составила 161997,44 тысяч рублей.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Мероприятия, направленные на работу с социально уязвимыми группами населения в АО «Тюменьэнерго», в 2016 году не проводились.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tabs>
          <w:tab w:val="left" w:pos="1134"/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4.7. В целях повышения качества обслуживания клиентов, решения вопросов электроснабжения и предоставления услуг по передаче электроэнергии, а также координации взаимодействия в работе с клиентами ежегодно проводится опрос потребителей во всех филиалах Общества. Регулярное анкетирование клиентов проводится для получения информации «из первых рук» и использования результатов анализа для разработки и проведения корректирующих мероприятий по улучшению обслуживания.</w:t>
      </w:r>
    </w:p>
    <w:p>
      <w:pPr>
        <w:tabs>
          <w:tab w:val="left" w:pos="1134"/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Доля удовлетворенных потребителей в 2016 году по сравнению с 2015 годом выросла на 0,5%. </w:t>
      </w:r>
    </w:p>
    <w:p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>
      <w:pPr>
        <w:spacing w:after="0" w:line="240" w:lineRule="auto"/>
        <w:ind w:left="567" w:firstLine="567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Итоги анкетирования по годам.</w:t>
      </w:r>
    </w:p>
    <w:tbl>
      <w:tblPr>
        <w:tblW w:w="1020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56"/>
        <w:gridCol w:w="1755"/>
        <w:gridCol w:w="1695"/>
        <w:gridCol w:w="2140"/>
        <w:gridCol w:w="2315"/>
        <w:gridCol w:w="1545"/>
      </w:tblGrid>
      <w:tr>
        <w:trPr>
          <w:trHeight w:val="550"/>
        </w:trPr>
        <w:tc>
          <w:tcPr>
            <w:tcW w:w="7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366092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Год</w:t>
            </w:r>
          </w:p>
        </w:tc>
        <w:tc>
          <w:tcPr>
            <w:tcW w:w="175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366092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Количество потребителей, которым направлены анкеты</w:t>
            </w:r>
          </w:p>
        </w:tc>
        <w:tc>
          <w:tcPr>
            <w:tcW w:w="169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366092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Количество опрошенных потребителей</w:t>
            </w:r>
          </w:p>
        </w:tc>
        <w:tc>
          <w:tcPr>
            <w:tcW w:w="21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366092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Количество удовлетворенных потребителей</w:t>
            </w:r>
          </w:p>
        </w:tc>
        <w:tc>
          <w:tcPr>
            <w:tcW w:w="231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366092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Доля удовлетворенности качеством услуг</w:t>
            </w:r>
          </w:p>
        </w:tc>
        <w:tc>
          <w:tcPr>
            <w:tcW w:w="154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366092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Рост удовлетворенности</w:t>
            </w:r>
          </w:p>
        </w:tc>
      </w:tr>
      <w:tr>
        <w:trPr>
          <w:trHeight w:val="324"/>
        </w:trPr>
        <w:tc>
          <w:tcPr>
            <w:tcW w:w="75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7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>
        <w:trPr>
          <w:trHeight w:val="275"/>
        </w:trPr>
        <w:tc>
          <w:tcPr>
            <w:tcW w:w="75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2014</w:t>
            </w:r>
          </w:p>
        </w:tc>
        <w:tc>
          <w:tcPr>
            <w:tcW w:w="17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4001</w:t>
            </w:r>
          </w:p>
        </w:tc>
        <w:tc>
          <w:tcPr>
            <w:tcW w:w="16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3894</w:t>
            </w:r>
          </w:p>
        </w:tc>
        <w:tc>
          <w:tcPr>
            <w:tcW w:w="21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3762</w:t>
            </w:r>
          </w:p>
        </w:tc>
        <w:tc>
          <w:tcPr>
            <w:tcW w:w="23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96,6%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right w:val="dotted" w:sz="4" w:space="0" w:color="auto"/>
            </w:tcBorders>
            <w:shd w:val="clear" w:color="000000" w:fill="F2F2F2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0,5%</w:t>
            </w:r>
          </w:p>
        </w:tc>
      </w:tr>
      <w:tr>
        <w:trPr>
          <w:trHeight w:val="275"/>
        </w:trPr>
        <w:tc>
          <w:tcPr>
            <w:tcW w:w="75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2015</w:t>
            </w:r>
          </w:p>
        </w:tc>
        <w:tc>
          <w:tcPr>
            <w:tcW w:w="17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4249</w:t>
            </w:r>
          </w:p>
        </w:tc>
        <w:tc>
          <w:tcPr>
            <w:tcW w:w="16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4140</w:t>
            </w:r>
          </w:p>
        </w:tc>
        <w:tc>
          <w:tcPr>
            <w:tcW w:w="21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4012</w:t>
            </w:r>
          </w:p>
        </w:tc>
        <w:tc>
          <w:tcPr>
            <w:tcW w:w="23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96,9%</w:t>
            </w:r>
          </w:p>
        </w:tc>
        <w:tc>
          <w:tcPr>
            <w:tcW w:w="1545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>
      <w:pPr>
        <w:spacing w:after="0" w:line="240" w:lineRule="auto"/>
        <w:ind w:left="567" w:firstLine="567"/>
        <w:jc w:val="both"/>
        <w:rPr>
          <w:rFonts w:ascii="Times New Roman" w:hAnsi="Times New Roman"/>
          <w:color w:val="03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Качество обслуживания, по мнению респондентов, остается на высоком уровне: почти 97% довольны сервисом предоставления услуг в целом, что выше аналогичного показателя предыдущего года. В ходе анкетирования был выявлен уровень информированности клиентов о сервисах самообслуживания: 78% опрашиваемых граждан-потребителей знают о сервисе «Личный кабинет» на сайте компании и почти 70% информированы о функционировании </w:t>
      </w:r>
      <w:proofErr w:type="spellStart"/>
      <w:r>
        <w:rPr>
          <w:rFonts w:ascii="Times New Roman" w:hAnsi="Times New Roman"/>
          <w:sz w:val="24"/>
          <w:szCs w:val="24"/>
        </w:rPr>
        <w:t>Call</w:t>
      </w:r>
      <w:proofErr w:type="spellEnd"/>
      <w:r>
        <w:rPr>
          <w:rFonts w:ascii="Times New Roman" w:hAnsi="Times New Roman"/>
          <w:sz w:val="24"/>
          <w:szCs w:val="24"/>
        </w:rPr>
        <w:t xml:space="preserve">-центра, горячих линий и телефона доверия. </w:t>
      </w:r>
      <w:r>
        <w:rPr>
          <w:rFonts w:ascii="Times New Roman" w:hAnsi="Times New Roman"/>
          <w:color w:val="030000"/>
          <w:sz w:val="24"/>
          <w:szCs w:val="24"/>
        </w:rPr>
        <w:t xml:space="preserve">Большинство клиентов (85% опрошенных) получают своевременные предупреждения об отключениях электроэнергии и знают, куда обращаться в различных ситуациях. </w:t>
      </w:r>
    </w:p>
    <w:p>
      <w:pPr>
        <w:pStyle w:val="ConsPlusNormal"/>
        <w:spacing w:before="24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4.8. В целях повышения качества обслуживания потребителей АО «Тюменьэнерго» в 2016 году были проведены следующие мероприятия: 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Доработана функциональность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Call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-центра в части включения резервного сценария обработки входящих звонков, в целях информирования потребителей, в случае возникновения массовых отключений электроэнергии и в части автоматического оповещения заявителей (автодозвон, SMS-оповещение) об истечении сроков исполнения обязательств со стороны </w:t>
      </w:r>
      <w:r>
        <w:rPr>
          <w:rFonts w:ascii="Times New Roman" w:hAnsi="Times New Roman" w:cs="Times New Roman"/>
          <w:sz w:val="24"/>
          <w:szCs w:val="24"/>
        </w:rPr>
        <w:lastRenderedPageBreak/>
        <w:t>заявителя по договорам об осуществлении технологического присоединения.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2016 году проводились работы по доработке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Call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-центра: 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обновлено голосовое меню, 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изменен сценарий работы операторов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Call</w:t>
      </w:r>
      <w:proofErr w:type="spellEnd"/>
      <w:r>
        <w:rPr>
          <w:rFonts w:ascii="Times New Roman" w:hAnsi="Times New Roman" w:cs="Times New Roman"/>
          <w:sz w:val="24"/>
          <w:szCs w:val="24"/>
        </w:rPr>
        <w:t>-центра Тюменских распределительных сетей,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реализована передача данных в систему SAP результатов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автоинформирования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заявителей по договорам на технологическое присоединение.  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2016 году в «Личном кабинете клиента» доработана функциональность в части администрирования юридических лиц, информационный сервис в части персонального менеджера, создания нового обращения и история обращений; справочной информации; подписки на рассылки, SMS информирование, доработана функциональность в части администрирования юридических лиц.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«Личном кабинете» внедрены новые сервисы: 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заказать звонок; 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запись на консультацию; 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удаленный доступ к показаниям приборов учета; 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заявки о необходимости снятия показаний приборов учета; 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заявки на осуществление допуска в эксплуатацию приборов; 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заявка на оборудование точек поставки приборов; 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заявка на установку, замену и экспликацию приборов; 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акты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безучетного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/бездоговорного потребления электроэнергии; 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сообщение информации об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безучетном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потреблении; 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передача объектив электросетевого хозяйства. 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«Дорожной карты» «Повышение доступности энергетической инфраструктуры», утвержденной распоряжением Правительства Российской Федерации от 30.06.2012 г. № 1144-р, реализованы мероприятия по повышению качества услуг и обслуживания: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Полностью переработан Стандарт организации по осуществлению процедуры ТП.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Утвержден порядок обработки обратных звонков заявителей по договорам с истекшим срокам исполнения обязательств независимо от места расположения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устройств операторами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call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-центра всех территориально-производственных отделений ТРС. Обеспечено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автоинформирование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SMS-информирование заявителей;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Выполнен анализ договоров тех. присоединения с истекшим сроком исполнения обязательств заявителями и направлены претензии заявителям за нарушение обязательств по договору ТП.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Установлены целевые показатели сокращения количества договоров об осуществлении технологического присоединения с истекшим сроком выполнения сторонами мероприятий.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Автоматизирован процесс создания исходящих претензий по технологическому присоединению в системе SAP ERP.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Представители АО «Тюменьэнерго» включены в состав рабочих групп по внедрению в Тюменском регионе целевых моделей «Технологическое подключение к электросетям».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Правительствами автономных округов и Тюменской области разработаны планы мероприятий («дорожные карты») по внедрению в Тюменском регионе целевых моделей упрощения процедур ведения бизнеса и повышения инвестиционной привлекательности по направлению «Технологическое присоединение к электрическим сетям».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Информация по обращениям потребителей представлена в таблице 4.9.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/>
    <w:p/>
    <w:p/>
    <w:p/>
    <w:p/>
    <w:p/>
    <w:p/>
    <w:p/>
    <w:p/>
    <w:p/>
    <w:p/>
    <w:p/>
    <w:p/>
    <w:p/>
    <w:p/>
    <w:p/>
    <w:sectPr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1641908"/>
      <w:docPartObj>
        <w:docPartGallery w:val="Page Numbers (Bottom of Page)"/>
        <w:docPartUnique/>
      </w:docPartObj>
    </w:sdtPr>
    <w:sdtContent>
      <w:p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42B86"/>
    <w:multiLevelType w:val="multilevel"/>
    <w:tmpl w:val="BDE0F5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6621462"/>
    <w:multiLevelType w:val="multilevel"/>
    <w:tmpl w:val="578C043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6B625C65"/>
    <w:multiLevelType w:val="hybridMultilevel"/>
    <w:tmpl w:val="D25CAF8A"/>
    <w:lvl w:ilvl="0" w:tplc="459282A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72EE6CD7"/>
    <w:multiLevelType w:val="hybridMultilevel"/>
    <w:tmpl w:val="632AD0B0"/>
    <w:lvl w:ilvl="0" w:tplc="0DC0045A">
      <w:start w:val="1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70A50-68FE-432E-AB5D-CB290012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Pr>
      <w:color w:val="0563C1"/>
      <w:u w:val="single"/>
    </w:rPr>
  </w:style>
  <w:style w:type="character" w:styleId="a6">
    <w:name w:val="Strong"/>
    <w:basedOn w:val="a0"/>
    <w:uiPriority w:val="22"/>
    <w:qFormat/>
    <w:rPr>
      <w:rFonts w:cs="Times New Roman"/>
      <w:b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customStyle="1" w:styleId="xl71">
    <w:name w:val="xl7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78">
    <w:name w:val="xl7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9">
    <w:name w:val="xl8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90">
    <w:name w:val="xl90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91">
    <w:name w:val="xl9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92">
    <w:name w:val="xl9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93">
    <w:name w:val="xl9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94">
    <w:name w:val="xl9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95">
    <w:name w:val="xl9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96">
    <w:name w:val="xl9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97">
    <w:name w:val="xl9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99">
    <w:name w:val="xl9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2">
    <w:name w:val="xl10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3">
    <w:name w:val="xl10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104">
    <w:name w:val="xl10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5">
    <w:name w:val="xl10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6">
    <w:name w:val="xl10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7">
    <w:name w:val="xl10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8">
    <w:name w:val="xl10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9">
    <w:name w:val="xl10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10">
    <w:name w:val="xl11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11">
    <w:name w:val="xl11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112">
    <w:name w:val="xl11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113">
    <w:name w:val="xl11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114">
    <w:name w:val="xl1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15">
    <w:name w:val="xl11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116">
    <w:name w:val="xl11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117">
    <w:name w:val="xl11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18">
    <w:name w:val="xl11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119">
    <w:name w:val="xl11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customStyle="1" w:styleId="xl120">
    <w:name w:val="xl120"/>
    <w:basedOn w:val="a"/>
    <w:pPr>
      <w:pBdr>
        <w:top w:val="single" w:sz="4" w:space="0" w:color="auto"/>
        <w:bottom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customStyle="1" w:styleId="xl121">
    <w:name w:val="xl12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customStyle="1" w:styleId="xl122">
    <w:name w:val="xl12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customStyle="1" w:styleId="xl123">
    <w:name w:val="xl12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customStyle="1" w:styleId="xl124">
    <w:name w:val="xl12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customStyle="1" w:styleId="xl125">
    <w:name w:val="xl12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Pr>
      <w:rFonts w:eastAsiaTheme="minorEastAsia" w:cs="Times New Roman"/>
      <w:lang w:eastAsia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Pr>
      <w:rFonts w:eastAsiaTheme="minorEastAsia" w:cs="Times New Roman"/>
      <w:lang w:eastAsia="ru-RU"/>
    </w:rPr>
  </w:style>
  <w:style w:type="table" w:styleId="ac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4B158-1762-4911-BA18-30E275E42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20</Pages>
  <Words>4538</Words>
  <Characters>25871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Панфёрова Елена Михайловна</dc:creator>
  <cp:keywords/>
  <dc:description/>
  <cp:lastModifiedBy>Панфёрова Елена Михайловна</cp:lastModifiedBy>
  <cp:revision>22</cp:revision>
  <cp:lastPrinted>2017-03-27T11:51:00Z</cp:lastPrinted>
  <dcterms:created xsi:type="dcterms:W3CDTF">2016-04-04T06:39:00Z</dcterms:created>
  <dcterms:modified xsi:type="dcterms:W3CDTF">2017-03-27T11:57:00Z</dcterms:modified>
</cp:coreProperties>
</file>