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140" w:rsidRPr="00536140" w:rsidRDefault="00536140" w:rsidP="009549B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536140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Конкурс № 1119680</w:t>
      </w:r>
    </w:p>
    <w:p w:rsidR="00536140" w:rsidRPr="00536140" w:rsidRDefault="00536140" w:rsidP="009549B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536140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Открытый одноэтапный конкурс без предварительного отбора на право заключения Договора на поставку ГСМ для нужд филиала АО "Тюменьэнерго" Энергокомплекс</w:t>
      </w:r>
    </w:p>
    <w:p w:rsidR="00536140" w:rsidRPr="00536140" w:rsidRDefault="00536140" w:rsidP="00954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19.11.2018 в 15:00 по московскому времени  (через 19 суток, 1 час, 10 минут и 56 секунд) </w:t>
      </w:r>
      <w:r w:rsidRPr="0053614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53614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536140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3614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536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6140" w:rsidRPr="00536140" w:rsidTr="00536140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36140" w:rsidRPr="0053614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36140" w:rsidRPr="00536140" w:rsidRDefault="00536140" w:rsidP="00536140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53614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ГСМ для нужд филиала АО "Тюменьэнерго" Энергокомплекс</w:t>
                  </w:r>
                  <w:r w:rsidRPr="00536140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 xml:space="preserve">Поставка ГСМ для нужд филиала </w:t>
                  </w:r>
                  <w:bookmarkStart w:id="0" w:name="_GoBack"/>
                  <w:bookmarkEnd w:id="0"/>
                  <w:r w:rsidRPr="00536140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t>АО "Тюменьэнерго" Энергокомплекс</w:t>
                  </w:r>
                  <w:r w:rsidRPr="0053614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536140" w:rsidRPr="0053614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53614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поставку ГСМ для нужд филиала АО "Тюменьэнерго" Энергокомплекс 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12 346 743,03 руб.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30.10.2018 14:43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19.11.2018 15:00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2019 Год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30.10.2018 14:43, </w:t>
                        </w:r>
                        <w:hyperlink r:id="rId6" w:tgtFrame="_blank" w:tooltip="Отправить личное сообщение" w:history="1">
                          <w:r w:rsidRPr="0053614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53614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53614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Энергокомплекс</w:t>
                          </w:r>
                        </w:hyperlink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53614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53614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Malikova-AN@te.ru</w:t>
                          </w:r>
                        </w:hyperlink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(34672) 9-32-69</w:t>
                        </w:r>
                      </w:p>
                    </w:tc>
                  </w:tr>
                </w:tbl>
                <w:p w:rsidR="00536140" w:rsidRPr="00536140" w:rsidRDefault="00536140" w:rsidP="005361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6140" w:rsidRPr="0053614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36140" w:rsidRPr="00536140" w:rsidRDefault="00536140" w:rsidP="005361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361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36140" w:rsidRPr="00536140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2766EB2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 филиала АО "Тюменьэнерго" Энергокомплекс утверждена Приказом АО "Тюменьэнерго.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Ответственный секретарь Конкурсной комиссии: Дряхлов Александр Геннадьевич (тел. (34672) 93-267, факс. (34672) 93-175, E-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Dryakhlov-AG@te.ru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628187, Тюменская обл., г. 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необходимыми кадровыми ресурсами в количестве не менее 3-х операторов АЗС, квалификация которых должна быть подтверждена соответствующими удостоверениями: согласно приложения № 1 к конкурсной документации.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Заявка Участника будет отклонена, в случае несоответствия установленным требованиям. 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иметь не менее одной автозаправочной станции, отвечающей требованиям безопасности, предъявляемым к взрывоопасным объектам. АЗС должна иметь не менее 2-х топливораздаточных колонок: согласно приложения № 1 к конкурсной документации.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"Тюменьэнерго").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history="1">
                          <w:r w:rsidRPr="0053614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53614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2 КД_ГСМ_оо.7z</w:t>
                          </w:r>
                        </w:hyperlink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(804 КБ)</w:t>
                        </w:r>
                      </w:p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53614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конкурса).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РФ, Тюменская область, ХМАО-Югра, г. 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05.12.2018 18:00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10.12.2018 18:00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628187, РФ, Тюменская область, ХМАО-Югра, г. 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Нягань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мкр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Участвовать в закупке может любое юридическое, физическое лицо, в том числе индивидуальный предприниматель.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36140" w:rsidRPr="00536140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3614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6140" w:rsidRPr="00536140" w:rsidRDefault="00536140" w:rsidP="0053614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536140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36140" w:rsidRPr="00536140" w:rsidRDefault="00536140" w:rsidP="005361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6140" w:rsidRPr="00536140" w:rsidRDefault="00536140" w:rsidP="005361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6140" w:rsidRDefault="00536140" w:rsidP="00536140">
      <w:pPr>
        <w:pStyle w:val="3"/>
        <w:spacing w:before="0"/>
      </w:pPr>
      <w:r>
        <w:t>Выгрузка на ЕИС</w:t>
      </w:r>
    </w:p>
    <w:p w:rsidR="00536140" w:rsidRDefault="00536140" w:rsidP="00536140">
      <w:r>
        <w:rPr>
          <w:b/>
          <w:bCs/>
        </w:rPr>
        <w:t>Извещение [</w:t>
      </w:r>
      <w:hyperlink r:id="rId14" w:history="1">
        <w:r>
          <w:rPr>
            <w:rStyle w:val="a4"/>
            <w:b/>
            <w:bCs/>
          </w:rPr>
          <w:t>XML</w:t>
        </w:r>
      </w:hyperlink>
      <w:r>
        <w:rPr>
          <w:b/>
          <w:bCs/>
        </w:rPr>
        <w:t xml:space="preserve">] </w:t>
      </w:r>
    </w:p>
    <w:p w:rsidR="00536140" w:rsidRDefault="00536140" w:rsidP="00536140">
      <w:hyperlink r:id="rId15" w:history="1">
        <w:r>
          <w:rPr>
            <w:rStyle w:val="a4"/>
            <w:b/>
            <w:bCs/>
          </w:rPr>
          <w:t>Выгружено</w:t>
        </w:r>
      </w:hyperlink>
      <w:r>
        <w:br/>
        <w:t>30.10.2018 14:44:13 (версия 1)</w:t>
      </w:r>
    </w:p>
    <w:p w:rsidR="00536140" w:rsidRDefault="00536140" w:rsidP="00536140">
      <w:r>
        <w:t>[</w:t>
      </w:r>
      <w:hyperlink r:id="rId16" w:history="1">
        <w:r>
          <w:rPr>
            <w:rStyle w:val="a4"/>
          </w:rPr>
          <w:t>Выгрузить повторно</w:t>
        </w:r>
      </w:hyperlink>
      <w:r>
        <w:t xml:space="preserve">] </w:t>
      </w:r>
    </w:p>
    <w:p w:rsidR="00536140" w:rsidRDefault="00536140" w:rsidP="00536140">
      <w:r>
        <w:rPr>
          <w:b/>
          <w:bCs/>
        </w:rPr>
        <w:t>Номер извещения на ЕИС:</w:t>
      </w:r>
    </w:p>
    <w:p w:rsidR="005860CF" w:rsidRDefault="00536140" w:rsidP="00536140">
      <w:r>
        <w:t>31807086089</w:t>
      </w:r>
    </w:p>
    <w:sectPr w:rsidR="00586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57D35"/>
    <w:multiLevelType w:val="multilevel"/>
    <w:tmpl w:val="3CAC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71"/>
    <w:rsid w:val="00536140"/>
    <w:rsid w:val="005860CF"/>
    <w:rsid w:val="00720671"/>
    <w:rsid w:val="0095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5508"/>
  <w15:chartTrackingRefBased/>
  <w15:docId w15:val="{E8C3453A-FB23-4253-A35B-1434722A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6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61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1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61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6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536140"/>
  </w:style>
  <w:style w:type="character" w:styleId="a4">
    <w:name w:val="Hyperlink"/>
    <w:basedOn w:val="a0"/>
    <w:uiPriority w:val="99"/>
    <w:semiHidden/>
    <w:unhideWhenUsed/>
    <w:rsid w:val="00536140"/>
    <w:rPr>
      <w:color w:val="0000FF"/>
      <w:u w:val="single"/>
    </w:rPr>
  </w:style>
  <w:style w:type="character" w:customStyle="1" w:styleId="value">
    <w:name w:val="value"/>
    <w:basedOn w:val="a0"/>
    <w:rsid w:val="00536140"/>
  </w:style>
  <w:style w:type="character" w:customStyle="1" w:styleId="ellipsis">
    <w:name w:val="ellipsis"/>
    <w:basedOn w:val="a0"/>
    <w:rsid w:val="00536140"/>
  </w:style>
  <w:style w:type="character" w:customStyle="1" w:styleId="a-more">
    <w:name w:val="a-more"/>
    <w:basedOn w:val="a0"/>
    <w:rsid w:val="00536140"/>
  </w:style>
  <w:style w:type="character" w:customStyle="1" w:styleId="a-less">
    <w:name w:val="a-less"/>
    <w:basedOn w:val="a0"/>
    <w:rsid w:val="00536140"/>
  </w:style>
  <w:style w:type="character" w:styleId="a5">
    <w:name w:val="Strong"/>
    <w:basedOn w:val="a0"/>
    <w:uiPriority w:val="22"/>
    <w:qFormat/>
    <w:rsid w:val="00536140"/>
    <w:rPr>
      <w:b/>
      <w:bCs/>
    </w:rPr>
  </w:style>
  <w:style w:type="character" w:customStyle="1" w:styleId="userlinkmenu">
    <w:name w:val="userlink_menu"/>
    <w:basedOn w:val="a0"/>
    <w:rsid w:val="00536140"/>
  </w:style>
  <w:style w:type="character" w:customStyle="1" w:styleId="floathint-marker">
    <w:name w:val="floathint-marker"/>
    <w:basedOn w:val="a0"/>
    <w:rsid w:val="00536140"/>
  </w:style>
  <w:style w:type="character" w:customStyle="1" w:styleId="30">
    <w:name w:val="Заголовок 3 Знак"/>
    <w:basedOn w:val="a0"/>
    <w:link w:val="3"/>
    <w:uiPriority w:val="9"/>
    <w:semiHidden/>
    <w:rsid w:val="005361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8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8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59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8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4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7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0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energokompleks/102374/" TargetMode="External"/><Relationship Id="rId13" Type="http://schemas.openxmlformats.org/officeDocument/2006/relationships/hyperlink" Target="https://www.b2b-mrsk.ru/market/view.html?id=1119680&amp;action=signed_doc&amp;key=auc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1928" TargetMode="External"/><Relationship Id="rId12" Type="http://schemas.openxmlformats.org/officeDocument/2006/relationships/hyperlink" Target="https://www.b2b-mrsk.ru/market/edit.html?id=1119680&amp;action=do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zgr/?operation_id=3234&amp;action=add_to_queue&amp;lot_id=1119680&amp;lot_type=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28" TargetMode="External"/><Relationship Id="rId11" Type="http://schemas.openxmlformats.org/officeDocument/2006/relationships/hyperlink" Target="https://www.b2b-mrsk.ru/download.html?file=file%2F213565196.7z&amp;title=2+%D0%9A%D0%94_%D0%93%D0%A1%D0%9C_%D0%BE%D0%BE.7z" TargetMode="External"/><Relationship Id="rId5" Type="http://schemas.openxmlformats.org/officeDocument/2006/relationships/hyperlink" Target="https://www.b2b-mrsk.ru/market/view.html?id=1119685" TargetMode="External"/><Relationship Id="rId15" Type="http://schemas.openxmlformats.org/officeDocument/2006/relationships/hyperlink" Target="https://zakupki.gov.ru/223/purchase/private/purchase/notice-info/details.html?noticeInfoId=8581146" TargetMode="External"/><Relationship Id="rId10" Type="http://schemas.openxmlformats.org/officeDocument/2006/relationships/hyperlink" Target="mailto:Malikova-A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zgr/?action=get_xml&amp;lot_id=1119680&amp;lot_type=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2374</Words>
  <Characters>13536</Characters>
  <Application>Microsoft Office Word</Application>
  <DocSecurity>0</DocSecurity>
  <Lines>112</Lines>
  <Paragraphs>31</Paragraphs>
  <ScaleCrop>false</ScaleCrop>
  <Company>Hewlett-Packard Company</Company>
  <LinksUpToDate>false</LinksUpToDate>
  <CharactersWithSpaces>15879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3</cp:revision>
  <dcterms:created xsi:type="dcterms:W3CDTF">2018-10-31T10:49:00Z</dcterms:created>
  <dcterms:modified xsi:type="dcterms:W3CDTF">2018-10-31T10:51:00Z</dcterms:modified>
</cp:coreProperties>
</file>