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57516E" w:rsidRPr="0057516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16E" w:rsidRPr="0057516E" w:rsidRDefault="0057516E" w:rsidP="0057516E">
            <w:r w:rsidRPr="0057516E">
              <w:t>Открытый запрос предложений на право заключения договора на выполнение работ по поверке трансформаторов тока и напряжения на месте эксплуатации на объектах филиала ОАО "Тюменьэнерго" Сургутские электрические сети</w:t>
            </w:r>
            <w:r w:rsidRPr="0057516E">
              <w:br/>
              <w:t>Выполнение работ по поверке трансформаторов тока и напряжения на месте эксплуатации на объектах филиала ОАО "Тюменьэнерго" Сургутские электрические сети</w:t>
            </w:r>
          </w:p>
        </w:tc>
      </w:tr>
      <w:tr w:rsidR="0057516E" w:rsidRPr="0057516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Категории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7424020 </w:t>
                  </w:r>
                  <w:hyperlink r:id="rId5" w:history="1">
                    <w:r w:rsidRPr="0057516E">
                      <w:rPr>
                        <w:rStyle w:val="a3"/>
                      </w:rPr>
                      <w:t>Услуги по поверке средств измерения</w:t>
                    </w:r>
                  </w:hyperlink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r w:rsidRPr="0057516E">
                    <w:t>1 </w:t>
                  </w:r>
                  <w:proofErr w:type="spellStart"/>
                  <w:proofErr w:type="gramStart"/>
                  <w:r w:rsidRPr="0057516E">
                    <w:t>шт</w:t>
                  </w:r>
                  <w:proofErr w:type="spellEnd"/>
                  <w:proofErr w:type="gramEnd"/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rPr>
                      <w:b/>
                      <w:bCs/>
                    </w:rPr>
                    <w:t>1 932 816,40 руб. (Цена с НДС)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r w:rsidRPr="0057516E">
                    <w:rPr>
                      <w:b/>
                      <w:bCs/>
                    </w:rPr>
                    <w:t>1 932 816,40 руб. (Цена с НДС)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Цена с НДС (</w:t>
                  </w:r>
                  <w:hyperlink r:id="rId6" w:history="1">
                    <w:r w:rsidRPr="0057516E">
                      <w:rPr>
                        <w:rStyle w:val="a3"/>
                      </w:rPr>
                      <w:t>показывать обе цены</w:t>
                    </w:r>
                  </w:hyperlink>
                  <w:r w:rsidRPr="0057516E">
                    <w:t>)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r w:rsidRPr="0057516E">
                    <w:t>03.04.2013 14:34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23.04.2013 12:00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r w:rsidRPr="0057516E">
                    <w:t xml:space="preserve">03.04.2013 14:34, </w:t>
                  </w:r>
                  <w:hyperlink r:id="rId7" w:tgtFrame="_blank" w:tooltip="Отправить личное сообщение" w:history="1">
                    <w:r w:rsidRPr="0057516E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hyperlink r:id="rId8" w:tgtFrame="_blank" w:tooltip="Отправить личное сообщение" w:history="1">
                    <w:r w:rsidRPr="0057516E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hyperlink r:id="rId9" w:history="1">
                    <w:r w:rsidRPr="0057516E">
                      <w:rPr>
                        <w:rStyle w:val="a3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r w:rsidRPr="0057516E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hyperlink r:id="rId10" w:history="1">
                    <w:r w:rsidRPr="0057516E">
                      <w:rPr>
                        <w:rStyle w:val="a3"/>
                      </w:rPr>
                      <w:t>zakupki@sures.te.ru</w:t>
                    </w:r>
                  </w:hyperlink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r w:rsidRPr="0057516E">
                    <w:t>+7 (3462) 77-33-24</w:t>
                  </w:r>
                </w:p>
              </w:tc>
            </w:tr>
          </w:tbl>
          <w:p w:rsidR="0057516E" w:rsidRPr="0057516E" w:rsidRDefault="0057516E" w:rsidP="0057516E"/>
        </w:tc>
      </w:tr>
      <w:tr w:rsidR="0057516E" w:rsidRPr="0057516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16E" w:rsidRPr="0057516E" w:rsidRDefault="0057516E" w:rsidP="0057516E">
            <w:r w:rsidRPr="0057516E">
              <w:t>Дополнительная информация</w:t>
            </w:r>
          </w:p>
        </w:tc>
      </w:tr>
      <w:tr w:rsidR="0057516E" w:rsidRPr="0057516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 xml:space="preserve">Двухэтапная процедура закупки </w:t>
                  </w:r>
                </w:p>
                <w:p w:rsidR="0057516E" w:rsidRPr="0057516E" w:rsidRDefault="0057516E" w:rsidP="0057516E">
                  <w:pPr>
                    <w:rPr>
                      <w:vanish/>
                    </w:rPr>
                  </w:pPr>
                  <w:r w:rsidRPr="0057516E">
                    <w:rPr>
                      <w:vanish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57516E" w:rsidRPr="0057516E" w:rsidRDefault="0057516E" w:rsidP="0057516E">
                  <w:r w:rsidRPr="0057516E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Нет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r w:rsidRPr="0057516E">
                    <w:t>Нет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 xml:space="preserve">Альтернативные предложения </w:t>
                  </w:r>
                </w:p>
                <w:p w:rsidR="0057516E" w:rsidRPr="0057516E" w:rsidRDefault="0057516E" w:rsidP="0057516E">
                  <w:pPr>
                    <w:rPr>
                      <w:vanish/>
                    </w:rPr>
                  </w:pPr>
                  <w:r w:rsidRPr="0057516E">
                    <w:rPr>
                      <w:vanish/>
                    </w:rPr>
                    <w:lastRenderedPageBreak/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57516E" w:rsidRPr="0057516E" w:rsidRDefault="0057516E" w:rsidP="0057516E">
                  <w:r w:rsidRPr="0057516E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lastRenderedPageBreak/>
                    <w:t>Нет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lastRenderedPageBreak/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r w:rsidRPr="0057516E">
                    <w:t>Да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 xml:space="preserve">Подгрузка документации к предложению </w:t>
                  </w:r>
                  <w:proofErr w:type="gramStart"/>
                  <w:r w:rsidRPr="0057516E">
                    <w:t>обязательна</w:t>
                  </w:r>
                  <w:proofErr w:type="gramEnd"/>
                  <w:r w:rsidRPr="0057516E">
                    <w:t xml:space="preserve"> </w:t>
                  </w:r>
                </w:p>
                <w:p w:rsidR="0057516E" w:rsidRPr="0057516E" w:rsidRDefault="0057516E" w:rsidP="0057516E">
                  <w:pPr>
                    <w:rPr>
                      <w:vanish/>
                    </w:rPr>
                  </w:pPr>
                  <w:r w:rsidRPr="0057516E">
                    <w:rPr>
                      <w:vanish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57516E" w:rsidRPr="0057516E" w:rsidRDefault="0057516E" w:rsidP="0057516E">
                  <w:r w:rsidRPr="0057516E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Да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pPr>
                    <w:rPr>
                      <w:lang w:val="en-US"/>
                    </w:rPr>
                  </w:pPr>
                  <w:hyperlink r:id="rId11" w:tgtFrame="_blank" w:history="1">
                    <w:r w:rsidRPr="0057516E">
                      <w:rPr>
                        <w:rStyle w:val="a3"/>
                      </w:rPr>
                      <w:t xml:space="preserve"> </w:t>
                    </w:r>
                    <w:r w:rsidRPr="0057516E">
                      <w:rPr>
                        <w:rStyle w:val="a3"/>
                        <w:b/>
                        <w:bCs/>
                      </w:rPr>
                      <w:t>Документация 2013.0230.rar</w:t>
                    </w:r>
                  </w:hyperlink>
                  <w:r w:rsidRPr="0057516E">
                    <w:t> (7.1 Мб)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proofErr w:type="gramStart"/>
                  <w:r w:rsidRPr="0057516E">
                    <w:t>В соответствии с п.3.1. проекта договора – оплата производится за фактически выполненные работы, в соответствии с планом-графиком выполнения работ (приложение № 1 к договору), на основании подписанного Сторонами акта приемки выполненных работ, составленного в соответствии с п.2 ст.9 Федерального закона № 129-ФЗ от 21.11.1996 г. «О бухгалтерском учете» (приложение № 2 к договору).</w:t>
                  </w:r>
                  <w:proofErr w:type="gramEnd"/>
                  <w:r w:rsidRPr="0057516E">
                    <w:t xml:space="preserve"> На выполненные и принятые Заказчиком работы Подрядчик выставляет счет-фактуру, на основании которой Заказчик производит оплату в течение 25 дней.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r w:rsidRPr="0057516E">
                    <w:t>В соответствии с Техническим заданием срок выполнения работ по договору: с 01.08.2013 г. по 30.09.2013 г.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628403, Россия, Тюменская область, ХМАО-Югра, г. Сургут, ул. 30 лет Победы, д. 34, каб. № 407 (адрес филиала ОАО «Тюменьэнерго» Сургутские электрические сети).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r w:rsidRPr="0057516E">
                    <w:t>17.05.2013 12:00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23.05.2013 12:00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r w:rsidRPr="0057516E">
                    <w:t xml:space="preserve">Адреса указаны в Техническом задании 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rPr>
                      <w:b/>
                      <w:bCs/>
                    </w:rPr>
                    <w:t>Комментарии:</w:t>
                  </w:r>
                  <w:r w:rsidRPr="0057516E">
                    <w:br/>
                    <w:t>Перечень объектов (ПС) филиала ОАО «Тюменьэнерго» Сургутские электрические сети, на которых будет осуществляться выполнение работ, указан в Техническом задании.</w:t>
                  </w:r>
                  <w:r w:rsidRPr="0057516E"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57516E">
                    <w:br/>
                  </w:r>
                  <w:r w:rsidRPr="0057516E">
                    <w:lastRenderedPageBreak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57516E"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r w:rsidRPr="0057516E"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57516E">
                    <w:t>с даты размещения</w:t>
                  </w:r>
                  <w:proofErr w:type="gramEnd"/>
                  <w:r w:rsidRPr="0057516E">
                    <w:t xml:space="preserve"> закупки.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57516E" w:rsidRPr="0057516E" w:rsidRDefault="0057516E" w:rsidP="0057516E">
                  <w:r w:rsidRPr="0057516E"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p w:rsidR="0057516E" w:rsidRPr="0057516E" w:rsidRDefault="0057516E" w:rsidP="0057516E">
                  <w:pPr>
                    <w:rPr>
                      <w:vanish/>
                    </w:rPr>
                  </w:pPr>
                  <w:r w:rsidRPr="0057516E">
                    <w:rPr>
                      <w:vanish/>
                    </w:rPr>
                    <w:t>Начало формы</w:t>
                  </w:r>
                </w:p>
                <w:p w:rsidR="0057516E" w:rsidRPr="0057516E" w:rsidRDefault="0057516E" w:rsidP="0057516E">
                  <w:r w:rsidRPr="0057516E"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70.15pt;height:22.45pt" o:ole="">
                        <v:imagedata r:id="rId12" o:title=""/>
                      </v:shape>
                      <w:control r:id="rId13" w:name="DefaultOcxName" w:shapeid="_x0000_i1035"/>
                    </w:object>
                  </w:r>
                </w:p>
                <w:p w:rsidR="0057516E" w:rsidRPr="0057516E" w:rsidRDefault="0057516E" w:rsidP="0057516E">
                  <w:pPr>
                    <w:rPr>
                      <w:vanish/>
                    </w:rPr>
                  </w:pPr>
                  <w:r w:rsidRPr="0057516E">
                    <w:rPr>
                      <w:vanish/>
                    </w:rPr>
                    <w:t>Конец формы</w:t>
                  </w:r>
                </w:p>
                <w:p w:rsidR="0057516E" w:rsidRPr="0057516E" w:rsidRDefault="0057516E" w:rsidP="0057516E">
                  <w:r w:rsidRPr="0057516E">
                    <w:br/>
                    <w:t>Выгрузка назначена в ЛК Филиал ОАО "Тюменьэнерго" СурЭС</w:t>
                  </w:r>
                  <w:r w:rsidRPr="0057516E">
                    <w:br/>
                    <w:t>Поставлена в очередь на выгрузку</w:t>
                  </w:r>
                </w:p>
              </w:tc>
            </w:tr>
            <w:tr w:rsidR="0057516E" w:rsidRPr="0057516E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57516E" w:rsidRPr="0057516E" w:rsidRDefault="0057516E" w:rsidP="0057516E">
                  <w:r w:rsidRPr="0057516E"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7516E" w:rsidRPr="0057516E" w:rsidRDefault="0057516E" w:rsidP="0057516E">
                  <w:hyperlink r:id="rId14" w:tgtFrame="signature" w:history="1">
                    <w:r w:rsidRPr="0057516E">
                      <w:rPr>
                        <w:rStyle w:val="a3"/>
                      </w:rPr>
                      <w:t>Подписано ЭЦП</w:t>
                    </w:r>
                  </w:hyperlink>
                </w:p>
              </w:tc>
            </w:tr>
          </w:tbl>
          <w:p w:rsidR="0057516E" w:rsidRPr="0057516E" w:rsidRDefault="0057516E" w:rsidP="0057516E"/>
        </w:tc>
      </w:tr>
    </w:tbl>
    <w:p w:rsidR="005A12C3" w:rsidRDefault="005A12C3">
      <w:bookmarkStart w:id="0" w:name="_GoBack"/>
      <w:bookmarkEnd w:id="0"/>
    </w:p>
    <w:sectPr w:rsidR="005A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75"/>
    <w:rsid w:val="0001271B"/>
    <w:rsid w:val="00012FBF"/>
    <w:rsid w:val="000149BB"/>
    <w:rsid w:val="00015B47"/>
    <w:rsid w:val="00031A0E"/>
    <w:rsid w:val="000441BE"/>
    <w:rsid w:val="00065E36"/>
    <w:rsid w:val="0007092B"/>
    <w:rsid w:val="00070B7A"/>
    <w:rsid w:val="000748F7"/>
    <w:rsid w:val="00095E01"/>
    <w:rsid w:val="00097AEC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3074"/>
    <w:rsid w:val="00125475"/>
    <w:rsid w:val="00132E93"/>
    <w:rsid w:val="00161C71"/>
    <w:rsid w:val="0016395F"/>
    <w:rsid w:val="001A6D49"/>
    <w:rsid w:val="001B5292"/>
    <w:rsid w:val="001C40FD"/>
    <w:rsid w:val="001D5DFD"/>
    <w:rsid w:val="001D7D36"/>
    <w:rsid w:val="001E082C"/>
    <w:rsid w:val="001E4C10"/>
    <w:rsid w:val="001F224F"/>
    <w:rsid w:val="002002D9"/>
    <w:rsid w:val="00211617"/>
    <w:rsid w:val="00222A24"/>
    <w:rsid w:val="00223C9F"/>
    <w:rsid w:val="00224B30"/>
    <w:rsid w:val="002408D2"/>
    <w:rsid w:val="002553C9"/>
    <w:rsid w:val="002730C7"/>
    <w:rsid w:val="0027739F"/>
    <w:rsid w:val="002B5526"/>
    <w:rsid w:val="002F7AC5"/>
    <w:rsid w:val="00305601"/>
    <w:rsid w:val="00351242"/>
    <w:rsid w:val="00382C84"/>
    <w:rsid w:val="003859A8"/>
    <w:rsid w:val="003B66DB"/>
    <w:rsid w:val="003D5E71"/>
    <w:rsid w:val="00455562"/>
    <w:rsid w:val="0045712C"/>
    <w:rsid w:val="004671AA"/>
    <w:rsid w:val="00483775"/>
    <w:rsid w:val="0048720A"/>
    <w:rsid w:val="004A4F98"/>
    <w:rsid w:val="004F0959"/>
    <w:rsid w:val="004F12A4"/>
    <w:rsid w:val="005030BC"/>
    <w:rsid w:val="005145C3"/>
    <w:rsid w:val="005160AD"/>
    <w:rsid w:val="005419CA"/>
    <w:rsid w:val="005631A8"/>
    <w:rsid w:val="00574099"/>
    <w:rsid w:val="00575092"/>
    <w:rsid w:val="0057516E"/>
    <w:rsid w:val="00595794"/>
    <w:rsid w:val="005A12C3"/>
    <w:rsid w:val="005E0B44"/>
    <w:rsid w:val="005E38EE"/>
    <w:rsid w:val="005E487E"/>
    <w:rsid w:val="005E6275"/>
    <w:rsid w:val="005F2504"/>
    <w:rsid w:val="005F5B94"/>
    <w:rsid w:val="00611D2C"/>
    <w:rsid w:val="0064068E"/>
    <w:rsid w:val="00655823"/>
    <w:rsid w:val="00685CB4"/>
    <w:rsid w:val="006A7DE2"/>
    <w:rsid w:val="006C4254"/>
    <w:rsid w:val="006C43C8"/>
    <w:rsid w:val="006D0624"/>
    <w:rsid w:val="006D714B"/>
    <w:rsid w:val="00725F7F"/>
    <w:rsid w:val="00726171"/>
    <w:rsid w:val="00734804"/>
    <w:rsid w:val="007415BF"/>
    <w:rsid w:val="007421CB"/>
    <w:rsid w:val="0074439A"/>
    <w:rsid w:val="0075777D"/>
    <w:rsid w:val="00770563"/>
    <w:rsid w:val="007721E9"/>
    <w:rsid w:val="00777169"/>
    <w:rsid w:val="007E4722"/>
    <w:rsid w:val="007F26B9"/>
    <w:rsid w:val="00824F35"/>
    <w:rsid w:val="00836805"/>
    <w:rsid w:val="008452F8"/>
    <w:rsid w:val="00874E44"/>
    <w:rsid w:val="008C4F50"/>
    <w:rsid w:val="008F09BA"/>
    <w:rsid w:val="00917DD7"/>
    <w:rsid w:val="00920AA5"/>
    <w:rsid w:val="009429D7"/>
    <w:rsid w:val="00950AC8"/>
    <w:rsid w:val="00954211"/>
    <w:rsid w:val="00990D10"/>
    <w:rsid w:val="009A6024"/>
    <w:rsid w:val="009E347A"/>
    <w:rsid w:val="009E5BD5"/>
    <w:rsid w:val="009F32E7"/>
    <w:rsid w:val="009F5C95"/>
    <w:rsid w:val="00A13537"/>
    <w:rsid w:val="00A32B6F"/>
    <w:rsid w:val="00A33341"/>
    <w:rsid w:val="00A548F3"/>
    <w:rsid w:val="00A75510"/>
    <w:rsid w:val="00A83F78"/>
    <w:rsid w:val="00A97654"/>
    <w:rsid w:val="00AB0C83"/>
    <w:rsid w:val="00AB6FC8"/>
    <w:rsid w:val="00AC0509"/>
    <w:rsid w:val="00AD46B0"/>
    <w:rsid w:val="00B3365F"/>
    <w:rsid w:val="00B510A2"/>
    <w:rsid w:val="00B57EAA"/>
    <w:rsid w:val="00B6494F"/>
    <w:rsid w:val="00B965F3"/>
    <w:rsid w:val="00BE1677"/>
    <w:rsid w:val="00C105D4"/>
    <w:rsid w:val="00C40B4D"/>
    <w:rsid w:val="00C633D4"/>
    <w:rsid w:val="00C7140B"/>
    <w:rsid w:val="00C82881"/>
    <w:rsid w:val="00C9568E"/>
    <w:rsid w:val="00CA0001"/>
    <w:rsid w:val="00CF71A1"/>
    <w:rsid w:val="00D142C8"/>
    <w:rsid w:val="00D20929"/>
    <w:rsid w:val="00D3031E"/>
    <w:rsid w:val="00D50031"/>
    <w:rsid w:val="00D64DB5"/>
    <w:rsid w:val="00D83035"/>
    <w:rsid w:val="00D87085"/>
    <w:rsid w:val="00DC19F3"/>
    <w:rsid w:val="00DC216C"/>
    <w:rsid w:val="00DC3310"/>
    <w:rsid w:val="00DE4644"/>
    <w:rsid w:val="00E16ADE"/>
    <w:rsid w:val="00E20EC1"/>
    <w:rsid w:val="00E2101E"/>
    <w:rsid w:val="00E25668"/>
    <w:rsid w:val="00F22E86"/>
    <w:rsid w:val="00F3350F"/>
    <w:rsid w:val="00F51DD3"/>
    <w:rsid w:val="00F610AA"/>
    <w:rsid w:val="00F746BE"/>
    <w:rsid w:val="00F76AC2"/>
    <w:rsid w:val="00FC4E6F"/>
    <w:rsid w:val="00FD5FAF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16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16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popups/send_message.html?action=send&amp;to=121939" TargetMode="External"/><Relationship Id="rId13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hyperlink" Target="http://www.b2b-energo.ru/popups/send_message.html?action=send&amp;to=121939" TargetMode="External"/><Relationship Id="rId12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view.html?id=233277&amp;switch_price_both_view=1" TargetMode="External"/><Relationship Id="rId11" Type="http://schemas.openxmlformats.org/officeDocument/2006/relationships/hyperlink" Target="https://www.b2b-energo.ru/download.html?file=file%2F4669699.rar&amp;title=%D0%94%D0%BE%D0%BA%D1%83%D0%BC%D0%B5%D0%BD%D1%82%D0%B0%D1%86%D0%B8%D1%8F+2013.0230.rar" TargetMode="External"/><Relationship Id="rId5" Type="http://schemas.openxmlformats.org/officeDocument/2006/relationships/hyperlink" Target="http://www.b2b-energo.ru/market/list.html?bookmarks=0&amp;all=0&amp;type=4&amp;cat_id=117424020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zakupki%40sur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firms/view_firm.html?id=102382" TargetMode="External"/><Relationship Id="rId14" Type="http://schemas.openxmlformats.org/officeDocument/2006/relationships/hyperlink" Target="http://www.b2b-energo.ru/market/view.html?id=233277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2013-04-03T10:46:00Z</dcterms:created>
  <dcterms:modified xsi:type="dcterms:W3CDTF">2013-04-03T10:47:00Z</dcterms:modified>
</cp:coreProperties>
</file>