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57B" w:rsidRPr="00F1057B" w:rsidRDefault="00F1057B" w:rsidP="00F1057B">
      <w:pPr>
        <w:pStyle w:val="1"/>
        <w:shd w:val="clear" w:color="auto" w:fill="FFFFFF"/>
        <w:spacing w:before="0" w:line="315" w:lineRule="atLeast"/>
        <w:rPr>
          <w:rFonts w:ascii="Arial" w:hAnsi="Arial" w:cs="Arial"/>
          <w:b w:val="0"/>
          <w:bCs w:val="0"/>
          <w:color w:val="333333"/>
          <w:sz w:val="27"/>
          <w:szCs w:val="27"/>
        </w:rPr>
      </w:pPr>
      <w:r>
        <w:rPr>
          <w:rFonts w:ascii="Arial" w:hAnsi="Arial" w:cs="Arial"/>
          <w:b w:val="0"/>
          <w:bCs w:val="0"/>
          <w:color w:val="333333"/>
          <w:sz w:val="27"/>
          <w:szCs w:val="27"/>
        </w:rPr>
        <w:t>Запрос цен (объявление о покупке) № 292329.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33"/>
      </w:tblGrid>
      <w:tr w:rsidR="00F1057B" w:rsidRPr="00F1057B" w:rsidTr="00F1057B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57B" w:rsidRPr="00F1057B" w:rsidRDefault="00F1057B" w:rsidP="00F1057B">
            <w:pPr>
              <w:shd w:val="clear" w:color="auto" w:fill="C2C9CD"/>
              <w:spacing w:after="0" w:line="210" w:lineRule="atLeast"/>
              <w:outlineLvl w:val="1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1057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Открытый запрос цен на право заключения договора на поставку приемопередатчика высокочастотных защит для нужд филиала ОАО "</w:t>
            </w:r>
            <w:proofErr w:type="spellStart"/>
            <w:r w:rsidRPr="00F1057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Тюменьэнерго</w:t>
            </w:r>
            <w:proofErr w:type="spellEnd"/>
            <w:r w:rsidRPr="00F1057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 НВЭС</w:t>
            </w:r>
            <w:r w:rsidRPr="00F1057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Поставка приемопередатчика высокочастотных защит для нужд филиала ОАО "</w:t>
            </w:r>
            <w:proofErr w:type="spellStart"/>
            <w:r w:rsidRPr="00F1057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Тюменьэнерго</w:t>
            </w:r>
            <w:proofErr w:type="spellEnd"/>
            <w:r w:rsidRPr="00F1057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 НВЭС (Поставка)</w:t>
            </w:r>
          </w:p>
        </w:tc>
      </w:tr>
      <w:tr w:rsidR="00F1057B" w:rsidRPr="00F1057B" w:rsidTr="00F1057B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02"/>
              <w:gridCol w:w="5703"/>
            </w:tblGrid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6420090 </w:t>
                  </w:r>
                  <w:hyperlink r:id="rId4" w:history="1">
                    <w:r w:rsidRPr="00F1057B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>Услуги связи прочие</w:t>
                    </w:r>
                  </w:hyperlink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Категория ОКДП для выгрузки на ОС:</w:t>
                  </w:r>
                </w:p>
              </w:tc>
              <w:tc>
                <w:tcPr>
                  <w:tcW w:w="0" w:type="auto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6420090 </w:t>
                  </w:r>
                  <w:hyperlink r:id="rId5" w:history="1">
                    <w:r w:rsidRPr="00F1057B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>Услуги связи прочие</w:t>
                    </w:r>
                  </w:hyperlink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hd w:val="clear" w:color="auto" w:fill="FFFFFF"/>
                    <w:spacing w:after="6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Прочая деятельность в области электросвязи;</w:t>
                  </w:r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4 </w:t>
                  </w:r>
                  <w:proofErr w:type="spellStart"/>
                  <w:proofErr w:type="gramStart"/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450 002,63 руб.</w:t>
                  </w: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(цена без НДС: 381 358,16 руб.)</w:t>
                  </w:r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1 800 010,52 руб.</w:t>
                  </w: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(цена без НДС: 1 525 432,64 руб.)</w:t>
                  </w:r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Цена с НДС (</w:t>
                  </w:r>
                  <w:hyperlink r:id="rId6" w:history="1">
                    <w:r w:rsidRPr="00F1057B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>показывать только основную цену</w:t>
                    </w:r>
                  </w:hyperlink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03.10.2013 14:25</w:t>
                  </w:r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08.10.2013 12:00</w:t>
                  </w:r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03.10.2013 14:25, </w:t>
                  </w:r>
                  <w:hyperlink r:id="rId7" w:tgtFrame="_blank" w:tooltip="Отправить личное сообщение" w:history="1">
                    <w:r w:rsidRPr="00F1057B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>Белый Владимир Антонович</w:t>
                    </w:r>
                  </w:hyperlink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8" w:tgtFrame="_blank" w:tooltip="Отправить личное сообщение" w:history="1">
                    <w:proofErr w:type="spellStart"/>
                    <w:r w:rsidRPr="00F1057B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>Расказчикова</w:t>
                    </w:r>
                    <w:proofErr w:type="spellEnd"/>
                    <w:r w:rsidRPr="00F1057B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 xml:space="preserve"> Лолита </w:t>
                    </w:r>
                    <w:proofErr w:type="spellStart"/>
                    <w:r w:rsidRPr="00F1057B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>Мовлдиевна</w:t>
                    </w:r>
                    <w:proofErr w:type="spellEnd"/>
                  </w:hyperlink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9" w:history="1">
                    <w:r w:rsidRPr="00F1057B">
                      <w:rPr>
                        <w:rFonts w:ascii="Times New Roman" w:eastAsia="Times New Roman" w:hAnsi="Times New Roman" w:cs="Times New Roman"/>
                        <w:color w:val="990066"/>
                        <w:sz w:val="20"/>
                        <w:szCs w:val="20"/>
                        <w:lang w:eastAsia="ru-RU"/>
                      </w:rPr>
                      <w:t>Филиал ОАО "</w:t>
                    </w:r>
                    <w:proofErr w:type="spellStart"/>
                    <w:r w:rsidRPr="00F1057B">
                      <w:rPr>
                        <w:rFonts w:ascii="Times New Roman" w:eastAsia="Times New Roman" w:hAnsi="Times New Roman" w:cs="Times New Roman"/>
                        <w:color w:val="990066"/>
                        <w:sz w:val="20"/>
                        <w:szCs w:val="20"/>
                        <w:lang w:eastAsia="ru-RU"/>
                      </w:rPr>
                      <w:t>Тюменьэнерго</w:t>
                    </w:r>
                    <w:proofErr w:type="spellEnd"/>
                    <w:r w:rsidRPr="00F1057B">
                      <w:rPr>
                        <w:rFonts w:ascii="Times New Roman" w:eastAsia="Times New Roman" w:hAnsi="Times New Roman" w:cs="Times New Roman"/>
                        <w:color w:val="990066"/>
                        <w:sz w:val="20"/>
                        <w:szCs w:val="20"/>
                        <w:lang w:eastAsia="ru-RU"/>
                      </w:rPr>
                      <w:t xml:space="preserve">" </w:t>
                    </w:r>
                    <w:proofErr w:type="spellStart"/>
                    <w:r w:rsidRPr="00F1057B">
                      <w:rPr>
                        <w:rFonts w:ascii="Times New Roman" w:eastAsia="Times New Roman" w:hAnsi="Times New Roman" w:cs="Times New Roman"/>
                        <w:color w:val="990066"/>
                        <w:sz w:val="20"/>
                        <w:szCs w:val="20"/>
                        <w:lang w:eastAsia="ru-RU"/>
                      </w:rPr>
                      <w:t>Нижневартовские</w:t>
                    </w:r>
                    <w:proofErr w:type="spellEnd"/>
                    <w:r w:rsidRPr="00F1057B">
                      <w:rPr>
                        <w:rFonts w:ascii="Times New Roman" w:eastAsia="Times New Roman" w:hAnsi="Times New Roman" w:cs="Times New Roman"/>
                        <w:color w:val="990066"/>
                        <w:sz w:val="20"/>
                        <w:szCs w:val="20"/>
                        <w:lang w:eastAsia="ru-RU"/>
                      </w:rPr>
                      <w:t xml:space="preserve"> электрические сети</w:t>
                    </w:r>
                  </w:hyperlink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628617, Ханты-Мансийский Автономный округ - </w:t>
                  </w:r>
                  <w:proofErr w:type="spellStart"/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Югра</w:t>
                  </w:r>
                  <w:proofErr w:type="spellEnd"/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Тюменская область, г. Нижневартовск, ул. Пермская, 22</w:t>
                  </w:r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628617, Ханты-Мансийский Автономный округ - </w:t>
                  </w:r>
                  <w:proofErr w:type="spellStart"/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Югра</w:t>
                  </w:r>
                  <w:proofErr w:type="spellEnd"/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Тюменская область, г. Нижневартовск, ул. Пермская, 22</w:t>
                  </w:r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Контактный адрес </w:t>
                  </w:r>
                  <w:proofErr w:type="spellStart"/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e-mail</w:t>
                  </w:r>
                  <w:proofErr w:type="spellEnd"/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0" w:history="1">
                    <w:r w:rsidRPr="00F1057B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>RaskazchikovaLM@vartanet.ru</w:t>
                    </w:r>
                  </w:hyperlink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+7 (3466) 48-41-55</w:t>
                  </w:r>
                </w:p>
              </w:tc>
            </w:tr>
          </w:tbl>
          <w:p w:rsidR="00F1057B" w:rsidRPr="00F1057B" w:rsidRDefault="00F1057B" w:rsidP="00F10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057B" w:rsidRPr="00F1057B" w:rsidTr="00F1057B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57B" w:rsidRPr="00F1057B" w:rsidRDefault="00F1057B" w:rsidP="00F1057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1057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Дополнительная информация</w:t>
            </w:r>
          </w:p>
        </w:tc>
      </w:tr>
      <w:tr w:rsidR="00F1057B" w:rsidRPr="00F1057B" w:rsidTr="00F1057B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02"/>
              <w:gridCol w:w="5703"/>
            </w:tblGrid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Двухэтапная процедура закупки</w:t>
                  </w:r>
                  <w:r w:rsidRPr="00F1057B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Альтернативные предложения</w:t>
                  </w:r>
                  <w:r w:rsidRPr="00F1057B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2" name="Рисунок 2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Подгрузка</w:t>
                  </w:r>
                  <w:proofErr w:type="spellEnd"/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документации к предложению </w:t>
                  </w:r>
                  <w:proofErr w:type="gramStart"/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обязательна</w:t>
                  </w:r>
                  <w:proofErr w:type="gramEnd"/>
                  <w:r w:rsidRPr="00F1057B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3" name="Рисунок 3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2" w:tgtFrame="_blank" w:history="1">
                    <w:r w:rsidRPr="00F1057B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>Скачать файл </w:t>
                    </w:r>
                    <w:proofErr w:type="spellStart"/>
                    <w:r w:rsidRPr="00F10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>Документация.rar</w:t>
                    </w:r>
                    <w:proofErr w:type="spellEnd"/>
                  </w:hyperlink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(571 Кб)</w:t>
                  </w:r>
                </w:p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3" w:tgtFrame="signature" w:history="1">
                    <w:r w:rsidRPr="00F1057B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>Подписано ЭП</w:t>
                    </w:r>
                  </w:hyperlink>
                </w:p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4" w:history="1">
                    <w:r w:rsidRPr="00F1057B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Согласно Проекту договора.</w:t>
                  </w:r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Согласно Проекту договора.</w:t>
                  </w:r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628617, Россия, Ханты-Мансийский Автономный округ - </w:t>
                  </w:r>
                  <w:proofErr w:type="spellStart"/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Югра</w:t>
                  </w:r>
                  <w:proofErr w:type="spellEnd"/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г. Нижневартовск, ул. Пермская, 22, филиал ОАО "</w:t>
                  </w:r>
                  <w:proofErr w:type="spellStart"/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" </w:t>
                  </w:r>
                  <w:proofErr w:type="spellStart"/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07.11.2013 15:00</w:t>
                  </w:r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07.11.2013 15:00</w:t>
                  </w:r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5" w:history="1">
                    <w:r w:rsidRPr="00F1057B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 xml:space="preserve">628617, Ханты-Мансийский Автономный округ - </w:t>
                    </w:r>
                    <w:proofErr w:type="spellStart"/>
                    <w:r w:rsidRPr="00F1057B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>Югра</w:t>
                    </w:r>
                    <w:proofErr w:type="spellEnd"/>
                    <w:r w:rsidRPr="00F1057B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>, Тюменская область, г. Нижневартовск, ул. Пермская, 22</w:t>
                    </w:r>
                  </w:hyperlink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Комментарии:</w:t>
                  </w: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</w:r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Место проведения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 даты размещения</w:t>
                  </w:r>
                  <w:proofErr w:type="gramEnd"/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закупки.</w:t>
                  </w:r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1057B" w:rsidRPr="00F1057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0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057B" w:rsidRPr="00F1057B" w:rsidRDefault="00F1057B" w:rsidP="00F10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6" w:tgtFrame="signature" w:history="1">
                    <w:r w:rsidRPr="00F1057B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F1057B" w:rsidRPr="00F1057B" w:rsidRDefault="00F1057B" w:rsidP="00F10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67E6" w:rsidRPr="00F1057B" w:rsidRDefault="00C167E6">
      <w:pPr>
        <w:rPr>
          <w:rFonts w:ascii="Times New Roman" w:hAnsi="Times New Roman" w:cs="Times New Roman"/>
          <w:sz w:val="20"/>
          <w:szCs w:val="20"/>
        </w:rPr>
      </w:pPr>
    </w:p>
    <w:sectPr w:rsidR="00C167E6" w:rsidRPr="00F1057B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57B"/>
    <w:rsid w:val="008726BF"/>
    <w:rsid w:val="00C167E6"/>
    <w:rsid w:val="00F10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next w:val="a"/>
    <w:link w:val="10"/>
    <w:uiPriority w:val="9"/>
    <w:qFormat/>
    <w:rsid w:val="00F105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105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05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1057B"/>
    <w:rPr>
      <w:color w:val="0000FF"/>
      <w:u w:val="single"/>
    </w:rPr>
  </w:style>
  <w:style w:type="character" w:customStyle="1" w:styleId="apple-converted-space">
    <w:name w:val="apple-converted-space"/>
    <w:basedOn w:val="a0"/>
    <w:rsid w:val="00F1057B"/>
  </w:style>
  <w:style w:type="character" w:customStyle="1" w:styleId="userlinkmenu">
    <w:name w:val="userlink_menu"/>
    <w:basedOn w:val="a0"/>
    <w:rsid w:val="00F1057B"/>
  </w:style>
  <w:style w:type="character" w:customStyle="1" w:styleId="floathint-marker">
    <w:name w:val="floathint-marker"/>
    <w:basedOn w:val="a0"/>
    <w:rsid w:val="00F1057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105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1057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105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1057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0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57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105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356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view.html?id=292329&amp;action=signed_doc&amp;key=auction_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6046997.rar&amp;title=%D0%94%D0%BE%D0%BA%D1%83%D0%BC%D0%B5%D0%BD%D1%82%D0%B0%D1%86%D0%B8%D1%8F.ra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92329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2329&amp;switch_price_both_view=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96420090" TargetMode="External"/><Relationship Id="rId15" Type="http://schemas.openxmlformats.org/officeDocument/2006/relationships/hyperlink" Target="http://www.b2b-mrsk.ru/market/view.html?id=292329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bookmarks=0&amp;all=0&amp;type=4&amp;cat_id=96420090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3654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2013-10-03T10:29:00Z</dcterms:created>
  <dcterms:modified xsi:type="dcterms:W3CDTF">2013-10-03T10:31:00Z</dcterms:modified>
</cp:coreProperties>
</file>