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7EA" w:rsidRPr="00DE27EA" w:rsidRDefault="00DE27EA" w:rsidP="00DE27EA">
      <w:pPr>
        <w:pStyle w:val="1"/>
        <w:rPr>
          <w:sz w:val="40"/>
          <w:szCs w:val="45"/>
        </w:rPr>
      </w:pPr>
      <w:r w:rsidRPr="00DE27EA">
        <w:rPr>
          <w:sz w:val="40"/>
          <w:szCs w:val="45"/>
        </w:rPr>
        <w:t>Запрос предложений № 792294</w:t>
      </w:r>
      <w:r w:rsidRPr="00DE27EA">
        <w:rPr>
          <w:sz w:val="40"/>
          <w:szCs w:val="45"/>
        </w:rPr>
        <w:br/>
      </w:r>
      <w:r w:rsidRPr="00DE27EA">
        <w:rPr>
          <w:rStyle w:val="x-small3"/>
          <w:sz w:val="28"/>
          <w:szCs w:val="34"/>
        </w:rPr>
        <w:t xml:space="preserve">Открытый запрос предложений на право заключения договора на выполнение работ по капитальному ремонту ВЛ-10-110 </w:t>
      </w:r>
      <w:proofErr w:type="spellStart"/>
      <w:r w:rsidRPr="00DE27EA">
        <w:rPr>
          <w:rStyle w:val="x-small3"/>
          <w:sz w:val="28"/>
          <w:szCs w:val="34"/>
        </w:rPr>
        <w:t>кВ</w:t>
      </w:r>
      <w:proofErr w:type="spellEnd"/>
      <w:r w:rsidRPr="00DE27EA">
        <w:rPr>
          <w:rStyle w:val="x-small3"/>
          <w:sz w:val="28"/>
          <w:szCs w:val="34"/>
        </w:rPr>
        <w:t xml:space="preserve"> для нужд филиала АО «Тюменьэнерго» Нефтеюганские электрические сети</w:t>
      </w:r>
    </w:p>
    <w:p w:rsidR="00DE27EA" w:rsidRPr="00DE27EA" w:rsidRDefault="00DE27EA" w:rsidP="00DE27EA">
      <w:pPr>
        <w:pBdr>
          <w:bottom w:val="single" w:sz="12" w:space="4" w:color="EBEBEB"/>
        </w:pBdr>
        <w:spacing w:after="257" w:line="240" w:lineRule="auto"/>
        <w:ind w:right="171"/>
        <w:rPr>
          <w:rFonts w:ascii="Arial" w:hAnsi="Arial" w:cs="Arial"/>
          <w:color w:val="000000"/>
          <w:sz w:val="18"/>
          <w:szCs w:val="21"/>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DE27EA" w:rsidRPr="00DE27EA" w:rsidTr="00DE27EA">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DE27EA" w:rsidRPr="00DE27EA">
              <w:trPr>
                <w:tblCellSpacing w:w="6" w:type="dxa"/>
              </w:trPr>
              <w:tc>
                <w:tcPr>
                  <w:tcW w:w="0" w:type="auto"/>
                  <w:shd w:val="clear" w:color="auto" w:fill="C7CCD3"/>
                  <w:tcMar>
                    <w:top w:w="75" w:type="dxa"/>
                    <w:left w:w="75" w:type="dxa"/>
                    <w:bottom w:w="75" w:type="dxa"/>
                    <w:right w:w="75" w:type="dxa"/>
                  </w:tcMar>
                  <w:hideMark/>
                </w:tcPr>
                <w:p w:rsidR="00DE27EA" w:rsidRPr="00DE27EA" w:rsidRDefault="00DE27EA" w:rsidP="00DE27EA">
                  <w:pPr>
                    <w:shd w:val="clear" w:color="auto" w:fill="C7CCD3"/>
                    <w:spacing w:after="0" w:line="240" w:lineRule="auto"/>
                    <w:outlineLvl w:val="2"/>
                    <w:rPr>
                      <w:rFonts w:ascii="Arial" w:hAnsi="Arial" w:cs="Arial"/>
                      <w:color w:val="333333"/>
                      <w:sz w:val="18"/>
                      <w:szCs w:val="21"/>
                    </w:rPr>
                  </w:pPr>
                  <w:r w:rsidRPr="00DE27EA">
                    <w:rPr>
                      <w:rStyle w:val="value"/>
                      <w:rFonts w:ascii="Arial" w:hAnsi="Arial" w:cs="Arial"/>
                      <w:color w:val="333333"/>
                      <w:sz w:val="18"/>
                      <w:szCs w:val="21"/>
                    </w:rPr>
                    <w:t xml:space="preserve">Открытый запрос предложений на право заключения договора на выполнение работ по капитальному ремонту ВЛ-10-110 </w:t>
                  </w:r>
                  <w:proofErr w:type="spellStart"/>
                  <w:r w:rsidRPr="00DE27EA">
                    <w:rPr>
                      <w:rStyle w:val="value"/>
                      <w:rFonts w:ascii="Arial" w:hAnsi="Arial" w:cs="Arial"/>
                      <w:color w:val="333333"/>
                      <w:sz w:val="18"/>
                      <w:szCs w:val="21"/>
                    </w:rPr>
                    <w:t>кВ</w:t>
                  </w:r>
                  <w:proofErr w:type="spellEnd"/>
                  <w:r w:rsidRPr="00DE27EA">
                    <w:rPr>
                      <w:rStyle w:val="value"/>
                      <w:rFonts w:ascii="Arial" w:hAnsi="Arial" w:cs="Arial"/>
                      <w:color w:val="333333"/>
                      <w:sz w:val="18"/>
                      <w:szCs w:val="21"/>
                    </w:rPr>
                    <w:t xml:space="preserve"> для нужд филиала АО «Тюменьэнерго» Нефтеюганские электрические сети</w:t>
                  </w:r>
                  <w:r w:rsidRPr="00DE27EA">
                    <w:rPr>
                      <w:rFonts w:ascii="Arial" w:hAnsi="Arial" w:cs="Arial"/>
                      <w:color w:val="333333"/>
                      <w:sz w:val="18"/>
                      <w:szCs w:val="21"/>
                    </w:rPr>
                    <w:br/>
                  </w:r>
                  <w:r w:rsidRPr="00DE27EA">
                    <w:rPr>
                      <w:rStyle w:val="value"/>
                      <w:rFonts w:ascii="Arial" w:hAnsi="Arial" w:cs="Arial"/>
                      <w:color w:val="333333"/>
                      <w:sz w:val="18"/>
                      <w:szCs w:val="21"/>
                    </w:rPr>
                    <w:t>Выполнение работ по капитально</w:t>
                  </w:r>
                  <w:r w:rsidRPr="00DE27EA">
                    <w:rPr>
                      <w:rStyle w:val="ellipsis2"/>
                      <w:rFonts w:ascii="Arial" w:hAnsi="Arial" w:cs="Arial"/>
                      <w:color w:val="333333"/>
                      <w:sz w:val="18"/>
                      <w:szCs w:val="21"/>
                    </w:rPr>
                    <w:t>...</w:t>
                  </w:r>
                  <w:r w:rsidRPr="00DE27EA">
                    <w:rPr>
                      <w:rFonts w:ascii="Arial" w:hAnsi="Arial" w:cs="Arial"/>
                      <w:color w:val="333333"/>
                      <w:sz w:val="18"/>
                      <w:szCs w:val="21"/>
                    </w:rPr>
                    <w:t xml:space="preserve"> </w:t>
                  </w:r>
                  <w:r w:rsidRPr="00DE27EA">
                    <w:rPr>
                      <w:rStyle w:val="a-more"/>
                      <w:rFonts w:ascii="Arial" w:hAnsi="Arial" w:cs="Arial"/>
                      <w:color w:val="333333"/>
                      <w:sz w:val="18"/>
                      <w:szCs w:val="21"/>
                    </w:rPr>
                    <w:t>Развернуть</w:t>
                  </w:r>
                  <w:r w:rsidRPr="00DE27EA">
                    <w:rPr>
                      <w:rFonts w:ascii="Arial" w:hAnsi="Arial" w:cs="Arial"/>
                      <w:color w:val="333333"/>
                      <w:sz w:val="18"/>
                      <w:szCs w:val="21"/>
                    </w:rPr>
                    <w:t xml:space="preserve"> </w:t>
                  </w:r>
                </w:p>
                <w:p w:rsidR="00DE27EA" w:rsidRPr="00DE27EA" w:rsidRDefault="00DE27EA" w:rsidP="00DE27EA">
                  <w:pPr>
                    <w:shd w:val="clear" w:color="auto" w:fill="C7CCD3"/>
                    <w:spacing w:line="240" w:lineRule="auto"/>
                    <w:outlineLvl w:val="2"/>
                    <w:rPr>
                      <w:rFonts w:ascii="Arial" w:hAnsi="Arial" w:cs="Arial"/>
                      <w:vanish/>
                      <w:color w:val="333333"/>
                      <w:sz w:val="18"/>
                      <w:szCs w:val="21"/>
                    </w:rPr>
                  </w:pPr>
                  <w:r w:rsidRPr="00DE27EA">
                    <w:rPr>
                      <w:rStyle w:val="value"/>
                      <w:rFonts w:ascii="Arial" w:hAnsi="Arial" w:cs="Arial"/>
                      <w:color w:val="333333"/>
                      <w:sz w:val="18"/>
                      <w:szCs w:val="21"/>
                    </w:rPr>
                    <w:t xml:space="preserve">Открытый запрос предложений на право заключения договора на выполнение работ по капитальному ремонту ВЛ-10-110 </w:t>
                  </w:r>
                  <w:proofErr w:type="spellStart"/>
                  <w:r w:rsidRPr="00DE27EA">
                    <w:rPr>
                      <w:rStyle w:val="value"/>
                      <w:rFonts w:ascii="Arial" w:hAnsi="Arial" w:cs="Arial"/>
                      <w:color w:val="333333"/>
                      <w:sz w:val="18"/>
                      <w:szCs w:val="21"/>
                    </w:rPr>
                    <w:t>кВ</w:t>
                  </w:r>
                  <w:proofErr w:type="spellEnd"/>
                  <w:r w:rsidRPr="00DE27EA">
                    <w:rPr>
                      <w:rStyle w:val="value"/>
                      <w:rFonts w:ascii="Arial" w:hAnsi="Arial" w:cs="Arial"/>
                      <w:color w:val="333333"/>
                      <w:sz w:val="18"/>
                      <w:szCs w:val="21"/>
                    </w:rPr>
                    <w:t xml:space="preserve"> для нужд филиала АО «Тюменьэнерго» Нефтеюганские электрические сети</w:t>
                  </w:r>
                  <w:r w:rsidRPr="00DE27EA">
                    <w:rPr>
                      <w:rFonts w:ascii="Arial" w:hAnsi="Arial" w:cs="Arial"/>
                      <w:color w:val="333333"/>
                      <w:sz w:val="18"/>
                      <w:szCs w:val="21"/>
                    </w:rPr>
                    <w:br/>
                  </w:r>
                  <w:r w:rsidRPr="00DE27EA">
                    <w:rPr>
                      <w:rStyle w:val="value"/>
                      <w:rFonts w:ascii="Arial" w:hAnsi="Arial" w:cs="Arial"/>
                      <w:color w:val="333333"/>
                      <w:sz w:val="18"/>
                      <w:szCs w:val="21"/>
                    </w:rPr>
                    <w:t xml:space="preserve">Выполнение работ по капитальному ремонту ВЛ-10-110 </w:t>
                  </w:r>
                  <w:proofErr w:type="spellStart"/>
                  <w:r w:rsidRPr="00DE27EA">
                    <w:rPr>
                      <w:rStyle w:val="value"/>
                      <w:rFonts w:ascii="Arial" w:hAnsi="Arial" w:cs="Arial"/>
                      <w:color w:val="333333"/>
                      <w:sz w:val="18"/>
                      <w:szCs w:val="21"/>
                    </w:rPr>
                    <w:t>кВ</w:t>
                  </w:r>
                  <w:proofErr w:type="spellEnd"/>
                  <w:r w:rsidRPr="00DE27EA">
                    <w:rPr>
                      <w:rStyle w:val="value"/>
                      <w:rFonts w:ascii="Arial" w:hAnsi="Arial" w:cs="Arial"/>
                      <w:color w:val="333333"/>
                      <w:sz w:val="18"/>
                      <w:szCs w:val="21"/>
                    </w:rPr>
                    <w:t xml:space="preserve"> для нужд филиала АО «Тюменьэнерго» Нефтеюганские электрические сети (Ремонт)</w:t>
                  </w:r>
                  <w:r w:rsidRPr="00DE27EA">
                    <w:rPr>
                      <w:rFonts w:ascii="Arial" w:hAnsi="Arial" w:cs="Arial"/>
                      <w:vanish/>
                      <w:color w:val="333333"/>
                      <w:sz w:val="18"/>
                      <w:szCs w:val="21"/>
                    </w:rPr>
                    <w:t xml:space="preserve"> </w:t>
                  </w:r>
                  <w:r w:rsidRPr="00DE27EA">
                    <w:rPr>
                      <w:rStyle w:val="a-less"/>
                      <w:rFonts w:ascii="Arial" w:hAnsi="Arial" w:cs="Arial"/>
                      <w:vanish/>
                      <w:color w:val="333333"/>
                      <w:sz w:val="18"/>
                      <w:szCs w:val="21"/>
                    </w:rPr>
                    <w:t>Свернуть</w:t>
                  </w:r>
                  <w:r w:rsidRPr="00DE27EA">
                    <w:rPr>
                      <w:rFonts w:ascii="Arial" w:hAnsi="Arial" w:cs="Arial"/>
                      <w:vanish/>
                      <w:color w:val="333333"/>
                      <w:sz w:val="18"/>
                      <w:szCs w:val="21"/>
                    </w:rPr>
                    <w:t xml:space="preserve"> </w:t>
                  </w:r>
                </w:p>
              </w:tc>
            </w:tr>
            <w:tr w:rsidR="00DE27EA" w:rsidRPr="00DE27EA">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Категории классификатора:</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4520516 </w:t>
                        </w:r>
                        <w:hyperlink r:id="rId5" w:history="1">
                          <w:r w:rsidRPr="00DE27EA">
                            <w:rPr>
                              <w:rFonts w:ascii="Arial" w:hAnsi="Arial" w:cs="Arial"/>
                              <w:color w:val="1367CF"/>
                              <w:sz w:val="18"/>
                              <w:szCs w:val="21"/>
                              <w:bdr w:val="none" w:sz="0" w:space="0" w:color="auto" w:frame="1"/>
                            </w:rPr>
                            <w:t>Строительство "под ключ" городских линий электропередачи и кабельных коммуникаций</w:t>
                          </w:r>
                        </w:hyperlink>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Категория ОКПД2:</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b/>
                            <w:bCs/>
                            <w:color w:val="000000"/>
                            <w:sz w:val="18"/>
                            <w:szCs w:val="21"/>
                          </w:rPr>
                          <w:t>42.22.22.140</w:t>
                        </w:r>
                        <w:r w:rsidRPr="00DE27EA">
                          <w:rPr>
                            <w:rFonts w:ascii="Arial" w:hAnsi="Arial" w:cs="Arial"/>
                            <w:color w:val="000000"/>
                            <w:sz w:val="18"/>
                            <w:szCs w:val="21"/>
                          </w:rPr>
                          <w:t>  Работы по ремонту местных линий электропередачи и связи</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Категория ОКВЭД2:</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b/>
                            <w:bCs/>
                            <w:color w:val="000000"/>
                            <w:sz w:val="18"/>
                            <w:szCs w:val="21"/>
                          </w:rPr>
                          <w:t>42.22.2</w:t>
                        </w:r>
                        <w:r w:rsidRPr="00DE27EA">
                          <w:rPr>
                            <w:rFonts w:ascii="Arial" w:hAnsi="Arial" w:cs="Arial"/>
                            <w:color w:val="000000"/>
                            <w:sz w:val="18"/>
                            <w:szCs w:val="21"/>
                          </w:rPr>
                          <w:t xml:space="preserve">  Строительство местных линий электропередачи и связи </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Количество:</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1 </w:t>
                        </w:r>
                        <w:proofErr w:type="spellStart"/>
                        <w:r w:rsidRPr="00DE27EA">
                          <w:rPr>
                            <w:rFonts w:ascii="Arial" w:hAnsi="Arial" w:cs="Arial"/>
                            <w:color w:val="000000"/>
                            <w:sz w:val="18"/>
                            <w:szCs w:val="21"/>
                          </w:rPr>
                          <w:t>шт</w:t>
                        </w:r>
                        <w:proofErr w:type="spellEnd"/>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Цена за единицу продукции:</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b/>
                            <w:bCs/>
                            <w:color w:val="000000"/>
                            <w:sz w:val="18"/>
                            <w:szCs w:val="21"/>
                          </w:rPr>
                          <w:t>5 819 226,64 руб. (цена с НДС)</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Общая стоимость закупки:</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b/>
                            <w:bCs/>
                            <w:color w:val="000000"/>
                            <w:sz w:val="18"/>
                            <w:szCs w:val="21"/>
                          </w:rPr>
                          <w:t>5 819 226,64 руб. (цена с НДС)</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При выборе победителя учитывается:</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Цена с НДС (</w:t>
                        </w:r>
                        <w:hyperlink r:id="rId6" w:history="1">
                          <w:r w:rsidRPr="00DE27EA">
                            <w:rPr>
                              <w:rFonts w:ascii="Arial" w:hAnsi="Arial" w:cs="Arial"/>
                              <w:color w:val="1367CF"/>
                              <w:sz w:val="18"/>
                              <w:szCs w:val="21"/>
                              <w:bdr w:val="none" w:sz="0" w:space="0" w:color="auto" w:frame="1"/>
                            </w:rPr>
                            <w:t>показывать обе цены</w:t>
                          </w:r>
                        </w:hyperlink>
                        <w:r w:rsidRPr="00DE27EA">
                          <w:rPr>
                            <w:rFonts w:ascii="Arial" w:hAnsi="Arial" w:cs="Arial"/>
                            <w:color w:val="000000"/>
                            <w:sz w:val="18"/>
                            <w:szCs w:val="21"/>
                          </w:rPr>
                          <w:t>)</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Дата публикации:</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10.03.2017 08:19</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Дата окончания подачи заявок:</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27.03.2017 12:00</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Дата последнего редактирования:</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 xml:space="preserve">10.03.2017 08:19, </w:t>
                        </w:r>
                        <w:hyperlink r:id="rId7" w:tgtFrame="_blank" w:tooltip="Отправить личное сообщение" w:history="1">
                          <w:r w:rsidRPr="00DE27EA">
                            <w:rPr>
                              <w:rStyle w:val="userlinkmenu"/>
                              <w:rFonts w:ascii="Arial" w:hAnsi="Arial" w:cs="Arial"/>
                              <w:color w:val="1367CF"/>
                              <w:sz w:val="18"/>
                              <w:szCs w:val="21"/>
                              <w:bdr w:val="none" w:sz="0" w:space="0" w:color="auto" w:frame="1"/>
                            </w:rPr>
                            <w:t>Яковленко Яна Валерьевна</w:t>
                          </w:r>
                        </w:hyperlink>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Ответственное лицо:</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hyperlink r:id="rId8" w:tgtFrame="_blank" w:tooltip="Отправить личное сообщение" w:history="1">
                          <w:r w:rsidRPr="00DE27EA">
                            <w:rPr>
                              <w:rStyle w:val="userlinkmenu"/>
                              <w:rFonts w:ascii="Arial" w:hAnsi="Arial" w:cs="Arial"/>
                              <w:color w:val="1367CF"/>
                              <w:sz w:val="18"/>
                              <w:szCs w:val="21"/>
                              <w:bdr w:val="none" w:sz="0" w:space="0" w:color="auto" w:frame="1"/>
                            </w:rPr>
                            <w:t>Яковленко Яна Валерьевна</w:t>
                          </w:r>
                        </w:hyperlink>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Организатор:</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hyperlink r:id="rId9" w:history="1">
                          <w:r w:rsidRPr="00DE27EA">
                            <w:rPr>
                              <w:rFonts w:ascii="Arial" w:hAnsi="Arial" w:cs="Arial"/>
                              <w:color w:val="1367CF"/>
                              <w:sz w:val="18"/>
                              <w:szCs w:val="21"/>
                              <w:bdr w:val="none" w:sz="0" w:space="0" w:color="auto" w:frame="1"/>
                            </w:rPr>
                            <w:t xml:space="preserve">Филиал АО "Тюменьэнерго" </w:t>
                          </w:r>
                          <w:proofErr w:type="spellStart"/>
                          <w:r w:rsidRPr="00DE27EA">
                            <w:rPr>
                              <w:rFonts w:ascii="Arial" w:hAnsi="Arial" w:cs="Arial"/>
                              <w:color w:val="1367CF"/>
                              <w:sz w:val="18"/>
                              <w:szCs w:val="21"/>
                              <w:bdr w:val="none" w:sz="0" w:space="0" w:color="auto" w:frame="1"/>
                            </w:rPr>
                            <w:t>НюЭС</w:t>
                          </w:r>
                          <w:proofErr w:type="spellEnd"/>
                          <w:r w:rsidRPr="00DE27EA">
                            <w:rPr>
                              <w:rFonts w:ascii="Arial" w:hAnsi="Arial" w:cs="Arial"/>
                              <w:color w:val="1367CF"/>
                              <w:sz w:val="18"/>
                              <w:szCs w:val="21"/>
                              <w:bdr w:val="none" w:sz="0" w:space="0" w:color="auto" w:frame="1"/>
                            </w:rPr>
                            <w:t xml:space="preserve"> (г. Нефтеюганск)</w:t>
                          </w:r>
                        </w:hyperlink>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Заказчик:</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hyperlink r:id="rId10" w:history="1">
                          <w:r w:rsidRPr="00DE27EA">
                            <w:rPr>
                              <w:rFonts w:ascii="Arial" w:hAnsi="Arial" w:cs="Arial"/>
                              <w:color w:val="1367CF"/>
                              <w:sz w:val="18"/>
                              <w:szCs w:val="21"/>
                              <w:bdr w:val="none" w:sz="0" w:space="0" w:color="auto" w:frame="1"/>
                            </w:rPr>
                            <w:t>АО "Тюменьэнерго"</w:t>
                          </w:r>
                        </w:hyperlink>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Почтовый адрес заказчика:</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628412, Россия, г. Сургут, Тюменская область, ХМАО-Югра л. Университетская, д.4</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Место нахождения заказчика:</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628406, Россия, г. Сургут, Тюменская область, ХМАО-Югра, ул. Университетская, д.4</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Контактный адрес e-</w:t>
                        </w:r>
                        <w:proofErr w:type="spellStart"/>
                        <w:r w:rsidRPr="00DE27EA">
                          <w:rPr>
                            <w:rFonts w:ascii="Arial" w:hAnsi="Arial" w:cs="Arial"/>
                            <w:color w:val="000000"/>
                            <w:sz w:val="18"/>
                            <w:szCs w:val="21"/>
                          </w:rPr>
                          <w:t>mail</w:t>
                        </w:r>
                        <w:proofErr w:type="spellEnd"/>
                        <w:r w:rsidRPr="00DE27EA">
                          <w:rPr>
                            <w:rFonts w:ascii="Arial" w:hAnsi="Arial" w:cs="Arial"/>
                            <w:color w:val="000000"/>
                            <w:sz w:val="18"/>
                            <w:szCs w:val="21"/>
                          </w:rPr>
                          <w:t>:</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hyperlink r:id="rId11" w:history="1">
                          <w:r w:rsidRPr="00DE27EA">
                            <w:rPr>
                              <w:rFonts w:ascii="Arial" w:hAnsi="Arial" w:cs="Arial"/>
                              <w:color w:val="1367CF"/>
                              <w:sz w:val="18"/>
                              <w:szCs w:val="21"/>
                              <w:bdr w:val="none" w:sz="0" w:space="0" w:color="auto" w:frame="1"/>
                            </w:rPr>
                            <w:t>YakovlenkoYV@nues.te.ru</w:t>
                          </w:r>
                        </w:hyperlink>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Номер контактного телефона заказчика:</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+7 (3463) 25-33-10</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Программа закупок:</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hyperlink r:id="rId12" w:history="1">
                          <w:r w:rsidRPr="00DE27EA">
                            <w:rPr>
                              <w:rFonts w:ascii="Arial" w:hAnsi="Arial" w:cs="Arial"/>
                              <w:color w:val="1367CF"/>
                              <w:sz w:val="18"/>
                              <w:szCs w:val="21"/>
                              <w:bdr w:val="none" w:sz="0" w:space="0" w:color="auto" w:frame="1"/>
                            </w:rPr>
                            <w:t>Строка № 315 плана закупок на 2017 год</w:t>
                          </w:r>
                        </w:hyperlink>
                      </w:p>
                    </w:tc>
                  </w:tr>
                </w:tbl>
                <w:p w:rsidR="00DE27EA" w:rsidRPr="00DE27EA" w:rsidRDefault="00DE27EA" w:rsidP="00DE27EA">
                  <w:pPr>
                    <w:spacing w:line="240" w:lineRule="auto"/>
                    <w:rPr>
                      <w:rFonts w:ascii="Arial" w:hAnsi="Arial" w:cs="Arial"/>
                      <w:color w:val="000000"/>
                      <w:sz w:val="18"/>
                      <w:szCs w:val="21"/>
                    </w:rPr>
                  </w:pPr>
                </w:p>
              </w:tc>
            </w:tr>
            <w:tr w:rsidR="00DE27EA" w:rsidRPr="00DE27EA">
              <w:trPr>
                <w:tblCellSpacing w:w="6" w:type="dxa"/>
              </w:trPr>
              <w:tc>
                <w:tcPr>
                  <w:tcW w:w="0" w:type="auto"/>
                  <w:shd w:val="clear" w:color="auto" w:fill="C7CCD3"/>
                  <w:tcMar>
                    <w:top w:w="75" w:type="dxa"/>
                    <w:left w:w="75" w:type="dxa"/>
                    <w:bottom w:w="75" w:type="dxa"/>
                    <w:right w:w="75" w:type="dxa"/>
                  </w:tcMar>
                  <w:hideMark/>
                </w:tcPr>
                <w:p w:rsidR="00DE27EA" w:rsidRPr="00DE27EA" w:rsidRDefault="00DE27EA" w:rsidP="00DE27EA">
                  <w:pPr>
                    <w:spacing w:line="240" w:lineRule="auto"/>
                    <w:rPr>
                      <w:rFonts w:ascii="Arial" w:hAnsi="Arial" w:cs="Arial"/>
                      <w:color w:val="333333"/>
                      <w:sz w:val="18"/>
                      <w:szCs w:val="21"/>
                    </w:rPr>
                  </w:pPr>
                  <w:r w:rsidRPr="00DE27EA">
                    <w:rPr>
                      <w:rFonts w:ascii="Arial" w:hAnsi="Arial" w:cs="Arial"/>
                      <w:color w:val="333333"/>
                      <w:sz w:val="18"/>
                      <w:szCs w:val="21"/>
                    </w:rPr>
                    <w:t>Дополнительная информация</w:t>
                  </w:r>
                </w:p>
              </w:tc>
            </w:tr>
            <w:tr w:rsidR="00DE27EA" w:rsidRPr="00DE27EA">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Style w:val="floathint-marker1"/>
                            <w:rFonts w:ascii="Arial" w:hAnsi="Arial" w:cs="Arial"/>
                            <w:color w:val="000000"/>
                            <w:sz w:val="18"/>
                            <w:szCs w:val="21"/>
                            <w:specVanish w:val="0"/>
                          </w:rPr>
                          <w:t>Двухэтапная процедура закупки</w:t>
                        </w:r>
                        <w:r w:rsidRPr="00DE27EA">
                          <w:rPr>
                            <w:rFonts w:ascii="Arial" w:hAnsi="Arial" w:cs="Arial"/>
                            <w:noProof/>
                            <w:color w:val="000000"/>
                            <w:sz w:val="18"/>
                            <w:szCs w:val="21"/>
                            <w:lang w:eastAsia="ru-RU"/>
                          </w:rPr>
                          <w:drawing>
                            <wp:inline distT="0" distB="0" distL="0" distR="0" wp14:anchorId="6AD94353" wp14:editId="2BF8C0B0">
                              <wp:extent cx="144780" cy="144780"/>
                              <wp:effectExtent l="0" t="0" r="7620" b="7620"/>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DE27EA" w:rsidRPr="00DE27EA" w:rsidRDefault="00DE27EA" w:rsidP="00DE27EA">
                        <w:pPr>
                          <w:spacing w:line="240" w:lineRule="auto"/>
                          <w:rPr>
                            <w:rFonts w:ascii="Arial" w:hAnsi="Arial" w:cs="Arial"/>
                            <w:vanish/>
                            <w:color w:val="000000"/>
                            <w:sz w:val="18"/>
                            <w:szCs w:val="21"/>
                          </w:rPr>
                        </w:pPr>
                        <w:r w:rsidRPr="00DE27EA">
                          <w:rPr>
                            <w:rFonts w:ascii="Arial" w:hAnsi="Arial" w:cs="Arial"/>
                            <w:vanish/>
                            <w:color w:val="000000"/>
                            <w:sz w:val="18"/>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Нет</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Закрытая подача предложений:</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Нет</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Style w:val="floathint-marker1"/>
                            <w:rFonts w:ascii="Arial" w:hAnsi="Arial" w:cs="Arial"/>
                            <w:color w:val="000000"/>
                            <w:sz w:val="18"/>
                            <w:szCs w:val="21"/>
                            <w:specVanish w:val="0"/>
                          </w:rPr>
                          <w:t>Альтернативные заявки</w:t>
                        </w:r>
                        <w:r w:rsidRPr="00DE27EA">
                          <w:rPr>
                            <w:rFonts w:ascii="Arial" w:hAnsi="Arial" w:cs="Arial"/>
                            <w:noProof/>
                            <w:color w:val="000000"/>
                            <w:sz w:val="18"/>
                            <w:szCs w:val="21"/>
                            <w:lang w:eastAsia="ru-RU"/>
                          </w:rPr>
                          <w:drawing>
                            <wp:inline distT="0" distB="0" distL="0" distR="0" wp14:anchorId="0104EB65" wp14:editId="34C731CC">
                              <wp:extent cx="144780" cy="144780"/>
                              <wp:effectExtent l="0" t="0" r="7620" b="7620"/>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DE27EA" w:rsidRPr="00DE27EA" w:rsidRDefault="00DE27EA" w:rsidP="00DE27EA">
                        <w:pPr>
                          <w:spacing w:line="240" w:lineRule="auto"/>
                          <w:rPr>
                            <w:rFonts w:ascii="Arial" w:hAnsi="Arial" w:cs="Arial"/>
                            <w:vanish/>
                            <w:color w:val="000000"/>
                            <w:sz w:val="18"/>
                            <w:szCs w:val="21"/>
                          </w:rPr>
                        </w:pPr>
                        <w:r w:rsidRPr="00DE27EA">
                          <w:rPr>
                            <w:rFonts w:ascii="Arial" w:hAnsi="Arial" w:cs="Arial"/>
                            <w:vanish/>
                            <w:color w:val="000000"/>
                            <w:sz w:val="18"/>
                            <w:szCs w:val="21"/>
                          </w:rPr>
                          <w:t>Альтернативной заявкой называется заявка, условия которой отличаются от условий, принятых в закупочной документации.</w:t>
                        </w:r>
                      </w:p>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Нет</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Style w:val="floathint-marker1"/>
                            <w:rFonts w:ascii="Arial" w:hAnsi="Arial" w:cs="Arial"/>
                            <w:color w:val="000000"/>
                            <w:sz w:val="18"/>
                            <w:szCs w:val="21"/>
                            <w:specVanish w:val="0"/>
                          </w:rPr>
                          <w:t>Ограничивать предложения участников указанной в извещении стоимостью</w:t>
                        </w:r>
                        <w:r w:rsidRPr="00DE27EA">
                          <w:rPr>
                            <w:rFonts w:ascii="Arial" w:hAnsi="Arial" w:cs="Arial"/>
                            <w:noProof/>
                            <w:color w:val="000000"/>
                            <w:sz w:val="18"/>
                            <w:szCs w:val="21"/>
                            <w:lang w:eastAsia="ru-RU"/>
                          </w:rPr>
                          <w:drawing>
                            <wp:inline distT="0" distB="0" distL="0" distR="0" wp14:anchorId="58CE2A1D" wp14:editId="7832790E">
                              <wp:extent cx="144780" cy="144780"/>
                              <wp:effectExtent l="0" t="0" r="7620" b="7620"/>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DE27EA" w:rsidRPr="00DE27EA" w:rsidRDefault="00DE27EA" w:rsidP="00DE27EA">
                        <w:pPr>
                          <w:spacing w:line="240" w:lineRule="auto"/>
                          <w:rPr>
                            <w:rFonts w:ascii="Arial" w:hAnsi="Arial" w:cs="Arial"/>
                            <w:vanish/>
                            <w:color w:val="000000"/>
                            <w:sz w:val="18"/>
                            <w:szCs w:val="21"/>
                          </w:rPr>
                        </w:pPr>
                        <w:r w:rsidRPr="00DE27EA">
                          <w:rPr>
                            <w:rFonts w:ascii="Arial" w:hAnsi="Arial" w:cs="Arial"/>
                            <w:vanish/>
                            <w:color w:val="000000"/>
                            <w:sz w:val="18"/>
                            <w:szCs w:val="21"/>
                          </w:rPr>
                          <w:t>Цена предложенная участником не может превышать максимальную цену установленную организатором закупки.</w:t>
                        </w:r>
                      </w:p>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proofErr w:type="spellStart"/>
                        <w:r w:rsidRPr="00DE27EA">
                          <w:rPr>
                            <w:rStyle w:val="floathint-marker1"/>
                            <w:rFonts w:ascii="Arial" w:hAnsi="Arial" w:cs="Arial"/>
                            <w:color w:val="000000"/>
                            <w:sz w:val="18"/>
                            <w:szCs w:val="21"/>
                            <w:specVanish w:val="0"/>
                          </w:rPr>
                          <w:t>Подгрузка</w:t>
                        </w:r>
                        <w:proofErr w:type="spellEnd"/>
                        <w:r w:rsidRPr="00DE27EA">
                          <w:rPr>
                            <w:rStyle w:val="floathint-marker1"/>
                            <w:rFonts w:ascii="Arial" w:hAnsi="Arial" w:cs="Arial"/>
                            <w:color w:val="000000"/>
                            <w:sz w:val="18"/>
                            <w:szCs w:val="21"/>
                            <w:specVanish w:val="0"/>
                          </w:rPr>
                          <w:t xml:space="preserve"> документации к заявке обязательна</w:t>
                        </w:r>
                        <w:r w:rsidRPr="00DE27EA">
                          <w:rPr>
                            <w:rFonts w:ascii="Arial" w:hAnsi="Arial" w:cs="Arial"/>
                            <w:noProof/>
                            <w:color w:val="000000"/>
                            <w:sz w:val="18"/>
                            <w:szCs w:val="21"/>
                            <w:lang w:eastAsia="ru-RU"/>
                          </w:rPr>
                          <w:drawing>
                            <wp:inline distT="0" distB="0" distL="0" distR="0" wp14:anchorId="435B006D" wp14:editId="152C36A2">
                              <wp:extent cx="144780" cy="144780"/>
                              <wp:effectExtent l="0" t="0" r="7620" b="7620"/>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DE27EA" w:rsidRPr="00DE27EA" w:rsidRDefault="00DE27EA" w:rsidP="00DE27EA">
                        <w:pPr>
                          <w:spacing w:line="240" w:lineRule="auto"/>
                          <w:rPr>
                            <w:rFonts w:ascii="Arial" w:hAnsi="Arial" w:cs="Arial"/>
                            <w:vanish/>
                            <w:color w:val="000000"/>
                            <w:sz w:val="18"/>
                            <w:szCs w:val="21"/>
                          </w:rPr>
                        </w:pPr>
                        <w:r w:rsidRPr="00DE27EA">
                          <w:rPr>
                            <w:rFonts w:ascii="Arial" w:hAnsi="Arial" w:cs="Arial"/>
                            <w:vanish/>
                            <w:color w:val="000000"/>
                            <w:sz w:val="18"/>
                            <w:szCs w:val="21"/>
                          </w:rPr>
                          <w:t>Организатор не будет рассматривать заявки, которые не были подкреплены документацией.</w:t>
                        </w:r>
                      </w:p>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Style w:val="floathint-marker1"/>
                            <w:rFonts w:ascii="Arial" w:hAnsi="Arial" w:cs="Arial"/>
                            <w:color w:val="000000"/>
                            <w:sz w:val="18"/>
                            <w:szCs w:val="21"/>
                            <w:specVanish w:val="0"/>
                          </w:rPr>
                          <w:t>Поставщик не должен находиться в реестре недобросовестных поставщиков</w:t>
                        </w:r>
                        <w:r w:rsidRPr="00DE27EA">
                          <w:rPr>
                            <w:rFonts w:ascii="Arial" w:hAnsi="Arial" w:cs="Arial"/>
                            <w:noProof/>
                            <w:color w:val="000000"/>
                            <w:sz w:val="18"/>
                            <w:szCs w:val="21"/>
                            <w:lang w:eastAsia="ru-RU"/>
                          </w:rPr>
                          <w:drawing>
                            <wp:inline distT="0" distB="0" distL="0" distR="0" wp14:anchorId="5C38A0F1" wp14:editId="03833152">
                              <wp:extent cx="144780" cy="144780"/>
                              <wp:effectExtent l="0" t="0" r="7620" b="7620"/>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DE27EA" w:rsidRPr="00DE27EA" w:rsidRDefault="00DE27EA" w:rsidP="00DE27EA">
                        <w:pPr>
                          <w:spacing w:line="240" w:lineRule="auto"/>
                          <w:rPr>
                            <w:rFonts w:ascii="Arial" w:hAnsi="Arial" w:cs="Arial"/>
                            <w:vanish/>
                            <w:color w:val="000000"/>
                            <w:sz w:val="18"/>
                            <w:szCs w:val="21"/>
                          </w:rPr>
                        </w:pPr>
                        <w:r w:rsidRPr="00DE27EA">
                          <w:rPr>
                            <w:rFonts w:ascii="Arial" w:hAnsi="Arial" w:cs="Arial"/>
                            <w:vanish/>
                            <w:color w:val="000000"/>
                            <w:sz w:val="18"/>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Style w:val="floathint-marker1"/>
                            <w:rFonts w:ascii="Arial" w:hAnsi="Arial" w:cs="Arial"/>
                            <w:color w:val="000000"/>
                            <w:sz w:val="18"/>
                            <w:szCs w:val="21"/>
                            <w:specVanish w:val="0"/>
                          </w:rPr>
                          <w:t>Участие субъектов малого и среднего предпринимательства</w:t>
                        </w:r>
                        <w:r w:rsidRPr="00DE27EA">
                          <w:rPr>
                            <w:rFonts w:ascii="Arial" w:hAnsi="Arial" w:cs="Arial"/>
                            <w:noProof/>
                            <w:color w:val="000000"/>
                            <w:sz w:val="18"/>
                            <w:szCs w:val="21"/>
                            <w:lang w:eastAsia="ru-RU"/>
                          </w:rPr>
                          <w:drawing>
                            <wp:inline distT="0" distB="0" distL="0" distR="0" wp14:anchorId="5B07BC40" wp14:editId="52CDDC8F">
                              <wp:extent cx="144780" cy="144780"/>
                              <wp:effectExtent l="0" t="0" r="7620" b="7620"/>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DE27EA" w:rsidRPr="00DE27EA" w:rsidRDefault="00DE27EA" w:rsidP="00DE27EA">
                        <w:pPr>
                          <w:spacing w:line="240" w:lineRule="auto"/>
                          <w:rPr>
                            <w:rFonts w:ascii="Arial" w:hAnsi="Arial" w:cs="Arial"/>
                            <w:vanish/>
                            <w:color w:val="000000"/>
                            <w:sz w:val="18"/>
                            <w:szCs w:val="21"/>
                          </w:rPr>
                        </w:pPr>
                        <w:r w:rsidRPr="00DE27EA">
                          <w:rPr>
                            <w:rFonts w:ascii="Arial" w:hAnsi="Arial" w:cs="Arial"/>
                            <w:vanish/>
                            <w:color w:val="000000"/>
                            <w:sz w:val="18"/>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Участниками данной закупки могут быть только субъекты малого и среднего предпринимательства</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Закупочная документация:</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hyperlink r:id="rId14" w:tgtFrame="_blank" w:history="1">
                          <w:r w:rsidRPr="00DE27EA">
                            <w:rPr>
                              <w:rFonts w:ascii="Arial" w:hAnsi="Arial" w:cs="Arial"/>
                              <w:color w:val="1367CF"/>
                              <w:sz w:val="18"/>
                              <w:szCs w:val="21"/>
                              <w:bdr w:val="none" w:sz="0" w:space="0" w:color="auto" w:frame="1"/>
                            </w:rPr>
                            <w:t xml:space="preserve">Скачать файл </w:t>
                          </w:r>
                          <w:r w:rsidRPr="00DE27EA">
                            <w:rPr>
                              <w:rFonts w:ascii="Arial" w:hAnsi="Arial" w:cs="Arial"/>
                              <w:b/>
                              <w:bCs/>
                              <w:color w:val="1367CF"/>
                              <w:sz w:val="18"/>
                              <w:szCs w:val="21"/>
                              <w:bdr w:val="none" w:sz="0" w:space="0" w:color="auto" w:frame="1"/>
                            </w:rPr>
                            <w:t>ЗД.7z</w:t>
                          </w:r>
                        </w:hyperlink>
                        <w:r w:rsidRPr="00DE27EA">
                          <w:rPr>
                            <w:rFonts w:ascii="Arial" w:hAnsi="Arial" w:cs="Arial"/>
                            <w:color w:val="000000"/>
                            <w:sz w:val="18"/>
                            <w:szCs w:val="21"/>
                          </w:rPr>
                          <w:t> (3.7 МБ)</w:t>
                        </w:r>
                      </w:p>
                      <w:p w:rsidR="00DE27EA" w:rsidRPr="00DE27EA" w:rsidRDefault="00DE27EA" w:rsidP="00DE27EA">
                        <w:pPr>
                          <w:spacing w:line="240" w:lineRule="auto"/>
                          <w:rPr>
                            <w:rFonts w:ascii="Arial" w:hAnsi="Arial" w:cs="Arial"/>
                            <w:color w:val="000000"/>
                            <w:sz w:val="18"/>
                            <w:szCs w:val="21"/>
                          </w:rPr>
                        </w:pPr>
                        <w:hyperlink r:id="rId15" w:history="1">
                          <w:r w:rsidRPr="00DE27EA">
                            <w:rPr>
                              <w:rFonts w:ascii="Arial" w:hAnsi="Arial" w:cs="Arial"/>
                              <w:b/>
                              <w:bCs/>
                              <w:color w:val="1367CF"/>
                              <w:sz w:val="18"/>
                              <w:szCs w:val="21"/>
                              <w:bdr w:val="none" w:sz="0" w:space="0" w:color="auto" w:frame="1"/>
                            </w:rPr>
                            <w:t>Редактировать закупочную документацию</w:t>
                          </w:r>
                        </w:hyperlink>
                      </w:p>
                      <w:p w:rsidR="00DE27EA" w:rsidRPr="00DE27EA" w:rsidRDefault="00DE27EA" w:rsidP="00DE27EA">
                        <w:pPr>
                          <w:spacing w:line="240" w:lineRule="auto"/>
                          <w:rPr>
                            <w:rFonts w:ascii="Arial" w:hAnsi="Arial" w:cs="Arial"/>
                            <w:color w:val="000000"/>
                            <w:sz w:val="18"/>
                            <w:szCs w:val="21"/>
                          </w:rPr>
                        </w:pPr>
                        <w:hyperlink r:id="rId16" w:tgtFrame="signature" w:history="1">
                          <w:r w:rsidRPr="00DE27EA">
                            <w:rPr>
                              <w:rFonts w:ascii="Arial" w:hAnsi="Arial" w:cs="Arial"/>
                              <w:color w:val="1367CF"/>
                              <w:sz w:val="18"/>
                              <w:szCs w:val="21"/>
                              <w:bdr w:val="none" w:sz="0" w:space="0" w:color="auto" w:frame="1"/>
                            </w:rPr>
                            <w:t>Подписано ЭП</w:t>
                          </w:r>
                        </w:hyperlink>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Условия оплаты:</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Условия оплаты за выполненные работы согласно п. 3 проекта договора</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Условия поставки:</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В соответствии с Техническим заданием.</w:t>
                        </w:r>
                        <w:r w:rsidRPr="00DE27EA">
                          <w:rPr>
                            <w:rFonts w:ascii="Arial" w:hAnsi="Arial" w:cs="Arial"/>
                            <w:color w:val="000000"/>
                            <w:sz w:val="18"/>
                            <w:szCs w:val="21"/>
                          </w:rPr>
                          <w:br/>
                          <w:t xml:space="preserve">Срок выполнения работ – </w:t>
                        </w:r>
                        <w:r w:rsidRPr="00DE27EA">
                          <w:rPr>
                            <w:rFonts w:ascii="Arial" w:hAnsi="Arial" w:cs="Arial"/>
                            <w:color w:val="000000"/>
                            <w:sz w:val="18"/>
                            <w:szCs w:val="21"/>
                          </w:rPr>
                          <w:br/>
                          <w:t>c момента заключения договора по 31.05.2017г. в соответствии с Техническим заданием.</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Место рассмотрения заявок:</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628303, ХМАО-Югра, Тюменская обл., г. Нефтеюганск, ул. Мира,15, каб.218</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Дата и время рассмотрения заявок:</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21.04.2017 12:00</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Дата и время подведения итогов:</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26.04.2017 12:00</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Адрес места поставки товара, проведения работ или оказания услуг:</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hyperlink w:history="1">
                          <w:r w:rsidRPr="00DE27EA">
                            <w:rPr>
                              <w:rFonts w:ascii="Arial" w:hAnsi="Arial" w:cs="Arial"/>
                              <w:color w:val="1367CF"/>
                              <w:sz w:val="18"/>
                              <w:szCs w:val="21"/>
                              <w:bdr w:val="none" w:sz="0" w:space="0" w:color="auto" w:frame="1"/>
                            </w:rPr>
                            <w:t>628303, Ханты-Мансийский Автономный округ - Югра, Тюменская обл., г. Нефтеюганск, ул. Мира, д. 15</w:t>
                          </w:r>
                        </w:hyperlink>
                        <w:r w:rsidRPr="00DE27EA">
                          <w:rPr>
                            <w:rFonts w:ascii="Arial" w:hAnsi="Arial" w:cs="Arial"/>
                            <w:color w:val="000000"/>
                            <w:sz w:val="18"/>
                            <w:szCs w:val="21"/>
                          </w:rPr>
                          <w:t xml:space="preserve"> </w:t>
                        </w:r>
                        <w:r w:rsidRPr="00DE27EA">
                          <w:rPr>
                            <w:rFonts w:ascii="Arial" w:hAnsi="Arial" w:cs="Arial"/>
                            <w:color w:val="000000"/>
                            <w:sz w:val="18"/>
                            <w:szCs w:val="21"/>
                          </w:rPr>
                          <w:pict/>
                        </w:r>
                      </w:p>
                    </w:tc>
                  </w:tr>
                  <w:tr w:rsidR="00DE27EA" w:rsidRPr="00DE27EA">
                    <w:trPr>
                      <w:tblCellSpacing w:w="0" w:type="dxa"/>
                    </w:trPr>
                    <w:tc>
                      <w:tcPr>
                        <w:tcW w:w="0" w:type="auto"/>
                        <w:gridSpan w:val="2"/>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b/>
                            <w:bCs/>
                            <w:color w:val="000000"/>
                            <w:sz w:val="18"/>
                            <w:szCs w:val="21"/>
                          </w:rPr>
                          <w:t>Комментарии:</w:t>
                        </w:r>
                        <w:r w:rsidRPr="00DE27EA">
                          <w:rPr>
                            <w:rFonts w:ascii="Arial" w:hAnsi="Arial" w:cs="Arial"/>
                            <w:color w:val="000000"/>
                            <w:sz w:val="18"/>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E27EA">
                          <w:rPr>
                            <w:rFonts w:ascii="Arial" w:hAnsi="Arial" w:cs="Arial"/>
                            <w:color w:val="000000"/>
                            <w:sz w:val="18"/>
                            <w:szCs w:val="21"/>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E27EA">
                          <w:rPr>
                            <w:rFonts w:ascii="Arial" w:hAnsi="Arial" w:cs="Arial"/>
                            <w:color w:val="000000"/>
                            <w:sz w:val="18"/>
                            <w:szCs w:val="21"/>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DE27EA">
                          <w:rPr>
                            <w:rFonts w:ascii="Arial" w:hAnsi="Arial" w:cs="Arial"/>
                            <w:color w:val="000000"/>
                            <w:sz w:val="18"/>
                            <w:szCs w:val="21"/>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E27EA">
                          <w:rPr>
                            <w:rFonts w:ascii="Arial" w:hAnsi="Arial" w:cs="Arial"/>
                            <w:color w:val="000000"/>
                            <w:sz w:val="18"/>
                            <w:szCs w:val="21"/>
                          </w:rPr>
                          <w:br/>
                          <w:t>Условия договора, заключаемого по результатам закупки, указаны в Приложении № 2 к закупочной документации «Проект договора».</w:t>
                        </w:r>
                        <w:r w:rsidRPr="00DE27EA">
                          <w:rPr>
                            <w:rFonts w:ascii="Arial" w:hAnsi="Arial" w:cs="Arial"/>
                            <w:color w:val="000000"/>
                            <w:sz w:val="18"/>
                            <w:szCs w:val="21"/>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DE27EA">
                          <w:rPr>
                            <w:rFonts w:ascii="Arial" w:hAnsi="Arial" w:cs="Arial"/>
                            <w:color w:val="000000"/>
                            <w:sz w:val="18"/>
                            <w:szCs w:val="21"/>
                          </w:rPr>
                          <w:t>ранжировке</w:t>
                        </w:r>
                        <w:proofErr w:type="spellEnd"/>
                        <w:r w:rsidRPr="00DE27EA">
                          <w:rPr>
                            <w:rFonts w:ascii="Arial" w:hAnsi="Arial" w:cs="Arial"/>
                            <w:color w:val="000000"/>
                            <w:sz w:val="18"/>
                            <w:szCs w:val="21"/>
                          </w:rPr>
                          <w:t xml:space="preserve">, прохождения </w:t>
                        </w:r>
                        <w:proofErr w:type="spellStart"/>
                        <w:r w:rsidRPr="00DE27EA">
                          <w:rPr>
                            <w:rFonts w:ascii="Arial" w:hAnsi="Arial" w:cs="Arial"/>
                            <w:color w:val="000000"/>
                            <w:sz w:val="18"/>
                            <w:szCs w:val="21"/>
                          </w:rPr>
                          <w:t>постквалификации</w:t>
                        </w:r>
                        <w:proofErr w:type="spellEnd"/>
                        <w:r w:rsidRPr="00DE27EA">
                          <w:rPr>
                            <w:rFonts w:ascii="Arial" w:hAnsi="Arial" w:cs="Arial"/>
                            <w:color w:val="000000"/>
                            <w:sz w:val="18"/>
                            <w:szCs w:val="21"/>
                          </w:rPr>
                          <w:t xml:space="preserve"> – подтверждения его соответствия квалификационным требованиям. </w:t>
                        </w:r>
                        <w:proofErr w:type="spellStart"/>
                        <w:r w:rsidRPr="00DE27EA">
                          <w:rPr>
                            <w:rFonts w:ascii="Arial" w:hAnsi="Arial" w:cs="Arial"/>
                            <w:color w:val="000000"/>
                            <w:sz w:val="18"/>
                            <w:szCs w:val="21"/>
                          </w:rPr>
                          <w:t>Постквалификация</w:t>
                        </w:r>
                        <w:proofErr w:type="spellEnd"/>
                        <w:r w:rsidRPr="00DE27EA">
                          <w:rPr>
                            <w:rFonts w:ascii="Arial" w:hAnsi="Arial" w:cs="Arial"/>
                            <w:color w:val="000000"/>
                            <w:sz w:val="18"/>
                            <w:szCs w:val="21"/>
                          </w:rPr>
                          <w:t xml:space="preserve"> проводится по критериям, указанным в Закупочной документации. </w:t>
                        </w:r>
                        <w:proofErr w:type="spellStart"/>
                        <w:r w:rsidRPr="00DE27EA">
                          <w:rPr>
                            <w:rFonts w:ascii="Arial" w:hAnsi="Arial" w:cs="Arial"/>
                            <w:color w:val="000000"/>
                            <w:sz w:val="18"/>
                            <w:szCs w:val="21"/>
                          </w:rPr>
                          <w:t>Постквалификация</w:t>
                        </w:r>
                        <w:proofErr w:type="spellEnd"/>
                        <w:r w:rsidRPr="00DE27EA">
                          <w:rPr>
                            <w:rFonts w:ascii="Arial" w:hAnsi="Arial" w:cs="Arial"/>
                            <w:color w:val="000000"/>
                            <w:sz w:val="18"/>
                            <w:szCs w:val="21"/>
                          </w:rPr>
                          <w:t xml:space="preserve"> может проводиться как по всем критериям, так и выборочно. Отказ Участника от проведения </w:t>
                        </w:r>
                        <w:proofErr w:type="spellStart"/>
                        <w:r w:rsidRPr="00DE27EA">
                          <w:rPr>
                            <w:rFonts w:ascii="Arial" w:hAnsi="Arial" w:cs="Arial"/>
                            <w:color w:val="000000"/>
                            <w:sz w:val="18"/>
                            <w:szCs w:val="21"/>
                          </w:rPr>
                          <w:t>постквалификации</w:t>
                        </w:r>
                        <w:proofErr w:type="spellEnd"/>
                        <w:r w:rsidRPr="00DE27EA">
                          <w:rPr>
                            <w:rFonts w:ascii="Arial" w:hAnsi="Arial" w:cs="Arial"/>
                            <w:color w:val="000000"/>
                            <w:sz w:val="18"/>
                            <w:szCs w:val="21"/>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DE27EA">
                          <w:rPr>
                            <w:rFonts w:ascii="Arial" w:hAnsi="Arial" w:cs="Arial"/>
                            <w:color w:val="000000"/>
                            <w:sz w:val="18"/>
                            <w:szCs w:val="21"/>
                          </w:rPr>
                          <w:br/>
                          <w:t>Обеспечение заявки на участие в закупке в размере 2% начальной цены лота.</w:t>
                        </w:r>
                        <w:r w:rsidRPr="00DE27EA">
                          <w:rPr>
                            <w:rFonts w:ascii="Arial" w:hAnsi="Arial" w:cs="Arial"/>
                            <w:color w:val="000000"/>
                            <w:sz w:val="18"/>
                            <w:szCs w:val="21"/>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DE27EA">
                          <w:rPr>
                            <w:rFonts w:ascii="Arial" w:hAnsi="Arial" w:cs="Arial"/>
                            <w:color w:val="000000"/>
                            <w:sz w:val="18"/>
                            <w:szCs w:val="21"/>
                          </w:rPr>
                          <w:br/>
                          <w:t xml:space="preserve">Размер обеспечения исполнения договора: 2 % начальной цены лота. </w:t>
                        </w:r>
                        <w:r w:rsidRPr="00DE27EA">
                          <w:rPr>
                            <w:rFonts w:ascii="Arial" w:hAnsi="Arial" w:cs="Arial"/>
                            <w:color w:val="000000"/>
                            <w:sz w:val="18"/>
                            <w:szCs w:val="21"/>
                          </w:rPr>
                          <w:br/>
                          <w:t xml:space="preserve">Форма обеспечения: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 </w:t>
                        </w:r>
                        <w:r w:rsidRPr="00DE27EA">
                          <w:rPr>
                            <w:rFonts w:ascii="Arial" w:hAnsi="Arial" w:cs="Arial"/>
                            <w:color w:val="000000"/>
                            <w:sz w:val="18"/>
                            <w:szCs w:val="21"/>
                          </w:rPr>
                          <w:br/>
                          <w:t>Обеспечение исполнения договора должно быть предоставлено Заказчику до даты заключения договора.</w:t>
                        </w:r>
                        <w:r w:rsidRPr="00DE27EA">
                          <w:rPr>
                            <w:rFonts w:ascii="Arial" w:hAnsi="Arial" w:cs="Arial"/>
                            <w:color w:val="000000"/>
                            <w:sz w:val="18"/>
                            <w:szCs w:val="21"/>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DE27EA">
                          <w:rPr>
                            <w:rFonts w:ascii="Arial" w:hAnsi="Arial" w:cs="Arial"/>
                            <w:color w:val="000000"/>
                            <w:sz w:val="18"/>
                            <w:szCs w:val="21"/>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Место проведения процедуры:</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E27EA" w:rsidRPr="00DE27EA">
                    <w:trPr>
                      <w:tblCellSpacing w:w="0" w:type="dxa"/>
                    </w:trPr>
                    <w:tc>
                      <w:tcPr>
                        <w:tcW w:w="2000" w:type="pct"/>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Порядок предоставления документации по закупке:</w:t>
                        </w:r>
                      </w:p>
                    </w:tc>
                    <w:tc>
                      <w:tcPr>
                        <w:tcW w:w="0" w:type="auto"/>
                        <w:shd w:val="clear" w:color="auto" w:fill="EDF0F3"/>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E27EA" w:rsidRPr="00DE27EA">
                    <w:trPr>
                      <w:tblCellSpacing w:w="0" w:type="dxa"/>
                    </w:trPr>
                    <w:tc>
                      <w:tcPr>
                        <w:tcW w:w="2000" w:type="pct"/>
                        <w:shd w:val="clear" w:color="auto" w:fill="DDE3EB"/>
                        <w:hideMark/>
                      </w:tcPr>
                      <w:p w:rsidR="00DE27EA" w:rsidRPr="00DE27EA" w:rsidRDefault="00DE27EA" w:rsidP="00DE27EA">
                        <w:pPr>
                          <w:spacing w:line="240" w:lineRule="auto"/>
                          <w:rPr>
                            <w:rFonts w:ascii="Arial" w:hAnsi="Arial" w:cs="Arial"/>
                            <w:color w:val="000000"/>
                            <w:sz w:val="18"/>
                            <w:szCs w:val="21"/>
                          </w:rPr>
                        </w:pPr>
                        <w:r w:rsidRPr="00DE27EA">
                          <w:rPr>
                            <w:rFonts w:ascii="Arial" w:hAnsi="Arial" w:cs="Arial"/>
                            <w:color w:val="000000"/>
                            <w:sz w:val="18"/>
                            <w:szCs w:val="21"/>
                          </w:rPr>
                          <w:t>Информация о подписи:</w:t>
                        </w:r>
                      </w:p>
                    </w:tc>
                    <w:tc>
                      <w:tcPr>
                        <w:tcW w:w="0" w:type="auto"/>
                        <w:shd w:val="clear" w:color="auto" w:fill="DDE3EB"/>
                        <w:hideMark/>
                      </w:tcPr>
                      <w:p w:rsidR="00DE27EA" w:rsidRPr="00DE27EA" w:rsidRDefault="00DE27EA" w:rsidP="00DE27EA">
                        <w:pPr>
                          <w:spacing w:line="240" w:lineRule="auto"/>
                          <w:rPr>
                            <w:rFonts w:ascii="Arial" w:hAnsi="Arial" w:cs="Arial"/>
                            <w:color w:val="000000"/>
                            <w:sz w:val="18"/>
                            <w:szCs w:val="21"/>
                          </w:rPr>
                        </w:pPr>
                        <w:hyperlink r:id="rId17" w:tgtFrame="signature" w:history="1">
                          <w:r w:rsidRPr="00DE27EA">
                            <w:rPr>
                              <w:rFonts w:ascii="Arial" w:hAnsi="Arial" w:cs="Arial"/>
                              <w:color w:val="1367CF"/>
                              <w:sz w:val="18"/>
                              <w:szCs w:val="21"/>
                              <w:bdr w:val="none" w:sz="0" w:space="0" w:color="auto" w:frame="1"/>
                            </w:rPr>
                            <w:t>Подписано ЭП</w:t>
                          </w:r>
                        </w:hyperlink>
                      </w:p>
                    </w:tc>
                  </w:tr>
                </w:tbl>
                <w:p w:rsidR="00DE27EA" w:rsidRPr="00DE27EA" w:rsidRDefault="00DE27EA" w:rsidP="00DE27EA">
                  <w:pPr>
                    <w:spacing w:line="240" w:lineRule="auto"/>
                    <w:rPr>
                      <w:rFonts w:ascii="Arial" w:hAnsi="Arial" w:cs="Arial"/>
                      <w:color w:val="000000"/>
                      <w:sz w:val="18"/>
                      <w:szCs w:val="21"/>
                    </w:rPr>
                  </w:pPr>
                </w:p>
              </w:tc>
            </w:tr>
          </w:tbl>
          <w:p w:rsidR="00DE27EA" w:rsidRPr="00DE27EA" w:rsidRDefault="00DE27EA" w:rsidP="00DE27EA">
            <w:pPr>
              <w:spacing w:line="240" w:lineRule="auto"/>
              <w:rPr>
                <w:rFonts w:ascii="Arial" w:hAnsi="Arial" w:cs="Arial"/>
                <w:color w:val="000000"/>
                <w:sz w:val="18"/>
                <w:szCs w:val="21"/>
              </w:rPr>
            </w:pPr>
          </w:p>
        </w:tc>
      </w:tr>
    </w:tbl>
    <w:p w:rsidR="00BF2024" w:rsidRPr="00DE27EA" w:rsidRDefault="00BF2024" w:rsidP="00DE27EA">
      <w:pPr>
        <w:spacing w:line="240" w:lineRule="auto"/>
        <w:rPr>
          <w:sz w:val="18"/>
        </w:rPr>
      </w:pPr>
    </w:p>
    <w:sectPr w:rsidR="00BF2024" w:rsidRPr="00DE2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5D6"/>
    <w:multiLevelType w:val="multilevel"/>
    <w:tmpl w:val="02D6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EF05B3"/>
    <w:multiLevelType w:val="multilevel"/>
    <w:tmpl w:val="939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87"/>
    <w:rsid w:val="002A1EAA"/>
    <w:rsid w:val="008E6026"/>
    <w:rsid w:val="00BF2024"/>
    <w:rsid w:val="00D20A87"/>
    <w:rsid w:val="00DE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7A37"/>
  <w15:chartTrackingRefBased/>
  <w15:docId w15:val="{AF1AA6B8-F79B-4D0F-881F-63C3A795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1EA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EA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A1EAA"/>
    <w:rPr>
      <w:strike w:val="0"/>
      <w:dstrike w:val="0"/>
      <w:color w:val="2283C3"/>
      <w:u w:val="none"/>
      <w:effect w:val="none"/>
    </w:rPr>
  </w:style>
  <w:style w:type="paragraph" w:styleId="a4">
    <w:name w:val="Normal (Web)"/>
    <w:basedOn w:val="a"/>
    <w:uiPriority w:val="99"/>
    <w:semiHidden/>
    <w:unhideWhenUsed/>
    <w:rsid w:val="002A1EA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A1EA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2A1EAA"/>
    <w:rPr>
      <w:sz w:val="18"/>
      <w:szCs w:val="18"/>
    </w:rPr>
  </w:style>
  <w:style w:type="character" w:customStyle="1" w:styleId="imp1">
    <w:name w:val="imp1"/>
    <w:basedOn w:val="a0"/>
    <w:rsid w:val="002A1EAA"/>
    <w:rPr>
      <w:color w:val="E4002B"/>
    </w:rPr>
  </w:style>
  <w:style w:type="character" w:customStyle="1" w:styleId="value">
    <w:name w:val="value"/>
    <w:basedOn w:val="a0"/>
    <w:rsid w:val="002A1EAA"/>
  </w:style>
  <w:style w:type="character" w:customStyle="1" w:styleId="ellipsis2">
    <w:name w:val="ellipsis2"/>
    <w:basedOn w:val="a0"/>
    <w:rsid w:val="002A1EAA"/>
  </w:style>
  <w:style w:type="character" w:customStyle="1" w:styleId="a-more">
    <w:name w:val="a-more"/>
    <w:basedOn w:val="a0"/>
    <w:rsid w:val="002A1EAA"/>
  </w:style>
  <w:style w:type="character" w:customStyle="1" w:styleId="a-less">
    <w:name w:val="a-less"/>
    <w:basedOn w:val="a0"/>
    <w:rsid w:val="002A1EAA"/>
  </w:style>
  <w:style w:type="character" w:customStyle="1" w:styleId="userlinkmenu">
    <w:name w:val="userlink_menu"/>
    <w:basedOn w:val="a0"/>
    <w:rsid w:val="002A1EAA"/>
  </w:style>
  <w:style w:type="character" w:customStyle="1" w:styleId="floathint-marker1">
    <w:name w:val="floathint-marker1"/>
    <w:basedOn w:val="a0"/>
    <w:rsid w:val="002A1EA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52957">
      <w:bodyDiv w:val="1"/>
      <w:marLeft w:val="0"/>
      <w:marRight w:val="0"/>
      <w:marTop w:val="0"/>
      <w:marBottom w:val="0"/>
      <w:divBdr>
        <w:top w:val="none" w:sz="0" w:space="0" w:color="auto"/>
        <w:left w:val="none" w:sz="0" w:space="0" w:color="auto"/>
        <w:bottom w:val="none" w:sz="0" w:space="0" w:color="auto"/>
        <w:right w:val="none" w:sz="0" w:space="0" w:color="auto"/>
      </w:divBdr>
      <w:divsChild>
        <w:div w:id="1577282375">
          <w:marLeft w:val="0"/>
          <w:marRight w:val="0"/>
          <w:marTop w:val="0"/>
          <w:marBottom w:val="0"/>
          <w:divBdr>
            <w:top w:val="none" w:sz="0" w:space="0" w:color="auto"/>
            <w:left w:val="none" w:sz="0" w:space="0" w:color="auto"/>
            <w:bottom w:val="none" w:sz="0" w:space="0" w:color="auto"/>
            <w:right w:val="none" w:sz="0" w:space="0" w:color="auto"/>
          </w:divBdr>
          <w:divsChild>
            <w:div w:id="1875380358">
              <w:marLeft w:val="0"/>
              <w:marRight w:val="0"/>
              <w:marTop w:val="0"/>
              <w:marBottom w:val="0"/>
              <w:divBdr>
                <w:top w:val="none" w:sz="0" w:space="0" w:color="auto"/>
                <w:left w:val="none" w:sz="0" w:space="0" w:color="auto"/>
                <w:bottom w:val="none" w:sz="0" w:space="0" w:color="auto"/>
                <w:right w:val="none" w:sz="0" w:space="0" w:color="auto"/>
              </w:divBdr>
              <w:divsChild>
                <w:div w:id="1393700266">
                  <w:marLeft w:val="0"/>
                  <w:marRight w:val="0"/>
                  <w:marTop w:val="0"/>
                  <w:marBottom w:val="0"/>
                  <w:divBdr>
                    <w:top w:val="none" w:sz="0" w:space="0" w:color="auto"/>
                    <w:left w:val="none" w:sz="0" w:space="0" w:color="auto"/>
                    <w:bottom w:val="none" w:sz="0" w:space="0" w:color="auto"/>
                    <w:right w:val="none" w:sz="0" w:space="0" w:color="auto"/>
                  </w:divBdr>
                  <w:divsChild>
                    <w:div w:id="1792551691">
                      <w:marLeft w:val="0"/>
                      <w:marRight w:val="-450"/>
                      <w:marTop w:val="0"/>
                      <w:marBottom w:val="0"/>
                      <w:divBdr>
                        <w:top w:val="none" w:sz="0" w:space="0" w:color="auto"/>
                        <w:left w:val="none" w:sz="0" w:space="0" w:color="auto"/>
                        <w:bottom w:val="none" w:sz="0" w:space="0" w:color="auto"/>
                        <w:right w:val="none" w:sz="0" w:space="0" w:color="auto"/>
                      </w:divBdr>
                      <w:divsChild>
                        <w:div w:id="475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951">
              <w:marLeft w:val="0"/>
              <w:marRight w:val="0"/>
              <w:marTop w:val="0"/>
              <w:marBottom w:val="0"/>
              <w:divBdr>
                <w:top w:val="none" w:sz="0" w:space="0" w:color="auto"/>
                <w:left w:val="none" w:sz="0" w:space="0" w:color="auto"/>
                <w:bottom w:val="none" w:sz="0" w:space="0" w:color="auto"/>
                <w:right w:val="none" w:sz="0" w:space="0" w:color="auto"/>
              </w:divBdr>
              <w:divsChild>
                <w:div w:id="1262759408">
                  <w:marLeft w:val="0"/>
                  <w:marRight w:val="0"/>
                  <w:marTop w:val="0"/>
                  <w:marBottom w:val="0"/>
                  <w:divBdr>
                    <w:top w:val="none" w:sz="0" w:space="0" w:color="auto"/>
                    <w:left w:val="none" w:sz="0" w:space="0" w:color="auto"/>
                    <w:bottom w:val="none" w:sz="0" w:space="0" w:color="auto"/>
                    <w:right w:val="none" w:sz="0" w:space="0" w:color="auto"/>
                  </w:divBdr>
                </w:div>
                <w:div w:id="1624582332">
                  <w:marLeft w:val="0"/>
                  <w:marRight w:val="0"/>
                  <w:marTop w:val="0"/>
                  <w:marBottom w:val="0"/>
                  <w:divBdr>
                    <w:top w:val="none" w:sz="0" w:space="0" w:color="auto"/>
                    <w:left w:val="none" w:sz="0" w:space="0" w:color="auto"/>
                    <w:bottom w:val="none" w:sz="0" w:space="0" w:color="auto"/>
                    <w:right w:val="none" w:sz="0" w:space="0" w:color="auto"/>
                  </w:divBdr>
                </w:div>
                <w:div w:id="1206526791">
                  <w:marLeft w:val="0"/>
                  <w:marRight w:val="0"/>
                  <w:marTop w:val="0"/>
                  <w:marBottom w:val="0"/>
                  <w:divBdr>
                    <w:top w:val="none" w:sz="0" w:space="0" w:color="auto"/>
                    <w:left w:val="none" w:sz="0" w:space="0" w:color="auto"/>
                    <w:bottom w:val="none" w:sz="0" w:space="0" w:color="auto"/>
                    <w:right w:val="none" w:sz="0" w:space="0" w:color="auto"/>
                  </w:divBdr>
                </w:div>
                <w:div w:id="2020498988">
                  <w:marLeft w:val="0"/>
                  <w:marRight w:val="0"/>
                  <w:marTop w:val="0"/>
                  <w:marBottom w:val="0"/>
                  <w:divBdr>
                    <w:top w:val="none" w:sz="0" w:space="0" w:color="auto"/>
                    <w:left w:val="none" w:sz="0" w:space="0" w:color="auto"/>
                    <w:bottom w:val="none" w:sz="0" w:space="0" w:color="auto"/>
                    <w:right w:val="none" w:sz="0" w:space="0" w:color="auto"/>
                  </w:divBdr>
                </w:div>
                <w:div w:id="1820075885">
                  <w:marLeft w:val="0"/>
                  <w:marRight w:val="0"/>
                  <w:marTop w:val="0"/>
                  <w:marBottom w:val="0"/>
                  <w:divBdr>
                    <w:top w:val="none" w:sz="0" w:space="0" w:color="auto"/>
                    <w:left w:val="none" w:sz="0" w:space="0" w:color="auto"/>
                    <w:bottom w:val="none" w:sz="0" w:space="0" w:color="auto"/>
                    <w:right w:val="none" w:sz="0" w:space="0" w:color="auto"/>
                  </w:divBdr>
                </w:div>
                <w:div w:id="988558233">
                  <w:marLeft w:val="0"/>
                  <w:marRight w:val="0"/>
                  <w:marTop w:val="0"/>
                  <w:marBottom w:val="0"/>
                  <w:divBdr>
                    <w:top w:val="none" w:sz="0" w:space="0" w:color="auto"/>
                    <w:left w:val="none" w:sz="0" w:space="0" w:color="auto"/>
                    <w:bottom w:val="none" w:sz="0" w:space="0" w:color="auto"/>
                    <w:right w:val="none" w:sz="0" w:space="0" w:color="auto"/>
                  </w:divBdr>
                </w:div>
                <w:div w:id="2100357">
                  <w:marLeft w:val="0"/>
                  <w:marRight w:val="0"/>
                  <w:marTop w:val="0"/>
                  <w:marBottom w:val="0"/>
                  <w:divBdr>
                    <w:top w:val="none" w:sz="0" w:space="0" w:color="auto"/>
                    <w:left w:val="none" w:sz="0" w:space="0" w:color="auto"/>
                    <w:bottom w:val="none" w:sz="0" w:space="0" w:color="auto"/>
                    <w:right w:val="none" w:sz="0" w:space="0" w:color="auto"/>
                  </w:divBdr>
                </w:div>
                <w:div w:id="1128938468">
                  <w:marLeft w:val="0"/>
                  <w:marRight w:val="0"/>
                  <w:marTop w:val="0"/>
                  <w:marBottom w:val="0"/>
                  <w:divBdr>
                    <w:top w:val="none" w:sz="0" w:space="0" w:color="auto"/>
                    <w:left w:val="none" w:sz="0" w:space="0" w:color="auto"/>
                    <w:bottom w:val="none" w:sz="0" w:space="0" w:color="auto"/>
                    <w:right w:val="none" w:sz="0" w:space="0" w:color="auto"/>
                  </w:divBdr>
                </w:div>
                <w:div w:id="700278447">
                  <w:marLeft w:val="0"/>
                  <w:marRight w:val="0"/>
                  <w:marTop w:val="0"/>
                  <w:marBottom w:val="0"/>
                  <w:divBdr>
                    <w:top w:val="none" w:sz="0" w:space="0" w:color="auto"/>
                    <w:left w:val="none" w:sz="0" w:space="0" w:color="auto"/>
                    <w:bottom w:val="none" w:sz="0" w:space="0" w:color="auto"/>
                    <w:right w:val="none" w:sz="0" w:space="0" w:color="auto"/>
                  </w:divBdr>
                </w:div>
                <w:div w:id="1817339240">
                  <w:marLeft w:val="0"/>
                  <w:marRight w:val="0"/>
                  <w:marTop w:val="0"/>
                  <w:marBottom w:val="0"/>
                  <w:divBdr>
                    <w:top w:val="none" w:sz="0" w:space="0" w:color="auto"/>
                    <w:left w:val="none" w:sz="0" w:space="0" w:color="auto"/>
                    <w:bottom w:val="none" w:sz="0" w:space="0" w:color="auto"/>
                    <w:right w:val="none" w:sz="0" w:space="0" w:color="auto"/>
                  </w:divBdr>
                </w:div>
                <w:div w:id="1871449680">
                  <w:marLeft w:val="0"/>
                  <w:marRight w:val="0"/>
                  <w:marTop w:val="0"/>
                  <w:marBottom w:val="0"/>
                  <w:divBdr>
                    <w:top w:val="none" w:sz="0" w:space="0" w:color="auto"/>
                    <w:left w:val="none" w:sz="0" w:space="0" w:color="auto"/>
                    <w:bottom w:val="none" w:sz="0" w:space="0" w:color="auto"/>
                    <w:right w:val="none" w:sz="0" w:space="0" w:color="auto"/>
                  </w:divBdr>
                </w:div>
                <w:div w:id="426535275">
                  <w:marLeft w:val="0"/>
                  <w:marRight w:val="0"/>
                  <w:marTop w:val="0"/>
                  <w:marBottom w:val="0"/>
                  <w:divBdr>
                    <w:top w:val="none" w:sz="0" w:space="0" w:color="auto"/>
                    <w:left w:val="none" w:sz="0" w:space="0" w:color="auto"/>
                    <w:bottom w:val="none" w:sz="0" w:space="0" w:color="auto"/>
                    <w:right w:val="none" w:sz="0" w:space="0" w:color="auto"/>
                  </w:divBdr>
                </w:div>
                <w:div w:id="1708682217">
                  <w:marLeft w:val="0"/>
                  <w:marRight w:val="0"/>
                  <w:marTop w:val="0"/>
                  <w:marBottom w:val="0"/>
                  <w:divBdr>
                    <w:top w:val="none" w:sz="0" w:space="0" w:color="auto"/>
                    <w:left w:val="none" w:sz="0" w:space="0" w:color="auto"/>
                    <w:bottom w:val="none" w:sz="0" w:space="0" w:color="auto"/>
                    <w:right w:val="none" w:sz="0" w:space="0" w:color="auto"/>
                  </w:divBdr>
                </w:div>
                <w:div w:id="17868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1663">
      <w:bodyDiv w:val="1"/>
      <w:marLeft w:val="0"/>
      <w:marRight w:val="0"/>
      <w:marTop w:val="0"/>
      <w:marBottom w:val="0"/>
      <w:divBdr>
        <w:top w:val="none" w:sz="0" w:space="0" w:color="auto"/>
        <w:left w:val="none" w:sz="0" w:space="0" w:color="auto"/>
        <w:bottom w:val="none" w:sz="0" w:space="0" w:color="auto"/>
        <w:right w:val="none" w:sz="0" w:space="0" w:color="auto"/>
      </w:divBdr>
      <w:divsChild>
        <w:div w:id="1093278574">
          <w:marLeft w:val="0"/>
          <w:marRight w:val="0"/>
          <w:marTop w:val="0"/>
          <w:marBottom w:val="0"/>
          <w:divBdr>
            <w:top w:val="none" w:sz="0" w:space="0" w:color="auto"/>
            <w:left w:val="none" w:sz="0" w:space="0" w:color="auto"/>
            <w:bottom w:val="none" w:sz="0" w:space="0" w:color="auto"/>
            <w:right w:val="none" w:sz="0" w:space="0" w:color="auto"/>
          </w:divBdr>
          <w:divsChild>
            <w:div w:id="918908283">
              <w:marLeft w:val="0"/>
              <w:marRight w:val="0"/>
              <w:marTop w:val="0"/>
              <w:marBottom w:val="0"/>
              <w:divBdr>
                <w:top w:val="none" w:sz="0" w:space="0" w:color="auto"/>
                <w:left w:val="none" w:sz="0" w:space="0" w:color="auto"/>
                <w:bottom w:val="none" w:sz="0" w:space="0" w:color="auto"/>
                <w:right w:val="none" w:sz="0" w:space="0" w:color="auto"/>
              </w:divBdr>
              <w:divsChild>
                <w:div w:id="2081247552">
                  <w:marLeft w:val="0"/>
                  <w:marRight w:val="0"/>
                  <w:marTop w:val="0"/>
                  <w:marBottom w:val="0"/>
                  <w:divBdr>
                    <w:top w:val="none" w:sz="0" w:space="0" w:color="auto"/>
                    <w:left w:val="none" w:sz="0" w:space="0" w:color="auto"/>
                    <w:bottom w:val="none" w:sz="0" w:space="0" w:color="auto"/>
                    <w:right w:val="none" w:sz="0" w:space="0" w:color="auto"/>
                  </w:divBdr>
                  <w:divsChild>
                    <w:div w:id="117187304">
                      <w:marLeft w:val="0"/>
                      <w:marRight w:val="-450"/>
                      <w:marTop w:val="0"/>
                      <w:marBottom w:val="0"/>
                      <w:divBdr>
                        <w:top w:val="none" w:sz="0" w:space="0" w:color="auto"/>
                        <w:left w:val="none" w:sz="0" w:space="0" w:color="auto"/>
                        <w:bottom w:val="none" w:sz="0" w:space="0" w:color="auto"/>
                        <w:right w:val="none" w:sz="0" w:space="0" w:color="auto"/>
                      </w:divBdr>
                      <w:divsChild>
                        <w:div w:id="1392774932">
                          <w:marLeft w:val="0"/>
                          <w:marRight w:val="0"/>
                          <w:marTop w:val="0"/>
                          <w:marBottom w:val="0"/>
                          <w:divBdr>
                            <w:top w:val="none" w:sz="0" w:space="0" w:color="auto"/>
                            <w:left w:val="none" w:sz="0" w:space="0" w:color="auto"/>
                            <w:bottom w:val="none" w:sz="0" w:space="0" w:color="auto"/>
                            <w:right w:val="none" w:sz="0" w:space="0" w:color="auto"/>
                          </w:divBdr>
                        </w:div>
                      </w:divsChild>
                    </w:div>
                    <w:div w:id="1008560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2538547">
              <w:marLeft w:val="0"/>
              <w:marRight w:val="0"/>
              <w:marTop w:val="0"/>
              <w:marBottom w:val="0"/>
              <w:divBdr>
                <w:top w:val="none" w:sz="0" w:space="0" w:color="auto"/>
                <w:left w:val="none" w:sz="0" w:space="0" w:color="auto"/>
                <w:bottom w:val="none" w:sz="0" w:space="0" w:color="auto"/>
                <w:right w:val="none" w:sz="0" w:space="0" w:color="auto"/>
              </w:divBdr>
              <w:divsChild>
                <w:div w:id="1838573761">
                  <w:marLeft w:val="0"/>
                  <w:marRight w:val="0"/>
                  <w:marTop w:val="0"/>
                  <w:marBottom w:val="0"/>
                  <w:divBdr>
                    <w:top w:val="none" w:sz="0" w:space="0" w:color="auto"/>
                    <w:left w:val="none" w:sz="0" w:space="0" w:color="auto"/>
                    <w:bottom w:val="none" w:sz="0" w:space="0" w:color="auto"/>
                    <w:right w:val="none" w:sz="0" w:space="0" w:color="auto"/>
                  </w:divBdr>
                </w:div>
                <w:div w:id="1633291973">
                  <w:marLeft w:val="0"/>
                  <w:marRight w:val="0"/>
                  <w:marTop w:val="0"/>
                  <w:marBottom w:val="0"/>
                  <w:divBdr>
                    <w:top w:val="none" w:sz="0" w:space="0" w:color="auto"/>
                    <w:left w:val="none" w:sz="0" w:space="0" w:color="auto"/>
                    <w:bottom w:val="none" w:sz="0" w:space="0" w:color="auto"/>
                    <w:right w:val="none" w:sz="0" w:space="0" w:color="auto"/>
                  </w:divBdr>
                </w:div>
                <w:div w:id="767117375">
                  <w:marLeft w:val="0"/>
                  <w:marRight w:val="0"/>
                  <w:marTop w:val="0"/>
                  <w:marBottom w:val="0"/>
                  <w:divBdr>
                    <w:top w:val="none" w:sz="0" w:space="0" w:color="auto"/>
                    <w:left w:val="none" w:sz="0" w:space="0" w:color="auto"/>
                    <w:bottom w:val="none" w:sz="0" w:space="0" w:color="auto"/>
                    <w:right w:val="none" w:sz="0" w:space="0" w:color="auto"/>
                  </w:divBdr>
                </w:div>
                <w:div w:id="1025786601">
                  <w:marLeft w:val="0"/>
                  <w:marRight w:val="0"/>
                  <w:marTop w:val="0"/>
                  <w:marBottom w:val="0"/>
                  <w:divBdr>
                    <w:top w:val="none" w:sz="0" w:space="0" w:color="auto"/>
                    <w:left w:val="none" w:sz="0" w:space="0" w:color="auto"/>
                    <w:bottom w:val="none" w:sz="0" w:space="0" w:color="auto"/>
                    <w:right w:val="none" w:sz="0" w:space="0" w:color="auto"/>
                  </w:divBdr>
                </w:div>
                <w:div w:id="321810936">
                  <w:marLeft w:val="0"/>
                  <w:marRight w:val="0"/>
                  <w:marTop w:val="0"/>
                  <w:marBottom w:val="0"/>
                  <w:divBdr>
                    <w:top w:val="none" w:sz="0" w:space="0" w:color="auto"/>
                    <w:left w:val="none" w:sz="0" w:space="0" w:color="auto"/>
                    <w:bottom w:val="none" w:sz="0" w:space="0" w:color="auto"/>
                    <w:right w:val="none" w:sz="0" w:space="0" w:color="auto"/>
                  </w:divBdr>
                </w:div>
                <w:div w:id="682828030">
                  <w:marLeft w:val="0"/>
                  <w:marRight w:val="0"/>
                  <w:marTop w:val="0"/>
                  <w:marBottom w:val="0"/>
                  <w:divBdr>
                    <w:top w:val="none" w:sz="0" w:space="0" w:color="auto"/>
                    <w:left w:val="none" w:sz="0" w:space="0" w:color="auto"/>
                    <w:bottom w:val="none" w:sz="0" w:space="0" w:color="auto"/>
                    <w:right w:val="none" w:sz="0" w:space="0" w:color="auto"/>
                  </w:divBdr>
                </w:div>
                <w:div w:id="1414815174">
                  <w:marLeft w:val="0"/>
                  <w:marRight w:val="0"/>
                  <w:marTop w:val="0"/>
                  <w:marBottom w:val="0"/>
                  <w:divBdr>
                    <w:top w:val="none" w:sz="0" w:space="0" w:color="auto"/>
                    <w:left w:val="none" w:sz="0" w:space="0" w:color="auto"/>
                    <w:bottom w:val="none" w:sz="0" w:space="0" w:color="auto"/>
                    <w:right w:val="none" w:sz="0" w:space="0" w:color="auto"/>
                  </w:divBdr>
                </w:div>
                <w:div w:id="354775331">
                  <w:marLeft w:val="0"/>
                  <w:marRight w:val="0"/>
                  <w:marTop w:val="0"/>
                  <w:marBottom w:val="0"/>
                  <w:divBdr>
                    <w:top w:val="none" w:sz="0" w:space="0" w:color="auto"/>
                    <w:left w:val="none" w:sz="0" w:space="0" w:color="auto"/>
                    <w:bottom w:val="none" w:sz="0" w:space="0" w:color="auto"/>
                    <w:right w:val="none" w:sz="0" w:space="0" w:color="auto"/>
                  </w:divBdr>
                </w:div>
                <w:div w:id="2028747367">
                  <w:marLeft w:val="0"/>
                  <w:marRight w:val="0"/>
                  <w:marTop w:val="0"/>
                  <w:marBottom w:val="0"/>
                  <w:divBdr>
                    <w:top w:val="none" w:sz="0" w:space="0" w:color="auto"/>
                    <w:left w:val="none" w:sz="0" w:space="0" w:color="auto"/>
                    <w:bottom w:val="none" w:sz="0" w:space="0" w:color="auto"/>
                    <w:right w:val="none" w:sz="0" w:space="0" w:color="auto"/>
                  </w:divBdr>
                </w:div>
                <w:div w:id="197396246">
                  <w:marLeft w:val="0"/>
                  <w:marRight w:val="0"/>
                  <w:marTop w:val="0"/>
                  <w:marBottom w:val="0"/>
                  <w:divBdr>
                    <w:top w:val="none" w:sz="0" w:space="0" w:color="auto"/>
                    <w:left w:val="none" w:sz="0" w:space="0" w:color="auto"/>
                    <w:bottom w:val="none" w:sz="0" w:space="0" w:color="auto"/>
                    <w:right w:val="none" w:sz="0" w:space="0" w:color="auto"/>
                  </w:divBdr>
                </w:div>
                <w:div w:id="1653604456">
                  <w:marLeft w:val="0"/>
                  <w:marRight w:val="0"/>
                  <w:marTop w:val="0"/>
                  <w:marBottom w:val="0"/>
                  <w:divBdr>
                    <w:top w:val="none" w:sz="0" w:space="0" w:color="auto"/>
                    <w:left w:val="none" w:sz="0" w:space="0" w:color="auto"/>
                    <w:bottom w:val="none" w:sz="0" w:space="0" w:color="auto"/>
                    <w:right w:val="none" w:sz="0" w:space="0" w:color="auto"/>
                  </w:divBdr>
                </w:div>
                <w:div w:id="340396534">
                  <w:marLeft w:val="0"/>
                  <w:marRight w:val="0"/>
                  <w:marTop w:val="0"/>
                  <w:marBottom w:val="0"/>
                  <w:divBdr>
                    <w:top w:val="none" w:sz="0" w:space="0" w:color="auto"/>
                    <w:left w:val="none" w:sz="0" w:space="0" w:color="auto"/>
                    <w:bottom w:val="none" w:sz="0" w:space="0" w:color="auto"/>
                    <w:right w:val="none" w:sz="0" w:space="0" w:color="auto"/>
                  </w:divBdr>
                </w:div>
                <w:div w:id="586116720">
                  <w:marLeft w:val="0"/>
                  <w:marRight w:val="0"/>
                  <w:marTop w:val="0"/>
                  <w:marBottom w:val="0"/>
                  <w:divBdr>
                    <w:top w:val="none" w:sz="0" w:space="0" w:color="auto"/>
                    <w:left w:val="none" w:sz="0" w:space="0" w:color="auto"/>
                    <w:bottom w:val="none" w:sz="0" w:space="0" w:color="auto"/>
                    <w:right w:val="none" w:sz="0" w:space="0" w:color="auto"/>
                  </w:divBdr>
                </w:div>
                <w:div w:id="2031492892">
                  <w:marLeft w:val="0"/>
                  <w:marRight w:val="0"/>
                  <w:marTop w:val="0"/>
                  <w:marBottom w:val="0"/>
                  <w:divBdr>
                    <w:top w:val="none" w:sz="0" w:space="0" w:color="auto"/>
                    <w:left w:val="none" w:sz="0" w:space="0" w:color="auto"/>
                    <w:bottom w:val="none" w:sz="0" w:space="0" w:color="auto"/>
                    <w:right w:val="none" w:sz="0" w:space="0" w:color="auto"/>
                  </w:divBdr>
                </w:div>
                <w:div w:id="2614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view.html?id=792294&amp;action=gkpz_fields&amp;back_url=%2Fmarket%2Fview.html%3Fid%3D792294&amp;gkpz_trade_id=92669" TargetMode="External"/><Relationship Id="rId17" Type="http://schemas.openxmlformats.org/officeDocument/2006/relationships/hyperlink" Target="http://www.b2b-mrsk.ru/market/view.html?id=79229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9229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92294&amp;switch_price_both_view=1" TargetMode="External"/><Relationship Id="rId11" Type="http://schemas.openxmlformats.org/officeDocument/2006/relationships/hyperlink" Target="mailto:YakovlenkoYV%40nues.te.ru" TargetMode="External"/><Relationship Id="rId5" Type="http://schemas.openxmlformats.org/officeDocument/2006/relationships/hyperlink" Target="http://www.b2b-mrsk.ru/market/list.html?all=0&amp;bookmarks=0&amp;cat_id=64520516&amp;type=4" TargetMode="External"/><Relationship Id="rId15" Type="http://schemas.openxmlformats.org/officeDocument/2006/relationships/hyperlink" Target="http://www.b2b-mrsk.ru/market/edit.html?id=792294&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iues-g-nefteiugansk/102341/" TargetMode="External"/><Relationship Id="rId14" Type="http://schemas.openxmlformats.org/officeDocument/2006/relationships/hyperlink" Target="http://www.b2b-mrsk.ru/download.html?file=file%2F150996093.7z&amp;title=%D0%97%D0%94.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4</cp:revision>
  <dcterms:created xsi:type="dcterms:W3CDTF">2017-03-09T06:07:00Z</dcterms:created>
  <dcterms:modified xsi:type="dcterms:W3CDTF">2017-03-10T05:20:00Z</dcterms:modified>
</cp:coreProperties>
</file>