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8B0" w:rsidRPr="005558B0" w:rsidRDefault="005558B0" w:rsidP="005558B0">
      <w:pPr>
        <w:spacing w:after="144" w:line="240" w:lineRule="auto"/>
        <w:outlineLvl w:val="0"/>
        <w:rPr>
          <w:rFonts w:ascii="Arial" w:eastAsia="Times New Roman" w:hAnsi="Arial" w:cs="Arial"/>
          <w:b/>
          <w:bCs/>
          <w:color w:val="000000"/>
          <w:kern w:val="36"/>
          <w:sz w:val="18"/>
          <w:szCs w:val="18"/>
          <w:lang w:eastAsia="ru-RU"/>
        </w:rPr>
      </w:pPr>
      <w:r w:rsidRPr="005558B0">
        <w:rPr>
          <w:rFonts w:ascii="Arial" w:eastAsia="Times New Roman" w:hAnsi="Arial" w:cs="Arial"/>
          <w:b/>
          <w:bCs/>
          <w:color w:val="000000"/>
          <w:kern w:val="36"/>
          <w:sz w:val="18"/>
          <w:szCs w:val="18"/>
          <w:lang w:eastAsia="ru-RU"/>
        </w:rPr>
        <w:t>Запрос предложений № 718512</w:t>
      </w:r>
      <w:r w:rsidRPr="005558B0">
        <w:rPr>
          <w:rFonts w:ascii="Arial" w:eastAsia="Times New Roman" w:hAnsi="Arial" w:cs="Arial"/>
          <w:b/>
          <w:bCs/>
          <w:color w:val="000000"/>
          <w:kern w:val="36"/>
          <w:sz w:val="18"/>
          <w:szCs w:val="18"/>
          <w:lang w:eastAsia="ru-RU"/>
        </w:rPr>
        <w:br/>
        <w:t>Открытый запрос предложений на право заключения договора на капитальный ремонт регистратора переходных процессов на ПС Ямбург в филиале АО Тюменьэнерго Северные электрические сети</w:t>
      </w:r>
    </w:p>
    <w:p w:rsidR="005558B0" w:rsidRPr="005558B0" w:rsidRDefault="005558B0" w:rsidP="005558B0">
      <w:pPr>
        <w:spacing w:before="171" w:after="171" w:line="343" w:lineRule="atLeast"/>
        <w:rPr>
          <w:rFonts w:ascii="Arial" w:eastAsia="Times New Roman" w:hAnsi="Arial" w:cs="Arial"/>
          <w:color w:val="000000"/>
          <w:sz w:val="18"/>
          <w:szCs w:val="18"/>
          <w:lang w:eastAsia="ru-RU"/>
        </w:rPr>
      </w:pPr>
      <w:bookmarkStart w:id="0" w:name="_GoBack"/>
      <w:bookmarkEnd w:id="0"/>
      <w:r w:rsidRPr="005558B0">
        <w:rPr>
          <w:rFonts w:ascii="Arial" w:eastAsia="Times New Roman" w:hAnsi="Arial" w:cs="Arial"/>
          <w:color w:val="000000"/>
          <w:sz w:val="18"/>
          <w:szCs w:val="18"/>
          <w:lang w:eastAsia="ru-RU"/>
        </w:rPr>
        <w:t>Приём заявок завершается 25.10.2016 в 14:00 по московскому времени</w:t>
      </w:r>
      <w:r>
        <w:rPr>
          <w:rFonts w:ascii="Arial" w:eastAsia="Times New Roman" w:hAnsi="Arial" w:cs="Arial"/>
          <w:color w:val="E4002B"/>
          <w:sz w:val="18"/>
          <w:szCs w:val="18"/>
          <w:lang w:eastAsia="ru-RU"/>
        </w:rPr>
        <w:t> </w:t>
      </w:r>
    </w:p>
    <w:tbl>
      <w:tblPr>
        <w:tblW w:w="5000" w:type="pct"/>
        <w:tblCellSpacing w:w="0" w:type="dxa"/>
        <w:tblCellMar>
          <w:left w:w="0" w:type="dxa"/>
          <w:right w:w="0" w:type="dxa"/>
        </w:tblCellMar>
        <w:tblLook w:val="04A0" w:firstRow="1" w:lastRow="0" w:firstColumn="1" w:lastColumn="0" w:noHBand="0" w:noVBand="1"/>
      </w:tblPr>
      <w:tblGrid>
        <w:gridCol w:w="9355"/>
      </w:tblGrid>
      <w:tr w:rsidR="005558B0" w:rsidRPr="005558B0" w:rsidTr="005558B0">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558B0" w:rsidRPr="005558B0">
              <w:trPr>
                <w:tblCellSpacing w:w="7" w:type="dxa"/>
              </w:trPr>
              <w:tc>
                <w:tcPr>
                  <w:tcW w:w="0" w:type="auto"/>
                  <w:shd w:val="clear" w:color="auto" w:fill="C7CCD3"/>
                  <w:tcMar>
                    <w:top w:w="75" w:type="dxa"/>
                    <w:left w:w="75" w:type="dxa"/>
                    <w:bottom w:w="75" w:type="dxa"/>
                    <w:right w:w="75" w:type="dxa"/>
                  </w:tcMar>
                  <w:hideMark/>
                </w:tcPr>
                <w:p w:rsidR="005558B0" w:rsidRPr="005558B0" w:rsidRDefault="005558B0" w:rsidP="005558B0">
                  <w:pPr>
                    <w:shd w:val="clear" w:color="auto" w:fill="C7CCD3"/>
                    <w:spacing w:after="0" w:line="288" w:lineRule="auto"/>
                    <w:outlineLvl w:val="2"/>
                    <w:rPr>
                      <w:rFonts w:ascii="Arial" w:eastAsia="Times New Roman" w:hAnsi="Arial" w:cs="Arial"/>
                      <w:color w:val="333333"/>
                      <w:sz w:val="18"/>
                      <w:szCs w:val="18"/>
                      <w:lang w:eastAsia="ru-RU"/>
                    </w:rPr>
                  </w:pPr>
                  <w:r w:rsidRPr="005558B0">
                    <w:rPr>
                      <w:rFonts w:ascii="Arial" w:eastAsia="Times New Roman" w:hAnsi="Arial" w:cs="Arial"/>
                      <w:color w:val="333333"/>
                      <w:sz w:val="18"/>
                      <w:szCs w:val="18"/>
                      <w:lang w:eastAsia="ru-RU"/>
                    </w:rPr>
                    <w:t>Открытый запрос предложений на право заключения договора на капитальный ремонт регистратора переходных процессов на ПС Ямбург в филиале АО Тюменьэнерго Северные электрические сети</w:t>
                  </w:r>
                  <w:r w:rsidRPr="005558B0">
                    <w:rPr>
                      <w:rFonts w:ascii="Arial" w:eastAsia="Times New Roman" w:hAnsi="Arial" w:cs="Arial"/>
                      <w:color w:val="333333"/>
                      <w:sz w:val="18"/>
                      <w:szCs w:val="18"/>
                      <w:lang w:eastAsia="ru-RU"/>
                    </w:rPr>
                    <w:br/>
                    <w:t xml:space="preserve">Капитальный ремонт регистратора... Развернуть </w:t>
                  </w:r>
                </w:p>
                <w:p w:rsidR="005558B0" w:rsidRPr="005558B0" w:rsidRDefault="005558B0" w:rsidP="005558B0">
                  <w:pPr>
                    <w:shd w:val="clear" w:color="auto" w:fill="C7CCD3"/>
                    <w:spacing w:after="0" w:line="288" w:lineRule="auto"/>
                    <w:outlineLvl w:val="2"/>
                    <w:rPr>
                      <w:rFonts w:ascii="Arial" w:eastAsia="Times New Roman" w:hAnsi="Arial" w:cs="Arial"/>
                      <w:vanish/>
                      <w:color w:val="333333"/>
                      <w:sz w:val="18"/>
                      <w:szCs w:val="18"/>
                      <w:lang w:eastAsia="ru-RU"/>
                    </w:rPr>
                  </w:pPr>
                  <w:r w:rsidRPr="005558B0">
                    <w:rPr>
                      <w:rFonts w:ascii="Arial" w:eastAsia="Times New Roman" w:hAnsi="Arial" w:cs="Arial"/>
                      <w:color w:val="333333"/>
                      <w:sz w:val="18"/>
                      <w:szCs w:val="18"/>
                      <w:lang w:eastAsia="ru-RU"/>
                    </w:rPr>
                    <w:t>Открытый запрос предложений на право заключения договора на капитальный ремонт регистратора переходных процессов на ПС Ямбург в филиале АО Тюменьэнерго Северные электрические сети</w:t>
                  </w:r>
                  <w:r w:rsidRPr="005558B0">
                    <w:rPr>
                      <w:rFonts w:ascii="Arial" w:eastAsia="Times New Roman" w:hAnsi="Arial" w:cs="Arial"/>
                      <w:color w:val="333333"/>
                      <w:sz w:val="18"/>
                      <w:szCs w:val="18"/>
                      <w:lang w:eastAsia="ru-RU"/>
                    </w:rPr>
                    <w:br/>
                    <w:t>Капитальный ремонт регистратора переходных процессов на ПС Ямбург в филиале АО Тюменьэнерго Северные электрические сети</w:t>
                  </w:r>
                  <w:r w:rsidRPr="005558B0">
                    <w:rPr>
                      <w:rFonts w:ascii="Arial" w:eastAsia="Times New Roman" w:hAnsi="Arial" w:cs="Arial"/>
                      <w:vanish/>
                      <w:color w:val="333333"/>
                      <w:sz w:val="18"/>
                      <w:szCs w:val="18"/>
                      <w:lang w:eastAsia="ru-RU"/>
                    </w:rPr>
                    <w:t xml:space="preserve"> Свернуть </w:t>
                  </w:r>
                </w:p>
              </w:tc>
            </w:tr>
            <w:tr w:rsidR="005558B0" w:rsidRPr="005558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Категории классификатора:</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4530864 </w:t>
                        </w:r>
                        <w:hyperlink r:id="rId6" w:history="1">
                          <w:r w:rsidRPr="005558B0">
                            <w:rPr>
                              <w:rFonts w:ascii="Arial" w:eastAsia="Times New Roman" w:hAnsi="Arial" w:cs="Arial"/>
                              <w:color w:val="1367CF"/>
                              <w:sz w:val="18"/>
                              <w:szCs w:val="18"/>
                              <w:bdr w:val="none" w:sz="0" w:space="0" w:color="auto" w:frame="1"/>
                              <w:lang w:eastAsia="ru-RU"/>
                            </w:rPr>
                            <w:t>Пусконаладочные работы комплексной наладки систем</w:t>
                          </w:r>
                        </w:hyperlink>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Категория ОКПД</w:t>
                        </w:r>
                        <w:proofErr w:type="gramStart"/>
                        <w:r w:rsidRPr="005558B0">
                          <w:rPr>
                            <w:rFonts w:ascii="Arial" w:eastAsia="Times New Roman" w:hAnsi="Arial" w:cs="Arial"/>
                            <w:color w:val="000000"/>
                            <w:sz w:val="18"/>
                            <w:szCs w:val="18"/>
                            <w:lang w:eastAsia="ru-RU"/>
                          </w:rPr>
                          <w:t>2</w:t>
                        </w:r>
                        <w:proofErr w:type="gramEnd"/>
                        <w:r w:rsidRPr="005558B0">
                          <w:rPr>
                            <w:rFonts w:ascii="Arial" w:eastAsia="Times New Roman" w:hAnsi="Arial" w:cs="Arial"/>
                            <w:color w:val="000000"/>
                            <w:sz w:val="18"/>
                            <w:szCs w:val="18"/>
                            <w:lang w:eastAsia="ru-RU"/>
                          </w:rPr>
                          <w:t>:</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b/>
                            <w:bCs/>
                            <w:color w:val="000000"/>
                            <w:sz w:val="18"/>
                            <w:szCs w:val="18"/>
                            <w:lang w:eastAsia="ru-RU"/>
                          </w:rPr>
                          <w:t>33.13.19.000</w:t>
                        </w:r>
                        <w:r w:rsidRPr="005558B0">
                          <w:rPr>
                            <w:rFonts w:ascii="Arial" w:eastAsia="Times New Roman" w:hAnsi="Arial" w:cs="Arial"/>
                            <w:color w:val="000000"/>
                            <w:sz w:val="18"/>
                            <w:szCs w:val="18"/>
                            <w:lang w:eastAsia="ru-RU"/>
                          </w:rPr>
                          <w:t>  Услуги по ремонту и техническому обслуживанию прочего профессионального электронного оборудования</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Категория ОКВЭД</w:t>
                        </w:r>
                        <w:proofErr w:type="gramStart"/>
                        <w:r w:rsidRPr="005558B0">
                          <w:rPr>
                            <w:rFonts w:ascii="Arial" w:eastAsia="Times New Roman" w:hAnsi="Arial" w:cs="Arial"/>
                            <w:color w:val="000000"/>
                            <w:sz w:val="18"/>
                            <w:szCs w:val="18"/>
                            <w:lang w:eastAsia="ru-RU"/>
                          </w:rPr>
                          <w:t>2</w:t>
                        </w:r>
                        <w:proofErr w:type="gramEnd"/>
                        <w:r w:rsidRPr="005558B0">
                          <w:rPr>
                            <w:rFonts w:ascii="Arial" w:eastAsia="Times New Roman" w:hAnsi="Arial" w:cs="Arial"/>
                            <w:color w:val="000000"/>
                            <w:sz w:val="18"/>
                            <w:szCs w:val="18"/>
                            <w:lang w:eastAsia="ru-RU"/>
                          </w:rPr>
                          <w:t>:</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b/>
                            <w:bCs/>
                            <w:color w:val="000000"/>
                            <w:sz w:val="18"/>
                            <w:szCs w:val="18"/>
                            <w:lang w:eastAsia="ru-RU"/>
                          </w:rPr>
                          <w:t>33.13</w:t>
                        </w:r>
                        <w:r w:rsidRPr="005558B0">
                          <w:rPr>
                            <w:rFonts w:ascii="Arial" w:eastAsia="Times New Roman" w:hAnsi="Arial" w:cs="Arial"/>
                            <w:color w:val="000000"/>
                            <w:sz w:val="18"/>
                            <w:szCs w:val="18"/>
                            <w:lang w:eastAsia="ru-RU"/>
                          </w:rPr>
                          <w:t xml:space="preserve">  Ремонт электронного и оптического оборудования </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Количество:</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1 </w:t>
                        </w:r>
                        <w:proofErr w:type="spellStart"/>
                        <w:proofErr w:type="gramStart"/>
                        <w:r w:rsidRPr="005558B0">
                          <w:rPr>
                            <w:rFonts w:ascii="Arial" w:eastAsia="Times New Roman" w:hAnsi="Arial" w:cs="Arial"/>
                            <w:color w:val="000000"/>
                            <w:sz w:val="18"/>
                            <w:szCs w:val="18"/>
                            <w:lang w:eastAsia="ru-RU"/>
                          </w:rPr>
                          <w:t>ед</w:t>
                        </w:r>
                        <w:proofErr w:type="spellEnd"/>
                        <w:proofErr w:type="gramEnd"/>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Цена за единицу продукции:</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b/>
                            <w:bCs/>
                            <w:color w:val="000000"/>
                            <w:sz w:val="18"/>
                            <w:szCs w:val="18"/>
                            <w:lang w:eastAsia="ru-RU"/>
                          </w:rPr>
                          <w:t>3 514 272,97 руб. (цена с НДС)</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Общая стоимость закупки:</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b/>
                            <w:bCs/>
                            <w:color w:val="000000"/>
                            <w:sz w:val="18"/>
                            <w:szCs w:val="18"/>
                            <w:lang w:eastAsia="ru-RU"/>
                          </w:rPr>
                          <w:t>3 514 272,97 руб. (цена с НДС)</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При выборе победителя учитывается:</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Цена с НДС (</w:t>
                        </w:r>
                        <w:hyperlink r:id="rId7" w:history="1">
                          <w:r w:rsidRPr="005558B0">
                            <w:rPr>
                              <w:rFonts w:ascii="Arial" w:eastAsia="Times New Roman" w:hAnsi="Arial" w:cs="Arial"/>
                              <w:color w:val="1367CF"/>
                              <w:sz w:val="18"/>
                              <w:szCs w:val="18"/>
                              <w:bdr w:val="none" w:sz="0" w:space="0" w:color="auto" w:frame="1"/>
                              <w:lang w:eastAsia="ru-RU"/>
                            </w:rPr>
                            <w:t>показывать обе цены</w:t>
                          </w:r>
                        </w:hyperlink>
                        <w:r w:rsidRPr="005558B0">
                          <w:rPr>
                            <w:rFonts w:ascii="Arial" w:eastAsia="Times New Roman" w:hAnsi="Arial" w:cs="Arial"/>
                            <w:color w:val="000000"/>
                            <w:sz w:val="18"/>
                            <w:szCs w:val="18"/>
                            <w:lang w:eastAsia="ru-RU"/>
                          </w:rPr>
                          <w:t>)</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Дата публикации:</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07.10.2016 07:28</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Дата окончания подачи заявок:</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25.10.2016 14:00</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Дата последнего редактирования:</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 xml:space="preserve">07.10.2016 07:28, </w:t>
                        </w:r>
                        <w:hyperlink r:id="rId8" w:tgtFrame="_blank" w:tooltip="Отправить личное сообщение" w:history="1">
                          <w:r w:rsidRPr="005558B0">
                            <w:rPr>
                              <w:rFonts w:ascii="Arial" w:eastAsia="Times New Roman" w:hAnsi="Arial" w:cs="Arial"/>
                              <w:color w:val="1367CF"/>
                              <w:sz w:val="18"/>
                              <w:szCs w:val="18"/>
                              <w:bdr w:val="none" w:sz="0" w:space="0" w:color="auto" w:frame="1"/>
                              <w:lang w:eastAsia="ru-RU"/>
                            </w:rPr>
                            <w:t>Тинин Максим Валерьевич</w:t>
                          </w:r>
                        </w:hyperlink>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Ответственное лицо:</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9" w:tgtFrame="_blank" w:tooltip="Отправить личное сообщение" w:history="1">
                          <w:r w:rsidRPr="005558B0">
                            <w:rPr>
                              <w:rFonts w:ascii="Arial" w:eastAsia="Times New Roman" w:hAnsi="Arial" w:cs="Arial"/>
                              <w:color w:val="1367CF"/>
                              <w:sz w:val="18"/>
                              <w:szCs w:val="18"/>
                              <w:bdr w:val="none" w:sz="0" w:space="0" w:color="auto" w:frame="1"/>
                              <w:lang w:eastAsia="ru-RU"/>
                            </w:rPr>
                            <w:t>Тинин Максим Валерьевич</w:t>
                          </w:r>
                        </w:hyperlink>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Организатор:</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10" w:history="1">
                          <w:r w:rsidRPr="005558B0">
                            <w:rPr>
                              <w:rFonts w:ascii="Arial" w:eastAsia="Times New Roman" w:hAnsi="Arial" w:cs="Arial"/>
                              <w:color w:val="1367CF"/>
                              <w:sz w:val="18"/>
                              <w:szCs w:val="18"/>
                              <w:bdr w:val="none" w:sz="0" w:space="0" w:color="auto" w:frame="1"/>
                              <w:lang w:eastAsia="ru-RU"/>
                            </w:rPr>
                            <w:t>Филиал АО "Тюменьэнерго" СЭС (г. Новый Уренгой)</w:t>
                          </w:r>
                        </w:hyperlink>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Заказчик:</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11" w:history="1">
                          <w:r w:rsidRPr="005558B0">
                            <w:rPr>
                              <w:rFonts w:ascii="Arial" w:eastAsia="Times New Roman" w:hAnsi="Arial" w:cs="Arial"/>
                              <w:color w:val="1367CF"/>
                              <w:sz w:val="18"/>
                              <w:szCs w:val="18"/>
                              <w:bdr w:val="none" w:sz="0" w:space="0" w:color="auto" w:frame="1"/>
                              <w:lang w:eastAsia="ru-RU"/>
                            </w:rPr>
                            <w:t>АО "Тюменьэнерго"</w:t>
                          </w:r>
                        </w:hyperlink>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Почтовый адрес заказчика:</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629300 РФ, ЯНАО, г. Новый Уренгой, Северо-Восточная промзона, а/я 932</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Место нахождения заказчика:</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629300, ЯНАО, г. Новый Уренгой, Северо-Восточная промзона, филиал АО «Тюменьэнерго» Северные электрические сети, административно-бытовой корпус</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Контактный адрес e-</w:t>
                        </w:r>
                        <w:proofErr w:type="spellStart"/>
                        <w:r w:rsidRPr="005558B0">
                          <w:rPr>
                            <w:rFonts w:ascii="Arial" w:eastAsia="Times New Roman" w:hAnsi="Arial" w:cs="Arial"/>
                            <w:color w:val="000000"/>
                            <w:sz w:val="18"/>
                            <w:szCs w:val="18"/>
                            <w:lang w:eastAsia="ru-RU"/>
                          </w:rPr>
                          <w:t>mail</w:t>
                        </w:r>
                        <w:proofErr w:type="spellEnd"/>
                        <w:r w:rsidRPr="005558B0">
                          <w:rPr>
                            <w:rFonts w:ascii="Arial" w:eastAsia="Times New Roman" w:hAnsi="Arial" w:cs="Arial"/>
                            <w:color w:val="000000"/>
                            <w:sz w:val="18"/>
                            <w:szCs w:val="18"/>
                            <w:lang w:eastAsia="ru-RU"/>
                          </w:rPr>
                          <w:t>:</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12" w:history="1">
                          <w:r w:rsidRPr="005558B0">
                            <w:rPr>
                              <w:rFonts w:ascii="Arial" w:eastAsia="Times New Roman" w:hAnsi="Arial" w:cs="Arial"/>
                              <w:color w:val="1367CF"/>
                              <w:sz w:val="18"/>
                              <w:szCs w:val="18"/>
                              <w:bdr w:val="none" w:sz="0" w:space="0" w:color="auto" w:frame="1"/>
                              <w:lang w:eastAsia="ru-RU"/>
                            </w:rPr>
                            <w:t>tmv@seves.te.ru</w:t>
                          </w:r>
                        </w:hyperlink>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+7 (3494) 93-03-32</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Программа закупок:</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13" w:history="1">
                          <w:r w:rsidRPr="005558B0">
                            <w:rPr>
                              <w:rFonts w:ascii="Arial" w:eastAsia="Times New Roman" w:hAnsi="Arial" w:cs="Arial"/>
                              <w:color w:val="1367CF"/>
                              <w:sz w:val="18"/>
                              <w:szCs w:val="18"/>
                              <w:bdr w:val="none" w:sz="0" w:space="0" w:color="auto" w:frame="1"/>
                              <w:lang w:eastAsia="ru-RU"/>
                            </w:rPr>
                            <w:t>Строка № 858 плана закупок на 2016 год</w:t>
                          </w:r>
                        </w:hyperlink>
                      </w:p>
                    </w:tc>
                  </w:tr>
                </w:tbl>
                <w:p w:rsidR="005558B0" w:rsidRPr="005558B0" w:rsidRDefault="005558B0" w:rsidP="005558B0">
                  <w:pPr>
                    <w:spacing w:after="0" w:line="343" w:lineRule="atLeast"/>
                    <w:rPr>
                      <w:rFonts w:ascii="Arial" w:eastAsia="Times New Roman" w:hAnsi="Arial" w:cs="Arial"/>
                      <w:color w:val="000000"/>
                      <w:sz w:val="18"/>
                      <w:szCs w:val="18"/>
                      <w:lang w:eastAsia="ru-RU"/>
                    </w:rPr>
                  </w:pPr>
                </w:p>
              </w:tc>
            </w:tr>
            <w:tr w:rsidR="005558B0" w:rsidRPr="005558B0">
              <w:trPr>
                <w:tblCellSpacing w:w="7" w:type="dxa"/>
              </w:trPr>
              <w:tc>
                <w:tcPr>
                  <w:tcW w:w="0" w:type="auto"/>
                  <w:shd w:val="clear" w:color="auto" w:fill="C7CCD3"/>
                  <w:tcMar>
                    <w:top w:w="75" w:type="dxa"/>
                    <w:left w:w="75" w:type="dxa"/>
                    <w:bottom w:w="75" w:type="dxa"/>
                    <w:right w:w="75" w:type="dxa"/>
                  </w:tcMar>
                  <w:hideMark/>
                </w:tcPr>
                <w:p w:rsidR="005558B0" w:rsidRPr="005558B0" w:rsidRDefault="005558B0" w:rsidP="005558B0">
                  <w:pPr>
                    <w:spacing w:after="0" w:line="288" w:lineRule="auto"/>
                    <w:rPr>
                      <w:rFonts w:ascii="Arial" w:eastAsia="Times New Roman" w:hAnsi="Arial" w:cs="Arial"/>
                      <w:color w:val="333333"/>
                      <w:sz w:val="18"/>
                      <w:szCs w:val="18"/>
                      <w:lang w:eastAsia="ru-RU"/>
                    </w:rPr>
                  </w:pPr>
                  <w:r w:rsidRPr="005558B0">
                    <w:rPr>
                      <w:rFonts w:ascii="Arial" w:eastAsia="Times New Roman" w:hAnsi="Arial" w:cs="Arial"/>
                      <w:color w:val="333333"/>
                      <w:sz w:val="18"/>
                      <w:szCs w:val="18"/>
                      <w:lang w:eastAsia="ru-RU"/>
                    </w:rPr>
                    <w:t>Дополнительная информация</w:t>
                  </w:r>
                </w:p>
              </w:tc>
            </w:tr>
            <w:tr w:rsidR="005558B0" w:rsidRPr="005558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Двухэтапная процедура закупки</w:t>
                        </w:r>
                        <w:r w:rsidRPr="005558B0">
                          <w:rPr>
                            <w:rFonts w:ascii="Arial" w:eastAsia="Times New Roman" w:hAnsi="Arial" w:cs="Arial"/>
                            <w:noProof/>
                            <w:color w:val="000000"/>
                            <w:sz w:val="18"/>
                            <w:szCs w:val="18"/>
                            <w:lang w:eastAsia="ru-RU"/>
                          </w:rPr>
                          <w:drawing>
                            <wp:inline distT="0" distB="0" distL="0" distR="0" wp14:anchorId="0BA09D39" wp14:editId="2BBC4F80">
                              <wp:extent cx="142875" cy="142875"/>
                              <wp:effectExtent l="0" t="0" r="9525" b="9525"/>
                              <wp:docPr id="5" name="Рисунок 5"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58B0" w:rsidRPr="005558B0" w:rsidRDefault="005558B0" w:rsidP="005558B0">
                        <w:pPr>
                          <w:spacing w:after="0" w:line="343" w:lineRule="atLeast"/>
                          <w:rPr>
                            <w:rFonts w:ascii="Arial" w:eastAsia="Times New Roman" w:hAnsi="Arial" w:cs="Arial"/>
                            <w:vanish/>
                            <w:color w:val="000000"/>
                            <w:sz w:val="18"/>
                            <w:szCs w:val="18"/>
                            <w:lang w:eastAsia="ru-RU"/>
                          </w:rPr>
                        </w:pPr>
                        <w:r w:rsidRPr="005558B0">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Нет</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Закрытая подача предложений:</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Альтернативные заявки</w:t>
                        </w:r>
                        <w:r w:rsidRPr="005558B0">
                          <w:rPr>
                            <w:rFonts w:ascii="Arial" w:eastAsia="Times New Roman" w:hAnsi="Arial" w:cs="Arial"/>
                            <w:noProof/>
                            <w:color w:val="000000"/>
                            <w:sz w:val="18"/>
                            <w:szCs w:val="18"/>
                            <w:lang w:eastAsia="ru-RU"/>
                          </w:rPr>
                          <w:drawing>
                            <wp:inline distT="0" distB="0" distL="0" distR="0" wp14:anchorId="7242B963" wp14:editId="04CF0DA5">
                              <wp:extent cx="142875" cy="142875"/>
                              <wp:effectExtent l="0" t="0" r="9525" b="9525"/>
                              <wp:docPr id="4" name="Рисунок 4"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58B0" w:rsidRPr="005558B0" w:rsidRDefault="005558B0" w:rsidP="005558B0">
                        <w:pPr>
                          <w:spacing w:after="0" w:line="343" w:lineRule="atLeast"/>
                          <w:rPr>
                            <w:rFonts w:ascii="Arial" w:eastAsia="Times New Roman" w:hAnsi="Arial" w:cs="Arial"/>
                            <w:vanish/>
                            <w:color w:val="000000"/>
                            <w:sz w:val="18"/>
                            <w:szCs w:val="18"/>
                            <w:lang w:eastAsia="ru-RU"/>
                          </w:rPr>
                        </w:pPr>
                        <w:r w:rsidRPr="005558B0">
                          <w:rPr>
                            <w:rFonts w:ascii="Arial" w:eastAsia="Times New Roman" w:hAnsi="Arial" w:cs="Arial"/>
                            <w:vanish/>
                            <w:color w:val="000000"/>
                            <w:sz w:val="18"/>
                            <w:szCs w:val="18"/>
                            <w:lang w:eastAsia="ru-RU"/>
                          </w:rPr>
                          <w:lastRenderedPageBreak/>
                          <w:t>Альтернативной заявкой называется заявка, условия которой отличаются от условий, принятых в закупочной документации.</w:t>
                        </w:r>
                      </w:p>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lastRenderedPageBreak/>
                          <w:t>Нет</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lastRenderedPageBreak/>
                          <w:t>Ограничивать предложения участников указанной в извещении стоимостью</w:t>
                        </w:r>
                        <w:r w:rsidRPr="005558B0">
                          <w:rPr>
                            <w:rFonts w:ascii="Arial" w:eastAsia="Times New Roman" w:hAnsi="Arial" w:cs="Arial"/>
                            <w:noProof/>
                            <w:color w:val="000000"/>
                            <w:sz w:val="18"/>
                            <w:szCs w:val="18"/>
                            <w:lang w:eastAsia="ru-RU"/>
                          </w:rPr>
                          <w:drawing>
                            <wp:inline distT="0" distB="0" distL="0" distR="0" wp14:anchorId="164B1E07" wp14:editId="5ACBB707">
                              <wp:extent cx="142875" cy="142875"/>
                              <wp:effectExtent l="0" t="0" r="9525" b="9525"/>
                              <wp:docPr id="3" name="Рисунок 3"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58B0" w:rsidRPr="005558B0" w:rsidRDefault="005558B0" w:rsidP="005558B0">
                        <w:pPr>
                          <w:spacing w:after="0" w:line="343" w:lineRule="atLeast"/>
                          <w:rPr>
                            <w:rFonts w:ascii="Arial" w:eastAsia="Times New Roman" w:hAnsi="Arial" w:cs="Arial"/>
                            <w:vanish/>
                            <w:color w:val="000000"/>
                            <w:sz w:val="18"/>
                            <w:szCs w:val="18"/>
                            <w:lang w:eastAsia="ru-RU"/>
                          </w:rPr>
                        </w:pPr>
                        <w:r w:rsidRPr="005558B0">
                          <w:rPr>
                            <w:rFonts w:ascii="Arial" w:eastAsia="Times New Roman" w:hAnsi="Arial" w:cs="Arial"/>
                            <w:vanish/>
                            <w:color w:val="000000"/>
                            <w:sz w:val="18"/>
                            <w:szCs w:val="18"/>
                            <w:lang w:eastAsia="ru-RU"/>
                          </w:rPr>
                          <w:t>Цена предложенная участником не может превышать максимальную цену установленную организатором закупки.</w:t>
                        </w:r>
                      </w:p>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proofErr w:type="spellStart"/>
                        <w:r w:rsidRPr="005558B0">
                          <w:rPr>
                            <w:rFonts w:ascii="Arial" w:eastAsia="Times New Roman" w:hAnsi="Arial" w:cs="Arial"/>
                            <w:color w:val="000000"/>
                            <w:sz w:val="18"/>
                            <w:szCs w:val="18"/>
                            <w:lang w:eastAsia="ru-RU"/>
                          </w:rPr>
                          <w:t>Подгрузка</w:t>
                        </w:r>
                        <w:proofErr w:type="spellEnd"/>
                        <w:r w:rsidRPr="005558B0">
                          <w:rPr>
                            <w:rFonts w:ascii="Arial" w:eastAsia="Times New Roman" w:hAnsi="Arial" w:cs="Arial"/>
                            <w:color w:val="000000"/>
                            <w:sz w:val="18"/>
                            <w:szCs w:val="18"/>
                            <w:lang w:eastAsia="ru-RU"/>
                          </w:rPr>
                          <w:t xml:space="preserve"> документации к заявке </w:t>
                        </w:r>
                        <w:proofErr w:type="gramStart"/>
                        <w:r w:rsidRPr="005558B0">
                          <w:rPr>
                            <w:rFonts w:ascii="Arial" w:eastAsia="Times New Roman" w:hAnsi="Arial" w:cs="Arial"/>
                            <w:color w:val="000000"/>
                            <w:sz w:val="18"/>
                            <w:szCs w:val="18"/>
                            <w:lang w:eastAsia="ru-RU"/>
                          </w:rPr>
                          <w:t>обязательна</w:t>
                        </w:r>
                        <w:proofErr w:type="gramEnd"/>
                        <w:r w:rsidRPr="005558B0">
                          <w:rPr>
                            <w:rFonts w:ascii="Arial" w:eastAsia="Times New Roman" w:hAnsi="Arial" w:cs="Arial"/>
                            <w:noProof/>
                            <w:color w:val="000000"/>
                            <w:sz w:val="18"/>
                            <w:szCs w:val="18"/>
                            <w:lang w:eastAsia="ru-RU"/>
                          </w:rPr>
                          <w:drawing>
                            <wp:inline distT="0" distB="0" distL="0" distR="0" wp14:anchorId="54396221" wp14:editId="38767CFB">
                              <wp:extent cx="142875" cy="142875"/>
                              <wp:effectExtent l="0" t="0" r="9525" b="9525"/>
                              <wp:docPr id="2" name="Рисунок 2"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58B0" w:rsidRPr="005558B0" w:rsidRDefault="005558B0" w:rsidP="005558B0">
                        <w:pPr>
                          <w:spacing w:after="0" w:line="343" w:lineRule="atLeast"/>
                          <w:rPr>
                            <w:rFonts w:ascii="Arial" w:eastAsia="Times New Roman" w:hAnsi="Arial" w:cs="Arial"/>
                            <w:vanish/>
                            <w:color w:val="000000"/>
                            <w:sz w:val="18"/>
                            <w:szCs w:val="18"/>
                            <w:lang w:eastAsia="ru-RU"/>
                          </w:rPr>
                        </w:pPr>
                        <w:r w:rsidRPr="005558B0">
                          <w:rPr>
                            <w:rFonts w:ascii="Arial" w:eastAsia="Times New Roman" w:hAnsi="Arial" w:cs="Arial"/>
                            <w:vanish/>
                            <w:color w:val="000000"/>
                            <w:sz w:val="18"/>
                            <w:szCs w:val="18"/>
                            <w:lang w:eastAsia="ru-RU"/>
                          </w:rPr>
                          <w:t>Организатор не будет рассматривать заявки, которые не были подкреплены документацией.</w:t>
                        </w:r>
                      </w:p>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5558B0">
                          <w:rPr>
                            <w:rFonts w:ascii="Arial" w:eastAsia="Times New Roman" w:hAnsi="Arial" w:cs="Arial"/>
                            <w:noProof/>
                            <w:color w:val="000000"/>
                            <w:sz w:val="18"/>
                            <w:szCs w:val="18"/>
                            <w:lang w:eastAsia="ru-RU"/>
                          </w:rPr>
                          <w:drawing>
                            <wp:inline distT="0" distB="0" distL="0" distR="0" wp14:anchorId="34A57FBA" wp14:editId="4C21D48B">
                              <wp:extent cx="142875" cy="142875"/>
                              <wp:effectExtent l="0" t="0" r="9525" b="9525"/>
                              <wp:docPr id="1" name="Рисунок 1"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58B0" w:rsidRPr="005558B0" w:rsidRDefault="005558B0" w:rsidP="005558B0">
                        <w:pPr>
                          <w:spacing w:after="0" w:line="343" w:lineRule="atLeast"/>
                          <w:rPr>
                            <w:rFonts w:ascii="Arial" w:eastAsia="Times New Roman" w:hAnsi="Arial" w:cs="Arial"/>
                            <w:vanish/>
                            <w:color w:val="000000"/>
                            <w:sz w:val="18"/>
                            <w:szCs w:val="18"/>
                            <w:lang w:eastAsia="ru-RU"/>
                          </w:rPr>
                        </w:pPr>
                        <w:r w:rsidRPr="005558B0">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Закупочная документация:</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15" w:tgtFrame="_blank" w:history="1">
                          <w:r w:rsidRPr="005558B0">
                            <w:rPr>
                              <w:rFonts w:ascii="Arial" w:eastAsia="Times New Roman" w:hAnsi="Arial" w:cs="Arial"/>
                              <w:color w:val="1367CF"/>
                              <w:sz w:val="18"/>
                              <w:szCs w:val="18"/>
                              <w:bdr w:val="none" w:sz="0" w:space="0" w:color="auto" w:frame="1"/>
                              <w:lang w:eastAsia="ru-RU"/>
                            </w:rPr>
                            <w:t xml:space="preserve">Скачать файл </w:t>
                          </w:r>
                          <w:r w:rsidRPr="005558B0">
                            <w:rPr>
                              <w:rFonts w:ascii="Arial" w:eastAsia="Times New Roman" w:hAnsi="Arial" w:cs="Arial"/>
                              <w:b/>
                              <w:bCs/>
                              <w:color w:val="1367CF"/>
                              <w:sz w:val="18"/>
                              <w:szCs w:val="18"/>
                              <w:bdr w:val="none" w:sz="0" w:space="0" w:color="auto" w:frame="1"/>
                              <w:lang w:eastAsia="ru-RU"/>
                            </w:rPr>
                            <w:t xml:space="preserve">ЗД </w:t>
                          </w:r>
                          <w:proofErr w:type="gramStart"/>
                          <w:r w:rsidRPr="005558B0">
                            <w:rPr>
                              <w:rFonts w:ascii="Arial" w:eastAsia="Times New Roman" w:hAnsi="Arial" w:cs="Arial"/>
                              <w:b/>
                              <w:bCs/>
                              <w:color w:val="1367CF"/>
                              <w:sz w:val="18"/>
                              <w:szCs w:val="18"/>
                              <w:bdr w:val="none" w:sz="0" w:space="0" w:color="auto" w:frame="1"/>
                              <w:lang w:eastAsia="ru-RU"/>
                            </w:rPr>
                            <w:t>КР</w:t>
                          </w:r>
                          <w:proofErr w:type="gramEnd"/>
                          <w:r w:rsidRPr="005558B0">
                            <w:rPr>
                              <w:rFonts w:ascii="Arial" w:eastAsia="Times New Roman" w:hAnsi="Arial" w:cs="Arial"/>
                              <w:b/>
                              <w:bCs/>
                              <w:color w:val="1367CF"/>
                              <w:sz w:val="18"/>
                              <w:szCs w:val="18"/>
                              <w:bdr w:val="none" w:sz="0" w:space="0" w:color="auto" w:frame="1"/>
                              <w:lang w:eastAsia="ru-RU"/>
                            </w:rPr>
                            <w:t xml:space="preserve"> Регистратора ПП.7z</w:t>
                          </w:r>
                        </w:hyperlink>
                        <w:r w:rsidRPr="005558B0">
                          <w:rPr>
                            <w:rFonts w:ascii="Arial" w:eastAsia="Times New Roman" w:hAnsi="Arial" w:cs="Arial"/>
                            <w:color w:val="000000"/>
                            <w:sz w:val="18"/>
                            <w:szCs w:val="18"/>
                            <w:lang w:eastAsia="ru-RU"/>
                          </w:rPr>
                          <w:t> (3.0 МБ)</w:t>
                        </w:r>
                      </w:p>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16" w:history="1">
                          <w:r w:rsidRPr="005558B0">
                            <w:rPr>
                              <w:rFonts w:ascii="Arial" w:eastAsia="Times New Roman" w:hAnsi="Arial" w:cs="Arial"/>
                              <w:b/>
                              <w:bCs/>
                              <w:color w:val="1367CF"/>
                              <w:sz w:val="18"/>
                              <w:szCs w:val="18"/>
                              <w:bdr w:val="none" w:sz="0" w:space="0" w:color="auto" w:frame="1"/>
                              <w:lang w:eastAsia="ru-RU"/>
                            </w:rPr>
                            <w:t>Редактировать закупочную документацию</w:t>
                          </w:r>
                        </w:hyperlink>
                      </w:p>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17" w:tgtFrame="signature" w:history="1">
                          <w:r w:rsidRPr="005558B0">
                            <w:rPr>
                              <w:rFonts w:ascii="Arial" w:eastAsia="Times New Roman" w:hAnsi="Arial" w:cs="Arial"/>
                              <w:color w:val="1367CF"/>
                              <w:sz w:val="18"/>
                              <w:szCs w:val="18"/>
                              <w:bdr w:val="none" w:sz="0" w:space="0" w:color="auto" w:frame="1"/>
                              <w:lang w:eastAsia="ru-RU"/>
                            </w:rPr>
                            <w:t>Подписано ЭП</w:t>
                          </w:r>
                        </w:hyperlink>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Условия оплаты:</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В проекте договора</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Условия поставки:</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Согласно техническому заданию</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Место рассмотрения заявок:</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Дата и время рассмотрения заявок:</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11.11.2016 15:00</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Дата и время подведения итогов:</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15.11.2016 15:00</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 xml:space="preserve">Россия, Тюменская обл., Ямало-Ненецкий автономный округ, Надымский муниципальный район </w:t>
                        </w:r>
                        <w:r w:rsidRPr="005558B0">
                          <w:rPr>
                            <w:rFonts w:ascii="Arial" w:eastAsia="Times New Roman" w:hAnsi="Arial" w:cs="Arial"/>
                            <w:color w:val="000000"/>
                            <w:sz w:val="18"/>
                            <w:szCs w:val="18"/>
                            <w:lang w:eastAsia="ru-RU"/>
                          </w:rPr>
                          <w:pict/>
                        </w:r>
                      </w:p>
                    </w:tc>
                  </w:tr>
                  <w:tr w:rsidR="005558B0" w:rsidRPr="005558B0">
                    <w:trPr>
                      <w:tblCellSpacing w:w="0" w:type="dxa"/>
                    </w:trPr>
                    <w:tc>
                      <w:tcPr>
                        <w:tcW w:w="0" w:type="auto"/>
                        <w:gridSpan w:val="2"/>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b/>
                            <w:bCs/>
                            <w:color w:val="000000"/>
                            <w:sz w:val="18"/>
                            <w:szCs w:val="18"/>
                            <w:lang w:eastAsia="ru-RU"/>
                          </w:rPr>
                          <w:t>Комментарии:</w:t>
                        </w:r>
                        <w:r w:rsidRPr="005558B0">
                          <w:rPr>
                            <w:rFonts w:ascii="Arial" w:eastAsia="Times New Roman" w:hAnsi="Arial" w:cs="Arial"/>
                            <w:color w:val="000000"/>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558B0">
                          <w:rPr>
                            <w:rFonts w:ascii="Arial" w:eastAsia="Times New Roman" w:hAnsi="Arial" w:cs="Arial"/>
                            <w:color w:val="000000"/>
                            <w:sz w:val="18"/>
                            <w:szCs w:val="18"/>
                            <w:lang w:eastAsia="ru-RU"/>
                          </w:rPr>
                          <w:br/>
                        </w:r>
                        <w:proofErr w:type="gramStart"/>
                        <w:r w:rsidRPr="005558B0">
                          <w:rPr>
                            <w:rFonts w:ascii="Arial" w:eastAsia="Times New Roman" w:hAnsi="Arial" w:cs="Arial"/>
                            <w:color w:val="000000"/>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5558B0">
                          <w:rPr>
                            <w:rFonts w:ascii="Arial" w:eastAsia="Times New Roman" w:hAnsi="Arial" w:cs="Arial"/>
                            <w:color w:val="000000"/>
                            <w:sz w:val="18"/>
                            <w:szCs w:val="18"/>
                            <w:lang w:eastAsia="ru-RU"/>
                          </w:rPr>
                          <w:t xml:space="preserve"> </w:t>
                        </w:r>
                        <w:proofErr w:type="gramStart"/>
                        <w:r w:rsidRPr="005558B0">
                          <w:rPr>
                            <w:rFonts w:ascii="Arial" w:eastAsia="Times New Roman" w:hAnsi="Arial" w:cs="Arial"/>
                            <w:color w:val="000000"/>
                            <w:sz w:val="18"/>
                            <w:szCs w:val="18"/>
                            <w:lang w:eastAsia="ru-RU"/>
                          </w:rPr>
                          <w:t>Заявка Участника на бумажном носителе не предоставляется)</w:t>
                        </w:r>
                        <w:r w:rsidRPr="005558B0">
                          <w:rPr>
                            <w:rFonts w:ascii="Arial" w:eastAsia="Times New Roman" w:hAnsi="Arial" w:cs="Arial"/>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5558B0">
                          <w:rPr>
                            <w:rFonts w:ascii="Arial" w:eastAsia="Times New Roman" w:hAnsi="Arial" w:cs="Arial"/>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558B0">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558B0">
                          <w:rPr>
                            <w:rFonts w:ascii="Arial" w:eastAsia="Times New Roman" w:hAnsi="Arial" w:cs="Arial"/>
                            <w:color w:val="000000"/>
                            <w:sz w:val="18"/>
                            <w:szCs w:val="18"/>
                            <w:lang w:eastAsia="ru-RU"/>
                          </w:rPr>
                          <w:br/>
                          <w:t xml:space="preserve">Остальные и более подробные условия закупки содержатся в Закупочной документации, являющейся </w:t>
                        </w:r>
                        <w:r w:rsidRPr="005558B0">
                          <w:rPr>
                            <w:rFonts w:ascii="Arial" w:eastAsia="Times New Roman" w:hAnsi="Arial" w:cs="Arial"/>
                            <w:color w:val="000000"/>
                            <w:sz w:val="18"/>
                            <w:szCs w:val="18"/>
                            <w:lang w:eastAsia="ru-RU"/>
                          </w:rPr>
                          <w:lastRenderedPageBreak/>
                          <w:t>неотъемлемым приложением к данному Извещению.</w:t>
                        </w:r>
                        <w:r w:rsidRPr="005558B0">
                          <w:rPr>
                            <w:rFonts w:ascii="Arial" w:eastAsia="Times New Roman" w:hAnsi="Arial" w:cs="Arial"/>
                            <w:color w:val="000000"/>
                            <w:sz w:val="18"/>
                            <w:szCs w:val="18"/>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lastRenderedPageBreak/>
                          <w:t>Место проведения процедуры:</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Порядок предоставления документации по закупке:</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5558B0">
                          <w:rPr>
                            <w:rFonts w:ascii="Arial" w:eastAsia="Times New Roman" w:hAnsi="Arial" w:cs="Arial"/>
                            <w:color w:val="000000"/>
                            <w:sz w:val="18"/>
                            <w:szCs w:val="18"/>
                            <w:lang w:eastAsia="ru-RU"/>
                          </w:rPr>
                          <w:t>с даты размещения</w:t>
                        </w:r>
                        <w:proofErr w:type="gramEnd"/>
                        <w:r w:rsidRPr="005558B0">
                          <w:rPr>
                            <w:rFonts w:ascii="Arial" w:eastAsia="Times New Roman" w:hAnsi="Arial" w:cs="Arial"/>
                            <w:color w:val="000000"/>
                            <w:sz w:val="18"/>
                            <w:szCs w:val="18"/>
                            <w:lang w:eastAsia="ru-RU"/>
                          </w:rPr>
                          <w:t xml:space="preserve"> закупки.</w:t>
                        </w:r>
                      </w:p>
                    </w:tc>
                  </w:tr>
                  <w:tr w:rsidR="005558B0" w:rsidRPr="005558B0">
                    <w:trPr>
                      <w:tblCellSpacing w:w="0" w:type="dxa"/>
                    </w:trPr>
                    <w:tc>
                      <w:tcPr>
                        <w:tcW w:w="2000" w:type="pct"/>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Информация о подписи:</w:t>
                        </w:r>
                      </w:p>
                    </w:tc>
                    <w:tc>
                      <w:tcPr>
                        <w:tcW w:w="0" w:type="auto"/>
                        <w:shd w:val="clear" w:color="auto" w:fill="EDF0F3"/>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18" w:tgtFrame="signature" w:history="1">
                          <w:r w:rsidRPr="005558B0">
                            <w:rPr>
                              <w:rFonts w:ascii="Arial" w:eastAsia="Times New Roman" w:hAnsi="Arial" w:cs="Arial"/>
                              <w:color w:val="1367CF"/>
                              <w:sz w:val="18"/>
                              <w:szCs w:val="18"/>
                              <w:bdr w:val="none" w:sz="0" w:space="0" w:color="auto" w:frame="1"/>
                              <w:lang w:eastAsia="ru-RU"/>
                            </w:rPr>
                            <w:t>Подписано ЭП</w:t>
                          </w:r>
                        </w:hyperlink>
                      </w:p>
                    </w:tc>
                  </w:tr>
                  <w:tr w:rsidR="005558B0" w:rsidRPr="005558B0">
                    <w:trPr>
                      <w:tblCellSpacing w:w="0" w:type="dxa"/>
                    </w:trPr>
                    <w:tc>
                      <w:tcPr>
                        <w:tcW w:w="2000" w:type="pct"/>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r w:rsidRPr="005558B0">
                          <w:rPr>
                            <w:rFonts w:ascii="Arial" w:eastAsia="Times New Roman" w:hAnsi="Arial" w:cs="Arial"/>
                            <w:color w:val="000000"/>
                            <w:sz w:val="18"/>
                            <w:szCs w:val="18"/>
                            <w:lang w:eastAsia="ru-RU"/>
                          </w:rPr>
                          <w:t>Действия:</w:t>
                        </w:r>
                      </w:p>
                    </w:tc>
                    <w:tc>
                      <w:tcPr>
                        <w:tcW w:w="0" w:type="auto"/>
                        <w:shd w:val="clear" w:color="auto" w:fill="DDE3EB"/>
                        <w:hideMark/>
                      </w:tcPr>
                      <w:p w:rsidR="005558B0" w:rsidRPr="005558B0" w:rsidRDefault="005558B0" w:rsidP="005558B0">
                        <w:pPr>
                          <w:spacing w:after="0" w:line="343" w:lineRule="atLeast"/>
                          <w:rPr>
                            <w:rFonts w:ascii="Arial" w:eastAsia="Times New Roman" w:hAnsi="Arial" w:cs="Arial"/>
                            <w:color w:val="000000"/>
                            <w:sz w:val="18"/>
                            <w:szCs w:val="18"/>
                            <w:lang w:eastAsia="ru-RU"/>
                          </w:rPr>
                        </w:pPr>
                        <w:hyperlink r:id="rId19" w:history="1">
                          <w:r w:rsidRPr="005558B0">
                            <w:rPr>
                              <w:rFonts w:ascii="Arial" w:eastAsia="Times New Roman" w:hAnsi="Arial" w:cs="Arial"/>
                              <w:color w:val="1367CF"/>
                              <w:sz w:val="18"/>
                              <w:szCs w:val="18"/>
                              <w:bdr w:val="none" w:sz="0" w:space="0" w:color="auto" w:frame="1"/>
                              <w:lang w:eastAsia="ru-RU"/>
                            </w:rPr>
                            <w:t>Редактировать</w:t>
                          </w:r>
                          <w:proofErr w:type="gramStart"/>
                        </w:hyperlink>
                        <w:r w:rsidRPr="005558B0">
                          <w:rPr>
                            <w:rFonts w:ascii="Arial" w:eastAsia="Times New Roman" w:hAnsi="Arial" w:cs="Arial"/>
                            <w:color w:val="000000"/>
                            <w:sz w:val="18"/>
                            <w:szCs w:val="18"/>
                            <w:lang w:eastAsia="ru-RU"/>
                          </w:rPr>
                          <w:t> | </w:t>
                        </w:r>
                        <w:hyperlink r:id="rId20" w:history="1">
                          <w:r w:rsidRPr="005558B0">
                            <w:rPr>
                              <w:rFonts w:ascii="Arial" w:eastAsia="Times New Roman" w:hAnsi="Arial" w:cs="Arial"/>
                              <w:color w:val="1367CF"/>
                              <w:sz w:val="18"/>
                              <w:szCs w:val="18"/>
                              <w:bdr w:val="none" w:sz="0" w:space="0" w:color="auto" w:frame="1"/>
                              <w:lang w:eastAsia="ru-RU"/>
                            </w:rPr>
                            <w:t>У</w:t>
                          </w:r>
                          <w:proofErr w:type="gramEnd"/>
                          <w:r w:rsidRPr="005558B0">
                            <w:rPr>
                              <w:rFonts w:ascii="Arial" w:eastAsia="Times New Roman" w:hAnsi="Arial" w:cs="Arial"/>
                              <w:color w:val="1367CF"/>
                              <w:sz w:val="18"/>
                              <w:szCs w:val="18"/>
                              <w:bdr w:val="none" w:sz="0" w:space="0" w:color="auto" w:frame="1"/>
                              <w:lang w:eastAsia="ru-RU"/>
                            </w:rPr>
                            <w:t>далить</w:t>
                          </w:r>
                        </w:hyperlink>
                        <w:r w:rsidRPr="005558B0">
                          <w:rPr>
                            <w:rFonts w:ascii="Arial" w:eastAsia="Times New Roman" w:hAnsi="Arial" w:cs="Arial"/>
                            <w:color w:val="000000"/>
                            <w:sz w:val="18"/>
                            <w:szCs w:val="18"/>
                            <w:lang w:eastAsia="ru-RU"/>
                          </w:rPr>
                          <w:br/>
                        </w:r>
                        <w:hyperlink r:id="rId21" w:history="1">
                          <w:r w:rsidRPr="005558B0">
                            <w:rPr>
                              <w:rFonts w:ascii="Arial" w:eastAsia="Times New Roman" w:hAnsi="Arial" w:cs="Arial"/>
                              <w:color w:val="1367CF"/>
                              <w:sz w:val="18"/>
                              <w:szCs w:val="18"/>
                              <w:bdr w:val="none" w:sz="0" w:space="0" w:color="auto" w:frame="1"/>
                              <w:lang w:eastAsia="ru-RU"/>
                            </w:rPr>
                            <w:t>Отказаться от проведения процедуры</w:t>
                          </w:r>
                        </w:hyperlink>
                        <w:r w:rsidRPr="005558B0">
                          <w:rPr>
                            <w:rFonts w:ascii="Arial" w:eastAsia="Times New Roman" w:hAnsi="Arial" w:cs="Arial"/>
                            <w:color w:val="000000"/>
                            <w:sz w:val="18"/>
                            <w:szCs w:val="18"/>
                            <w:lang w:eastAsia="ru-RU"/>
                          </w:rPr>
                          <w:br/>
                        </w:r>
                        <w:hyperlink r:id="rId22" w:history="1">
                          <w:r w:rsidRPr="005558B0">
                            <w:rPr>
                              <w:rFonts w:ascii="Arial" w:eastAsia="Times New Roman" w:hAnsi="Arial" w:cs="Arial"/>
                              <w:color w:val="1367CF"/>
                              <w:sz w:val="18"/>
                              <w:szCs w:val="18"/>
                              <w:bdr w:val="none" w:sz="0" w:space="0" w:color="auto" w:frame="1"/>
                              <w:lang w:eastAsia="ru-RU"/>
                            </w:rPr>
                            <w:t>Скопировать</w:t>
                          </w:r>
                        </w:hyperlink>
                        <w:r w:rsidRPr="005558B0">
                          <w:rPr>
                            <w:rFonts w:ascii="Arial" w:eastAsia="Times New Roman" w:hAnsi="Arial" w:cs="Arial"/>
                            <w:color w:val="000000"/>
                            <w:sz w:val="18"/>
                            <w:szCs w:val="18"/>
                            <w:lang w:eastAsia="ru-RU"/>
                          </w:rPr>
                          <w:br/>
                        </w:r>
                        <w:hyperlink r:id="rId23" w:history="1">
                          <w:r w:rsidRPr="005558B0">
                            <w:rPr>
                              <w:rFonts w:ascii="Arial" w:eastAsia="Times New Roman" w:hAnsi="Arial" w:cs="Arial"/>
                              <w:color w:val="1367CF"/>
                              <w:sz w:val="18"/>
                              <w:szCs w:val="18"/>
                              <w:bdr w:val="none" w:sz="0" w:space="0" w:color="auto" w:frame="1"/>
                              <w:lang w:eastAsia="ru-RU"/>
                            </w:rPr>
                            <w:t>Приостановить процедуру</w:t>
                          </w:r>
                        </w:hyperlink>
                        <w:r w:rsidRPr="005558B0">
                          <w:rPr>
                            <w:rFonts w:ascii="Arial" w:eastAsia="Times New Roman" w:hAnsi="Arial" w:cs="Arial"/>
                            <w:color w:val="000000"/>
                            <w:sz w:val="18"/>
                            <w:szCs w:val="18"/>
                            <w:lang w:eastAsia="ru-RU"/>
                          </w:rPr>
                          <w:br/>
                        </w:r>
                        <w:hyperlink r:id="rId24" w:history="1">
                          <w:r w:rsidRPr="005558B0">
                            <w:rPr>
                              <w:rFonts w:ascii="Arial" w:eastAsia="Times New Roman" w:hAnsi="Arial" w:cs="Arial"/>
                              <w:color w:val="1367CF"/>
                              <w:sz w:val="18"/>
                              <w:szCs w:val="18"/>
                              <w:bdr w:val="none" w:sz="0" w:space="0" w:color="auto" w:frame="1"/>
                              <w:lang w:eastAsia="ru-RU"/>
                            </w:rPr>
                            <w:t>Запросить предложения страховых или банковских услуг</w:t>
                          </w:r>
                        </w:hyperlink>
                      </w:p>
                    </w:tc>
                  </w:tr>
                </w:tbl>
                <w:p w:rsidR="005558B0" w:rsidRPr="005558B0" w:rsidRDefault="005558B0" w:rsidP="005558B0">
                  <w:pPr>
                    <w:spacing w:after="0" w:line="343" w:lineRule="atLeast"/>
                    <w:rPr>
                      <w:rFonts w:ascii="Arial" w:eastAsia="Times New Roman" w:hAnsi="Arial" w:cs="Arial"/>
                      <w:color w:val="000000"/>
                      <w:sz w:val="18"/>
                      <w:szCs w:val="18"/>
                      <w:lang w:eastAsia="ru-RU"/>
                    </w:rPr>
                  </w:pPr>
                </w:p>
              </w:tc>
            </w:tr>
          </w:tbl>
          <w:p w:rsidR="005558B0" w:rsidRPr="005558B0" w:rsidRDefault="005558B0" w:rsidP="005558B0">
            <w:pPr>
              <w:spacing w:after="0" w:line="343" w:lineRule="atLeast"/>
              <w:rPr>
                <w:rFonts w:ascii="Arial" w:eastAsia="Times New Roman" w:hAnsi="Arial" w:cs="Arial"/>
                <w:color w:val="000000"/>
                <w:sz w:val="18"/>
                <w:szCs w:val="18"/>
                <w:lang w:eastAsia="ru-RU"/>
              </w:rPr>
            </w:pPr>
          </w:p>
        </w:tc>
      </w:tr>
    </w:tbl>
    <w:p w:rsidR="00416DD3" w:rsidRPr="005558B0" w:rsidRDefault="00416DD3">
      <w:pPr>
        <w:rPr>
          <w:sz w:val="18"/>
          <w:szCs w:val="18"/>
        </w:rPr>
      </w:pPr>
    </w:p>
    <w:sectPr w:rsidR="00416DD3" w:rsidRPr="005558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4DB"/>
    <w:multiLevelType w:val="multilevel"/>
    <w:tmpl w:val="B030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B0"/>
    <w:rsid w:val="00416DD3"/>
    <w:rsid w:val="0055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58B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8B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558B0"/>
    <w:rPr>
      <w:strike w:val="0"/>
      <w:dstrike w:val="0"/>
      <w:color w:val="2283C3"/>
      <w:u w:val="none"/>
      <w:effect w:val="none"/>
    </w:rPr>
  </w:style>
  <w:style w:type="paragraph" w:styleId="a4">
    <w:name w:val="Normal (Web)"/>
    <w:basedOn w:val="a"/>
    <w:uiPriority w:val="99"/>
    <w:semiHidden/>
    <w:unhideWhenUsed/>
    <w:rsid w:val="005558B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558B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5558B0"/>
    <w:rPr>
      <w:sz w:val="18"/>
      <w:szCs w:val="18"/>
    </w:rPr>
  </w:style>
  <w:style w:type="character" w:customStyle="1" w:styleId="imp1">
    <w:name w:val="imp1"/>
    <w:basedOn w:val="a0"/>
    <w:rsid w:val="005558B0"/>
    <w:rPr>
      <w:color w:val="E4002B"/>
    </w:rPr>
  </w:style>
  <w:style w:type="character" w:customStyle="1" w:styleId="value">
    <w:name w:val="value"/>
    <w:basedOn w:val="a0"/>
    <w:rsid w:val="005558B0"/>
  </w:style>
  <w:style w:type="character" w:customStyle="1" w:styleId="ellipsis2">
    <w:name w:val="ellipsis2"/>
    <w:basedOn w:val="a0"/>
    <w:rsid w:val="005558B0"/>
  </w:style>
  <w:style w:type="character" w:customStyle="1" w:styleId="a-more">
    <w:name w:val="a-more"/>
    <w:basedOn w:val="a0"/>
    <w:rsid w:val="005558B0"/>
  </w:style>
  <w:style w:type="character" w:customStyle="1" w:styleId="a-less">
    <w:name w:val="a-less"/>
    <w:basedOn w:val="a0"/>
    <w:rsid w:val="005558B0"/>
  </w:style>
  <w:style w:type="character" w:customStyle="1" w:styleId="userlinkmenu">
    <w:name w:val="userlink_menu"/>
    <w:basedOn w:val="a0"/>
    <w:rsid w:val="005558B0"/>
  </w:style>
  <w:style w:type="character" w:customStyle="1" w:styleId="floathint-marker1">
    <w:name w:val="floathint-marker1"/>
    <w:basedOn w:val="a0"/>
    <w:rsid w:val="005558B0"/>
    <w:rPr>
      <w:vanish w:val="0"/>
      <w:webHidden w:val="0"/>
      <w:specVanish w:val="0"/>
    </w:rPr>
  </w:style>
  <w:style w:type="paragraph" w:styleId="a5">
    <w:name w:val="Balloon Text"/>
    <w:basedOn w:val="a"/>
    <w:link w:val="a6"/>
    <w:uiPriority w:val="99"/>
    <w:semiHidden/>
    <w:unhideWhenUsed/>
    <w:rsid w:val="0055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5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58B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8B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558B0"/>
    <w:rPr>
      <w:strike w:val="0"/>
      <w:dstrike w:val="0"/>
      <w:color w:val="2283C3"/>
      <w:u w:val="none"/>
      <w:effect w:val="none"/>
    </w:rPr>
  </w:style>
  <w:style w:type="paragraph" w:styleId="a4">
    <w:name w:val="Normal (Web)"/>
    <w:basedOn w:val="a"/>
    <w:uiPriority w:val="99"/>
    <w:semiHidden/>
    <w:unhideWhenUsed/>
    <w:rsid w:val="005558B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558B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5558B0"/>
    <w:rPr>
      <w:sz w:val="18"/>
      <w:szCs w:val="18"/>
    </w:rPr>
  </w:style>
  <w:style w:type="character" w:customStyle="1" w:styleId="imp1">
    <w:name w:val="imp1"/>
    <w:basedOn w:val="a0"/>
    <w:rsid w:val="005558B0"/>
    <w:rPr>
      <w:color w:val="E4002B"/>
    </w:rPr>
  </w:style>
  <w:style w:type="character" w:customStyle="1" w:styleId="value">
    <w:name w:val="value"/>
    <w:basedOn w:val="a0"/>
    <w:rsid w:val="005558B0"/>
  </w:style>
  <w:style w:type="character" w:customStyle="1" w:styleId="ellipsis2">
    <w:name w:val="ellipsis2"/>
    <w:basedOn w:val="a0"/>
    <w:rsid w:val="005558B0"/>
  </w:style>
  <w:style w:type="character" w:customStyle="1" w:styleId="a-more">
    <w:name w:val="a-more"/>
    <w:basedOn w:val="a0"/>
    <w:rsid w:val="005558B0"/>
  </w:style>
  <w:style w:type="character" w:customStyle="1" w:styleId="a-less">
    <w:name w:val="a-less"/>
    <w:basedOn w:val="a0"/>
    <w:rsid w:val="005558B0"/>
  </w:style>
  <w:style w:type="character" w:customStyle="1" w:styleId="userlinkmenu">
    <w:name w:val="userlink_menu"/>
    <w:basedOn w:val="a0"/>
    <w:rsid w:val="005558B0"/>
  </w:style>
  <w:style w:type="character" w:customStyle="1" w:styleId="floathint-marker1">
    <w:name w:val="floathint-marker1"/>
    <w:basedOn w:val="a0"/>
    <w:rsid w:val="005558B0"/>
    <w:rPr>
      <w:vanish w:val="0"/>
      <w:webHidden w:val="0"/>
      <w:specVanish w:val="0"/>
    </w:rPr>
  </w:style>
  <w:style w:type="paragraph" w:styleId="a5">
    <w:name w:val="Balloon Text"/>
    <w:basedOn w:val="a"/>
    <w:link w:val="a6"/>
    <w:uiPriority w:val="99"/>
    <w:semiHidden/>
    <w:unhideWhenUsed/>
    <w:rsid w:val="0055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5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0302">
      <w:bodyDiv w:val="1"/>
      <w:marLeft w:val="0"/>
      <w:marRight w:val="0"/>
      <w:marTop w:val="0"/>
      <w:marBottom w:val="0"/>
      <w:divBdr>
        <w:top w:val="none" w:sz="0" w:space="0" w:color="auto"/>
        <w:left w:val="none" w:sz="0" w:space="0" w:color="auto"/>
        <w:bottom w:val="none" w:sz="0" w:space="0" w:color="auto"/>
        <w:right w:val="none" w:sz="0" w:space="0" w:color="auto"/>
      </w:divBdr>
      <w:divsChild>
        <w:div w:id="1581407882">
          <w:marLeft w:val="0"/>
          <w:marRight w:val="0"/>
          <w:marTop w:val="0"/>
          <w:marBottom w:val="0"/>
          <w:divBdr>
            <w:top w:val="none" w:sz="0" w:space="0" w:color="auto"/>
            <w:left w:val="none" w:sz="0" w:space="0" w:color="auto"/>
            <w:bottom w:val="none" w:sz="0" w:space="0" w:color="auto"/>
            <w:right w:val="none" w:sz="0" w:space="0" w:color="auto"/>
          </w:divBdr>
          <w:divsChild>
            <w:div w:id="2103065971">
              <w:marLeft w:val="0"/>
              <w:marRight w:val="0"/>
              <w:marTop w:val="0"/>
              <w:marBottom w:val="0"/>
              <w:divBdr>
                <w:top w:val="none" w:sz="0" w:space="0" w:color="auto"/>
                <w:left w:val="none" w:sz="0" w:space="0" w:color="auto"/>
                <w:bottom w:val="none" w:sz="0" w:space="0" w:color="auto"/>
                <w:right w:val="none" w:sz="0" w:space="0" w:color="auto"/>
              </w:divBdr>
              <w:divsChild>
                <w:div w:id="1461340168">
                  <w:marLeft w:val="0"/>
                  <w:marRight w:val="0"/>
                  <w:marTop w:val="0"/>
                  <w:marBottom w:val="0"/>
                  <w:divBdr>
                    <w:top w:val="none" w:sz="0" w:space="0" w:color="auto"/>
                    <w:left w:val="none" w:sz="0" w:space="0" w:color="auto"/>
                    <w:bottom w:val="none" w:sz="0" w:space="0" w:color="auto"/>
                    <w:right w:val="none" w:sz="0" w:space="0" w:color="auto"/>
                  </w:divBdr>
                  <w:divsChild>
                    <w:div w:id="1355694757">
                      <w:marLeft w:val="0"/>
                      <w:marRight w:val="0"/>
                      <w:marTop w:val="100"/>
                      <w:marBottom w:val="100"/>
                      <w:divBdr>
                        <w:top w:val="none" w:sz="0" w:space="0" w:color="auto"/>
                        <w:left w:val="none" w:sz="0" w:space="0" w:color="auto"/>
                        <w:bottom w:val="none" w:sz="0" w:space="0" w:color="auto"/>
                        <w:right w:val="none" w:sz="0" w:space="0" w:color="auto"/>
                      </w:divBdr>
                      <w:divsChild>
                        <w:div w:id="165097963">
                          <w:marLeft w:val="0"/>
                          <w:marRight w:val="-450"/>
                          <w:marTop w:val="0"/>
                          <w:marBottom w:val="0"/>
                          <w:divBdr>
                            <w:top w:val="none" w:sz="0" w:space="0" w:color="auto"/>
                            <w:left w:val="none" w:sz="0" w:space="0" w:color="auto"/>
                            <w:bottom w:val="none" w:sz="0" w:space="0" w:color="auto"/>
                            <w:right w:val="none" w:sz="0" w:space="0" w:color="auto"/>
                          </w:divBdr>
                          <w:divsChild>
                            <w:div w:id="698699228">
                              <w:marLeft w:val="0"/>
                              <w:marRight w:val="0"/>
                              <w:marTop w:val="0"/>
                              <w:marBottom w:val="0"/>
                              <w:divBdr>
                                <w:top w:val="none" w:sz="0" w:space="0" w:color="auto"/>
                                <w:left w:val="none" w:sz="0" w:space="0" w:color="auto"/>
                                <w:bottom w:val="none" w:sz="0" w:space="0" w:color="auto"/>
                                <w:right w:val="none" w:sz="0" w:space="0" w:color="auto"/>
                              </w:divBdr>
                            </w:div>
                          </w:divsChild>
                        </w:div>
                        <w:div w:id="750589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27048997">
              <w:marLeft w:val="0"/>
              <w:marRight w:val="0"/>
              <w:marTop w:val="0"/>
              <w:marBottom w:val="0"/>
              <w:divBdr>
                <w:top w:val="none" w:sz="0" w:space="0" w:color="auto"/>
                <w:left w:val="none" w:sz="0" w:space="0" w:color="auto"/>
                <w:bottom w:val="none" w:sz="0" w:space="0" w:color="auto"/>
                <w:right w:val="none" w:sz="0" w:space="0" w:color="auto"/>
              </w:divBdr>
              <w:divsChild>
                <w:div w:id="354816522">
                  <w:marLeft w:val="0"/>
                  <w:marRight w:val="0"/>
                  <w:marTop w:val="0"/>
                  <w:marBottom w:val="0"/>
                  <w:divBdr>
                    <w:top w:val="none" w:sz="0" w:space="0" w:color="auto"/>
                    <w:left w:val="none" w:sz="0" w:space="0" w:color="auto"/>
                    <w:bottom w:val="none" w:sz="0" w:space="0" w:color="auto"/>
                    <w:right w:val="none" w:sz="0" w:space="0" w:color="auto"/>
                  </w:divBdr>
                </w:div>
                <w:div w:id="197162607">
                  <w:marLeft w:val="0"/>
                  <w:marRight w:val="0"/>
                  <w:marTop w:val="0"/>
                  <w:marBottom w:val="0"/>
                  <w:divBdr>
                    <w:top w:val="none" w:sz="0" w:space="0" w:color="auto"/>
                    <w:left w:val="none" w:sz="0" w:space="0" w:color="auto"/>
                    <w:bottom w:val="none" w:sz="0" w:space="0" w:color="auto"/>
                    <w:right w:val="none" w:sz="0" w:space="0" w:color="auto"/>
                  </w:divBdr>
                </w:div>
                <w:div w:id="457799020">
                  <w:marLeft w:val="0"/>
                  <w:marRight w:val="0"/>
                  <w:marTop w:val="0"/>
                  <w:marBottom w:val="0"/>
                  <w:divBdr>
                    <w:top w:val="none" w:sz="0" w:space="0" w:color="auto"/>
                    <w:left w:val="none" w:sz="0" w:space="0" w:color="auto"/>
                    <w:bottom w:val="none" w:sz="0" w:space="0" w:color="auto"/>
                    <w:right w:val="none" w:sz="0" w:space="0" w:color="auto"/>
                  </w:divBdr>
                </w:div>
                <w:div w:id="1409956500">
                  <w:marLeft w:val="0"/>
                  <w:marRight w:val="0"/>
                  <w:marTop w:val="0"/>
                  <w:marBottom w:val="0"/>
                  <w:divBdr>
                    <w:top w:val="none" w:sz="0" w:space="0" w:color="auto"/>
                    <w:left w:val="none" w:sz="0" w:space="0" w:color="auto"/>
                    <w:bottom w:val="none" w:sz="0" w:space="0" w:color="auto"/>
                    <w:right w:val="none" w:sz="0" w:space="0" w:color="auto"/>
                  </w:divBdr>
                </w:div>
                <w:div w:id="1541622425">
                  <w:marLeft w:val="0"/>
                  <w:marRight w:val="0"/>
                  <w:marTop w:val="0"/>
                  <w:marBottom w:val="0"/>
                  <w:divBdr>
                    <w:top w:val="none" w:sz="0" w:space="0" w:color="auto"/>
                    <w:left w:val="none" w:sz="0" w:space="0" w:color="auto"/>
                    <w:bottom w:val="none" w:sz="0" w:space="0" w:color="auto"/>
                    <w:right w:val="none" w:sz="0" w:space="0" w:color="auto"/>
                  </w:divBdr>
                </w:div>
                <w:div w:id="875778461">
                  <w:marLeft w:val="0"/>
                  <w:marRight w:val="0"/>
                  <w:marTop w:val="0"/>
                  <w:marBottom w:val="0"/>
                  <w:divBdr>
                    <w:top w:val="none" w:sz="0" w:space="0" w:color="auto"/>
                    <w:left w:val="none" w:sz="0" w:space="0" w:color="auto"/>
                    <w:bottom w:val="none" w:sz="0" w:space="0" w:color="auto"/>
                    <w:right w:val="none" w:sz="0" w:space="0" w:color="auto"/>
                  </w:divBdr>
                </w:div>
                <w:div w:id="401222880">
                  <w:marLeft w:val="0"/>
                  <w:marRight w:val="0"/>
                  <w:marTop w:val="0"/>
                  <w:marBottom w:val="0"/>
                  <w:divBdr>
                    <w:top w:val="none" w:sz="0" w:space="0" w:color="auto"/>
                    <w:left w:val="none" w:sz="0" w:space="0" w:color="auto"/>
                    <w:bottom w:val="none" w:sz="0" w:space="0" w:color="auto"/>
                    <w:right w:val="none" w:sz="0" w:space="0" w:color="auto"/>
                  </w:divBdr>
                </w:div>
                <w:div w:id="621616296">
                  <w:marLeft w:val="0"/>
                  <w:marRight w:val="0"/>
                  <w:marTop w:val="0"/>
                  <w:marBottom w:val="0"/>
                  <w:divBdr>
                    <w:top w:val="none" w:sz="0" w:space="0" w:color="auto"/>
                    <w:left w:val="none" w:sz="0" w:space="0" w:color="auto"/>
                    <w:bottom w:val="none" w:sz="0" w:space="0" w:color="auto"/>
                    <w:right w:val="none" w:sz="0" w:space="0" w:color="auto"/>
                  </w:divBdr>
                </w:div>
                <w:div w:id="1965698384">
                  <w:marLeft w:val="0"/>
                  <w:marRight w:val="0"/>
                  <w:marTop w:val="0"/>
                  <w:marBottom w:val="0"/>
                  <w:divBdr>
                    <w:top w:val="none" w:sz="0" w:space="0" w:color="auto"/>
                    <w:left w:val="none" w:sz="0" w:space="0" w:color="auto"/>
                    <w:bottom w:val="none" w:sz="0" w:space="0" w:color="auto"/>
                    <w:right w:val="none" w:sz="0" w:space="0" w:color="auto"/>
                  </w:divBdr>
                </w:div>
                <w:div w:id="1648363895">
                  <w:marLeft w:val="0"/>
                  <w:marRight w:val="0"/>
                  <w:marTop w:val="0"/>
                  <w:marBottom w:val="0"/>
                  <w:divBdr>
                    <w:top w:val="none" w:sz="0" w:space="0" w:color="auto"/>
                    <w:left w:val="none" w:sz="0" w:space="0" w:color="auto"/>
                    <w:bottom w:val="none" w:sz="0" w:space="0" w:color="auto"/>
                    <w:right w:val="none" w:sz="0" w:space="0" w:color="auto"/>
                  </w:divBdr>
                </w:div>
                <w:div w:id="426197084">
                  <w:marLeft w:val="0"/>
                  <w:marRight w:val="0"/>
                  <w:marTop w:val="0"/>
                  <w:marBottom w:val="0"/>
                  <w:divBdr>
                    <w:top w:val="none" w:sz="0" w:space="0" w:color="auto"/>
                    <w:left w:val="none" w:sz="0" w:space="0" w:color="auto"/>
                    <w:bottom w:val="none" w:sz="0" w:space="0" w:color="auto"/>
                    <w:right w:val="none" w:sz="0" w:space="0" w:color="auto"/>
                  </w:divBdr>
                </w:div>
                <w:div w:id="8124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popups/send_message.html?action=send&amp;to=16177" TargetMode="External"/><Relationship Id="rId13" Type="http://schemas.openxmlformats.org/officeDocument/2006/relationships/hyperlink" Target="http://www.b2b-center.ru/market/view.html?id=718512&amp;action=gkpz_fields&amp;back_url=%2Fmarket%2Fview.html%3Fid%3D718512&amp;gkpz_trade_id=2035" TargetMode="External"/><Relationship Id="rId18" Type="http://schemas.openxmlformats.org/officeDocument/2006/relationships/hyperlink" Target="http://www.b2b-center.ru/market/view.html?id=718512&amp;action=signed_doc&amp;key=auctio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2b-center.ru/market/view.html?id=718512&amp;action=cancel" TargetMode="External"/><Relationship Id="rId7" Type="http://schemas.openxmlformats.org/officeDocument/2006/relationships/hyperlink" Target="http://www.b2b-center.ru/market/view.html?id=718512&amp;switch_price_both_view=1" TargetMode="External"/><Relationship Id="rId12" Type="http://schemas.openxmlformats.org/officeDocument/2006/relationships/hyperlink" Target="mailto:tmv%40seves.te.ru" TargetMode="External"/><Relationship Id="rId17" Type="http://schemas.openxmlformats.org/officeDocument/2006/relationships/hyperlink" Target="http://www.b2b-center.ru/market/view.html?id=718512&amp;action=signed_doc&amp;key=auction_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center.ru/market/edit.html?id=718512&amp;action=docs" TargetMode="External"/><Relationship Id="rId20" Type="http://schemas.openxmlformats.org/officeDocument/2006/relationships/hyperlink" Target="http://www.b2b-center.ru/market/edit.html?id=718512&amp;action=delete" TargetMode="External"/><Relationship Id="rId1" Type="http://schemas.openxmlformats.org/officeDocument/2006/relationships/numbering" Target="numbering.xml"/><Relationship Id="rId6" Type="http://schemas.openxmlformats.org/officeDocument/2006/relationships/hyperlink" Target="http://www.b2b-center.ru/market/list.html?all=0&amp;bookmarks=0&amp;cat_id=64530864&amp;type=4" TargetMode="External"/><Relationship Id="rId11" Type="http://schemas.openxmlformats.org/officeDocument/2006/relationships/hyperlink" Target="http://www.b2b-center.ru/firms/ao-tiumenenergo/247/" TargetMode="External"/><Relationship Id="rId24" Type="http://schemas.openxmlformats.org/officeDocument/2006/relationships/hyperlink" Target="http://www.b2b-center.ru/market/services_request.html?lot_type=1&amp;lot_id=718512" TargetMode="External"/><Relationship Id="rId5" Type="http://schemas.openxmlformats.org/officeDocument/2006/relationships/webSettings" Target="webSettings.xml"/><Relationship Id="rId15" Type="http://schemas.openxmlformats.org/officeDocument/2006/relationships/hyperlink" Target="https://www.b2b-center.ru/download.html?file=file%2F100483760.7z&amp;title=%D0%97%D0%94+%D0%9A%D0%A0+%D0%A0%D0%B5%D0%B3%D0%B8%D1%81%D1%82%D1%80%D0%B0%D1%82%D0%BE%D1%80%D0%B0+%D0%9F%D0%9F.7z" TargetMode="External"/><Relationship Id="rId23" Type="http://schemas.openxmlformats.org/officeDocument/2006/relationships/hyperlink" Target="http://www.b2b-center.ru/market/view.html?id=718512&amp;action=fas_action&amp;fas_trading_action=stop" TargetMode="External"/><Relationship Id="rId10" Type="http://schemas.openxmlformats.org/officeDocument/2006/relationships/hyperlink" Target="http://www.b2b-center.ru/firms/filial-ao-tiumenenergo-ses-g-novyi-urengoi/11755/" TargetMode="External"/><Relationship Id="rId19" Type="http://schemas.openxmlformats.org/officeDocument/2006/relationships/hyperlink" Target="http://www.b2b-center.ru/market/edit.html?id=718512&amp;action=edit" TargetMode="External"/><Relationship Id="rId4" Type="http://schemas.openxmlformats.org/officeDocument/2006/relationships/settings" Target="settings.xml"/><Relationship Id="rId9" Type="http://schemas.openxmlformats.org/officeDocument/2006/relationships/hyperlink" Target="http://www.b2b-center.ru/popups/send_message.html?action=send&amp;to=16177" TargetMode="External"/><Relationship Id="rId14" Type="http://schemas.openxmlformats.org/officeDocument/2006/relationships/image" Target="media/image1.png"/><Relationship Id="rId22" Type="http://schemas.openxmlformats.org/officeDocument/2006/relationships/hyperlink" Target="http://www.b2b-center.ru/market/edit.html?duplicated_from_id=718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2016-10-07T04:29:00Z</cp:lastPrinted>
  <dcterms:created xsi:type="dcterms:W3CDTF">2016-10-07T04:28:00Z</dcterms:created>
  <dcterms:modified xsi:type="dcterms:W3CDTF">2016-10-07T04:29:00Z</dcterms:modified>
</cp:coreProperties>
</file>