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6FD" w:rsidRDefault="003C66FD" w:rsidP="003C66FD">
      <w:pPr>
        <w:jc w:val="both"/>
        <w:outlineLvl w:val="0"/>
        <w:rPr>
          <w:i/>
          <w:color w:val="FF6600"/>
        </w:rPr>
      </w:pPr>
      <w:r>
        <w:rPr>
          <w:i/>
          <w:color w:val="FF6600"/>
        </w:rPr>
        <w:t>Заполняется на фирменном бланке + исходящий номер и дату!</w:t>
      </w:r>
    </w:p>
    <w:p w:rsidR="003C66FD" w:rsidRPr="00744E12" w:rsidRDefault="003C66FD" w:rsidP="003C66FD">
      <w:pPr>
        <w:pStyle w:val="2"/>
        <w:jc w:val="right"/>
        <w:rPr>
          <w:b/>
          <w:i/>
          <w:sz w:val="24"/>
          <w:szCs w:val="24"/>
        </w:rPr>
      </w:pPr>
      <w:r w:rsidRPr="00744E12">
        <w:rPr>
          <w:b/>
          <w:i/>
          <w:sz w:val="24"/>
          <w:szCs w:val="24"/>
        </w:rPr>
        <w:t>Приложение №</w:t>
      </w:r>
      <w:r w:rsidR="00DB72E2">
        <w:rPr>
          <w:b/>
          <w:i/>
          <w:sz w:val="24"/>
          <w:szCs w:val="24"/>
        </w:rPr>
        <w:t>3</w:t>
      </w:r>
    </w:p>
    <w:p w:rsidR="003C66FD" w:rsidRDefault="003C66FD" w:rsidP="003C66FD">
      <w:pPr>
        <w:jc w:val="right"/>
        <w:rPr>
          <w:color w:val="000000"/>
        </w:rPr>
      </w:pPr>
    </w:p>
    <w:p w:rsidR="003C66FD" w:rsidRPr="00D875AB" w:rsidRDefault="003C66FD" w:rsidP="003C66FD">
      <w:pPr>
        <w:pStyle w:val="a3"/>
        <w:tabs>
          <w:tab w:val="clear" w:pos="1134"/>
        </w:tabs>
        <w:spacing w:before="0" w:line="240" w:lineRule="auto"/>
        <w:ind w:firstLine="0"/>
        <w:jc w:val="right"/>
        <w:rPr>
          <w:b/>
          <w:sz w:val="24"/>
          <w:szCs w:val="24"/>
        </w:rPr>
      </w:pPr>
      <w:r w:rsidRPr="00D875AB">
        <w:rPr>
          <w:b/>
          <w:sz w:val="24"/>
          <w:szCs w:val="24"/>
        </w:rPr>
        <w:t>Председателю закупочной комиссии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  <w:r w:rsidRPr="00D875AB">
        <w:rPr>
          <w:b/>
          <w:color w:val="000000"/>
        </w:rPr>
        <w:t xml:space="preserve">Директору филиала ОАО </w:t>
      </w:r>
      <w:r>
        <w:rPr>
          <w:b/>
          <w:color w:val="000000"/>
        </w:rPr>
        <w:t>«</w:t>
      </w:r>
      <w:r w:rsidRPr="00D875AB">
        <w:rPr>
          <w:b/>
          <w:color w:val="000000"/>
        </w:rPr>
        <w:t>Тюменьэнерго</w:t>
      </w:r>
      <w:r>
        <w:rPr>
          <w:b/>
          <w:color w:val="000000"/>
        </w:rPr>
        <w:t>»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  <w:r w:rsidRPr="00D875AB">
        <w:rPr>
          <w:b/>
          <w:color w:val="000000"/>
        </w:rPr>
        <w:t>Нефтеюганские электрические сети</w:t>
      </w:r>
    </w:p>
    <w:p w:rsidR="003C66FD" w:rsidRPr="00D875AB" w:rsidRDefault="003C66FD" w:rsidP="003C66FD">
      <w:pPr>
        <w:jc w:val="right"/>
        <w:rPr>
          <w:b/>
        </w:rPr>
      </w:pP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  <w:t>А.А. Фирсову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</w:p>
    <w:p w:rsidR="003C66FD" w:rsidRDefault="003C66FD" w:rsidP="00D418BA">
      <w:pPr>
        <w:shd w:val="clear" w:color="auto" w:fill="FFFFFF"/>
        <w:spacing w:line="278" w:lineRule="exact"/>
        <w:jc w:val="center"/>
        <w:rPr>
          <w:b/>
        </w:rPr>
      </w:pPr>
      <w:r w:rsidRPr="007A26A4">
        <w:rPr>
          <w:b/>
        </w:rPr>
        <w:t xml:space="preserve">Предложение </w:t>
      </w:r>
      <w:r w:rsidR="00D6684F" w:rsidRPr="00D6684F">
        <w:rPr>
          <w:b/>
        </w:rPr>
        <w:t xml:space="preserve">на </w:t>
      </w:r>
      <w:r w:rsidR="008B2D01" w:rsidRPr="008B2D01">
        <w:rPr>
          <w:b/>
        </w:rPr>
        <w:t>приобретение</w:t>
      </w:r>
      <w:r w:rsidR="00BB0782" w:rsidRPr="00BB0782">
        <w:rPr>
          <w:b/>
        </w:rPr>
        <w:t xml:space="preserve"> </w:t>
      </w:r>
      <w:r w:rsidR="00973F1D" w:rsidRPr="00973F1D">
        <w:rPr>
          <w:b/>
        </w:rPr>
        <w:t>мебели и бытовой техники для производственных нужд филиала</w:t>
      </w:r>
      <w:r w:rsidR="00BB0782" w:rsidRPr="00BB0782">
        <w:rPr>
          <w:b/>
        </w:rPr>
        <w:t xml:space="preserve"> ОАО «Тюменьэнерго» Нефтеюганские электрические сети</w:t>
      </w:r>
    </w:p>
    <w:p w:rsidR="00D6684F" w:rsidRDefault="00D6684F" w:rsidP="00D418BA">
      <w:pPr>
        <w:shd w:val="clear" w:color="auto" w:fill="FFFFFF"/>
        <w:spacing w:line="278" w:lineRule="exact"/>
        <w:jc w:val="center"/>
        <w:rPr>
          <w:b/>
        </w:rPr>
      </w:pPr>
    </w:p>
    <w:p w:rsidR="00D6684F" w:rsidRDefault="00973F1D" w:rsidP="00D418BA">
      <w:pPr>
        <w:shd w:val="clear" w:color="auto" w:fill="FFFFFF"/>
        <w:spacing w:line="278" w:lineRule="exact"/>
        <w:jc w:val="center"/>
        <w:rPr>
          <w:szCs w:val="28"/>
        </w:rPr>
      </w:pPr>
      <w:r w:rsidRPr="00973F1D">
        <w:rPr>
          <w:szCs w:val="28"/>
        </w:rPr>
        <w:t>Открытый запрос цен на право заключения договора на приобретение мебели и бытовой техники для производственных нужд филиала ОАО «Тюменьэнерго» Нефтеюганские электрические сети</w:t>
      </w:r>
    </w:p>
    <w:p w:rsidR="00973F1D" w:rsidRDefault="00973F1D" w:rsidP="00D418BA">
      <w:pPr>
        <w:shd w:val="clear" w:color="auto" w:fill="FFFFFF"/>
        <w:spacing w:line="278" w:lineRule="exact"/>
        <w:jc w:val="center"/>
        <w:rPr>
          <w:szCs w:val="28"/>
        </w:rPr>
      </w:pPr>
    </w:p>
    <w:p w:rsidR="003C66FD" w:rsidRPr="003643FE" w:rsidRDefault="003C66FD" w:rsidP="00682DB7">
      <w:pPr>
        <w:shd w:val="clear" w:color="auto" w:fill="FFFFFF"/>
        <w:spacing w:after="120"/>
        <w:jc w:val="both"/>
      </w:pPr>
      <w:r w:rsidRPr="003643FE">
        <w:t>Изучив приглашение к участию в открытом запр</w:t>
      </w:r>
      <w:r w:rsidR="007A26A4">
        <w:t>осе цен, предлагаем осуществить</w:t>
      </w:r>
      <w:r w:rsidR="007A26A4" w:rsidRPr="00F54431">
        <w:t xml:space="preserve"> </w:t>
      </w:r>
      <w:r w:rsidR="008B2D01">
        <w:rPr>
          <w:szCs w:val="28"/>
        </w:rPr>
        <w:t>п</w:t>
      </w:r>
      <w:r w:rsidR="008B2D01" w:rsidRPr="008B2D01">
        <w:rPr>
          <w:szCs w:val="28"/>
        </w:rPr>
        <w:t>риобретение</w:t>
      </w:r>
      <w:r w:rsidR="00BB0782" w:rsidRPr="00BB0782">
        <w:rPr>
          <w:szCs w:val="28"/>
        </w:rPr>
        <w:t xml:space="preserve"> </w:t>
      </w:r>
      <w:r w:rsidR="00744D5C" w:rsidRPr="00744D5C">
        <w:rPr>
          <w:szCs w:val="28"/>
        </w:rPr>
        <w:t>мебели и бытовой техники для производственных нужд филиала ОАО «Тюменьэнерго» Нефтеюганские электрические сети</w:t>
      </w:r>
      <w:r w:rsidRPr="003643FE">
        <w:t xml:space="preserve"> на сумму, подтвержденную прилагаемой таблицей цен, которая является неотъемлемой частью настоящего предложения:</w:t>
      </w:r>
    </w:p>
    <w:tbl>
      <w:tblPr>
        <w:tblW w:w="5544" w:type="pct"/>
        <w:jc w:val="center"/>
        <w:tblInd w:w="85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9"/>
        <w:gridCol w:w="2207"/>
        <w:gridCol w:w="1761"/>
        <w:gridCol w:w="1379"/>
        <w:gridCol w:w="910"/>
        <w:gridCol w:w="720"/>
        <w:gridCol w:w="870"/>
        <w:gridCol w:w="1205"/>
        <w:gridCol w:w="749"/>
      </w:tblGrid>
      <w:tr w:rsidR="00E95445" w:rsidRPr="00E95445" w:rsidTr="00CE0B38">
        <w:trPr>
          <w:trHeight w:hRule="exact" w:val="1574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№</w:t>
            </w:r>
          </w:p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proofErr w:type="gramStart"/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п</w:t>
            </w:r>
            <w:proofErr w:type="gramEnd"/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/п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tabs>
                <w:tab w:val="left" w:pos="3614"/>
              </w:tabs>
              <w:spacing w:line="252" w:lineRule="exact"/>
              <w:ind w:right="44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Наименование оборудования, материалов, запасных частей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Технические характеристики (требуемое значение)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445" w:rsidRPr="00E95445" w:rsidRDefault="00E95445" w:rsidP="00E95445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Технические характеристики (предлагаемые участником)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E673E2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Тип, марка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Ед. изм.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Кол-во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Цена за ед., руб. без НДС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Сумма руб., без НДС</w:t>
            </w:r>
          </w:p>
        </w:tc>
      </w:tr>
      <w:tr w:rsidR="00F006B3" w:rsidRPr="00E95445" w:rsidTr="000F5264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Шкаф пятиярусный, двухсекционный с 2 стеклянными дверями на 3 секции и 2 дверьми из ДСП на 2 секции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Артикул шкафа с дверьми 4106 , 773*410*1985мм. Боковые панели и фасад: ЛДСП 16 мм. </w:t>
            </w:r>
            <w:r>
              <w:rPr>
                <w:sz w:val="22"/>
                <w:szCs w:val="22"/>
              </w:rPr>
              <w:br/>
              <w:t xml:space="preserve"> Серия "Ритм". Цвет светло-коричневая ольха.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E673E2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Шкаф инструментальный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КД-09-И </w:t>
            </w:r>
            <w:proofErr w:type="spellStart"/>
            <w:r>
              <w:rPr>
                <w:sz w:val="22"/>
                <w:szCs w:val="22"/>
              </w:rPr>
              <w:t>ВхШхГ</w:t>
            </w:r>
            <w:proofErr w:type="spellEnd"/>
            <w:r>
              <w:rPr>
                <w:sz w:val="22"/>
                <w:szCs w:val="22"/>
              </w:rPr>
              <w:t xml:space="preserve"> 1900*1000*500мм 80 кг. Металлический.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Шкаф инструментальный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КД-10-И  </w:t>
            </w:r>
            <w:proofErr w:type="spellStart"/>
            <w:r>
              <w:rPr>
                <w:sz w:val="22"/>
                <w:szCs w:val="22"/>
              </w:rPr>
              <w:t>ВхШхГ</w:t>
            </w:r>
            <w:proofErr w:type="spellEnd"/>
            <w:r>
              <w:rPr>
                <w:sz w:val="22"/>
                <w:szCs w:val="22"/>
              </w:rPr>
              <w:t xml:space="preserve"> 1900*1000*500мм  89,1 кг. Металлический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Шкаф для инструмента с полками двухсекционный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ШИМ-05-04 </w:t>
            </w:r>
            <w:proofErr w:type="spellStart"/>
            <w:r>
              <w:rPr>
                <w:sz w:val="22"/>
                <w:szCs w:val="22"/>
              </w:rPr>
              <w:t>ВхШхГ</w:t>
            </w:r>
            <w:proofErr w:type="spellEnd"/>
            <w:r>
              <w:rPr>
                <w:sz w:val="22"/>
                <w:szCs w:val="22"/>
              </w:rPr>
              <w:t xml:space="preserve"> 1000*500*1800мм 110кг. Металлический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Шкаф для инструмента двухсекционный (многопрофильный)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ШИМ-13-03 </w:t>
            </w:r>
            <w:proofErr w:type="spellStart"/>
            <w:r>
              <w:rPr>
                <w:sz w:val="22"/>
                <w:szCs w:val="22"/>
              </w:rPr>
              <w:t>ВхШхГ</w:t>
            </w:r>
            <w:proofErr w:type="spellEnd"/>
            <w:r>
              <w:rPr>
                <w:sz w:val="22"/>
                <w:szCs w:val="22"/>
              </w:rPr>
              <w:t xml:space="preserve"> 1000*500*1900 мм 100кг.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Диктофон цифровой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режим записи HQ,SP,LP; голосовая </w:t>
            </w:r>
            <w:proofErr w:type="spellStart"/>
            <w:r>
              <w:rPr>
                <w:sz w:val="22"/>
                <w:szCs w:val="22"/>
              </w:rPr>
              <w:t>активация</w:t>
            </w:r>
            <w:proofErr w:type="gramStart"/>
            <w:r>
              <w:rPr>
                <w:sz w:val="22"/>
                <w:szCs w:val="22"/>
              </w:rPr>
              <w:t>;в</w:t>
            </w:r>
            <w:proofErr w:type="gramEnd"/>
            <w:r>
              <w:rPr>
                <w:sz w:val="22"/>
                <w:szCs w:val="22"/>
              </w:rPr>
              <w:t>стр.память</w:t>
            </w:r>
            <w:proofErr w:type="spellEnd"/>
            <w:r>
              <w:rPr>
                <w:sz w:val="22"/>
                <w:szCs w:val="22"/>
              </w:rPr>
              <w:t xml:space="preserve"> 2 </w:t>
            </w:r>
            <w:proofErr w:type="spellStart"/>
            <w:r>
              <w:rPr>
                <w:sz w:val="22"/>
                <w:szCs w:val="22"/>
              </w:rPr>
              <w:t>Gb;запись</w:t>
            </w:r>
            <w:proofErr w:type="spellEnd"/>
            <w:r>
              <w:rPr>
                <w:sz w:val="22"/>
                <w:szCs w:val="22"/>
              </w:rPr>
              <w:t xml:space="preserve"> 843 ч.;WMA,MP3;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Видеорегистратор (для проведения </w:t>
            </w:r>
            <w:proofErr w:type="spellStart"/>
            <w:r>
              <w:rPr>
                <w:sz w:val="22"/>
                <w:szCs w:val="22"/>
              </w:rPr>
              <w:t>видеорегистрации</w:t>
            </w:r>
            <w:proofErr w:type="spellEnd"/>
            <w:r>
              <w:rPr>
                <w:sz w:val="22"/>
                <w:szCs w:val="22"/>
              </w:rPr>
              <w:t xml:space="preserve"> при показательном допуске в День </w:t>
            </w:r>
            <w:proofErr w:type="gramStart"/>
            <w:r>
              <w:rPr>
                <w:sz w:val="22"/>
                <w:szCs w:val="22"/>
              </w:rPr>
              <w:t>ОТ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Windows</w:t>
            </w:r>
            <w:proofErr w:type="spellEnd"/>
            <w:r>
              <w:rPr>
                <w:sz w:val="22"/>
                <w:szCs w:val="22"/>
              </w:rPr>
              <w:t xml:space="preserve"> 98SE/2000/</w:t>
            </w:r>
            <w:proofErr w:type="spellStart"/>
            <w:r>
              <w:rPr>
                <w:sz w:val="22"/>
                <w:szCs w:val="22"/>
              </w:rPr>
              <w:t>Me</w:t>
            </w:r>
            <w:proofErr w:type="spellEnd"/>
            <w:r>
              <w:rPr>
                <w:sz w:val="22"/>
                <w:szCs w:val="22"/>
              </w:rPr>
              <w:t>/XP/</w:t>
            </w:r>
            <w:proofErr w:type="spellStart"/>
            <w:r>
              <w:rPr>
                <w:sz w:val="22"/>
                <w:szCs w:val="22"/>
              </w:rPr>
              <w:t>Vista</w:t>
            </w:r>
            <w:proofErr w:type="spellEnd"/>
            <w:r>
              <w:rPr>
                <w:sz w:val="22"/>
                <w:szCs w:val="22"/>
              </w:rPr>
              <w:t xml:space="preserve">/7/8; не менее 5.0 </w:t>
            </w:r>
            <w:proofErr w:type="spellStart"/>
            <w:proofErr w:type="gramStart"/>
            <w:r>
              <w:rPr>
                <w:sz w:val="22"/>
                <w:szCs w:val="22"/>
              </w:rPr>
              <w:t>M</w:t>
            </w:r>
            <w:proofErr w:type="gramEnd"/>
            <w:r>
              <w:rPr>
                <w:sz w:val="22"/>
                <w:szCs w:val="22"/>
              </w:rPr>
              <w:t>Пикс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CMOS;не</w:t>
            </w:r>
            <w:proofErr w:type="spellEnd"/>
            <w:r>
              <w:rPr>
                <w:sz w:val="22"/>
                <w:szCs w:val="22"/>
              </w:rPr>
              <w:t xml:space="preserve"> менее 170°; встроенные 2 Микрофона WAV; Экран LCD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Фотоаппарат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271406, </w:t>
            </w:r>
            <w:proofErr w:type="spellStart"/>
            <w:r>
              <w:rPr>
                <w:sz w:val="22"/>
                <w:szCs w:val="22"/>
              </w:rPr>
              <w:t>Full</w:t>
            </w:r>
            <w:proofErr w:type="spellEnd"/>
            <w:r>
              <w:rPr>
                <w:sz w:val="22"/>
                <w:szCs w:val="22"/>
              </w:rPr>
              <w:t xml:space="preserve"> HD 1080p , 18.0Мпикс, CMOS, 22,3*14,9мм, JPEG,RAW, с </w:t>
            </w:r>
            <w:proofErr w:type="spellStart"/>
            <w:r>
              <w:rPr>
                <w:sz w:val="22"/>
                <w:szCs w:val="22"/>
              </w:rPr>
              <w:t>флеш</w:t>
            </w:r>
            <w:proofErr w:type="spellEnd"/>
            <w:r>
              <w:rPr>
                <w:sz w:val="22"/>
                <w:szCs w:val="22"/>
              </w:rPr>
              <w:t xml:space="preserve"> картой 32Gb, </w:t>
            </w:r>
            <w:proofErr w:type="spellStart"/>
            <w:r>
              <w:rPr>
                <w:sz w:val="22"/>
                <w:szCs w:val="22"/>
              </w:rPr>
              <w:t>Li-lon</w:t>
            </w:r>
            <w:proofErr w:type="spellEnd"/>
            <w:r>
              <w:rPr>
                <w:sz w:val="22"/>
                <w:szCs w:val="22"/>
              </w:rPr>
              <w:t xml:space="preserve"> 1120мАч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Чайник электрический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1.7л; 2400 Вт; белый пластик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Обогреватель масляный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2000Вт, 20м2, 9 секций </w:t>
            </w:r>
            <w:proofErr w:type="spellStart"/>
            <w:r>
              <w:rPr>
                <w:sz w:val="22"/>
                <w:szCs w:val="22"/>
              </w:rPr>
              <w:t>ШхВхТ</w:t>
            </w:r>
            <w:proofErr w:type="spellEnd"/>
            <w:r>
              <w:rPr>
                <w:sz w:val="22"/>
                <w:szCs w:val="22"/>
              </w:rPr>
              <w:t xml:space="preserve"> 17.5*64*41см.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СВЧ печь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 19л; 700Вт/600Вт; </w:t>
            </w:r>
            <w:proofErr w:type="spellStart"/>
            <w:r>
              <w:rPr>
                <w:sz w:val="22"/>
                <w:szCs w:val="22"/>
              </w:rPr>
              <w:t>ШхВхГ</w:t>
            </w:r>
            <w:proofErr w:type="spellEnd"/>
            <w:r>
              <w:rPr>
                <w:sz w:val="22"/>
                <w:szCs w:val="22"/>
              </w:rPr>
              <w:t xml:space="preserve"> 45.5*25.2*32мм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Холодильник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ВхШхГ</w:t>
            </w:r>
            <w:proofErr w:type="spellEnd"/>
            <w:r>
              <w:rPr>
                <w:sz w:val="22"/>
                <w:szCs w:val="22"/>
              </w:rPr>
              <w:t xml:space="preserve">  87,5*48*59</w:t>
            </w:r>
            <w:proofErr w:type="gramStart"/>
            <w:r>
              <w:rPr>
                <w:sz w:val="22"/>
                <w:szCs w:val="22"/>
              </w:rPr>
              <w:t xml:space="preserve"> ;</w:t>
            </w:r>
            <w:proofErr w:type="gramEnd"/>
            <w:r>
              <w:rPr>
                <w:sz w:val="22"/>
                <w:szCs w:val="22"/>
              </w:rPr>
              <w:t xml:space="preserve"> V камеры 107л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 xml:space="preserve">лита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 конфорок 4 </w:t>
            </w:r>
            <w:r>
              <w:rPr>
                <w:sz w:val="22"/>
                <w:szCs w:val="22"/>
              </w:rPr>
              <w:br/>
              <w:t>Духовка</w:t>
            </w:r>
            <w:r>
              <w:rPr>
                <w:sz w:val="22"/>
                <w:szCs w:val="22"/>
              </w:rPr>
              <w:br/>
              <w:t xml:space="preserve">Объем 49 л </w:t>
            </w:r>
            <w:r>
              <w:rPr>
                <w:sz w:val="22"/>
                <w:szCs w:val="22"/>
              </w:rPr>
              <w:br/>
              <w:t>Максимальная температура 250</w:t>
            </w:r>
            <w:proofErr w:type="gramStart"/>
            <w:r>
              <w:rPr>
                <w:sz w:val="22"/>
                <w:szCs w:val="22"/>
              </w:rPr>
              <w:t xml:space="preserve"> ˚С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Тип очистки Традиционный </w:t>
            </w:r>
            <w:r>
              <w:rPr>
                <w:sz w:val="22"/>
                <w:szCs w:val="22"/>
              </w:rPr>
              <w:br/>
              <w:t xml:space="preserve">Подсветка Есть </w:t>
            </w:r>
            <w:r>
              <w:rPr>
                <w:sz w:val="22"/>
                <w:szCs w:val="22"/>
              </w:rPr>
              <w:br/>
              <w:t xml:space="preserve">Стекло Двойное </w:t>
            </w:r>
            <w:r>
              <w:rPr>
                <w:sz w:val="22"/>
                <w:szCs w:val="22"/>
              </w:rPr>
              <w:br/>
              <w:t>Дверца Откидная</w:t>
            </w:r>
            <w:r>
              <w:rPr>
                <w:sz w:val="22"/>
                <w:szCs w:val="22"/>
              </w:rPr>
              <w:br/>
              <w:t xml:space="preserve">Комплектация </w:t>
            </w:r>
            <w:r>
              <w:rPr>
                <w:sz w:val="22"/>
                <w:szCs w:val="22"/>
              </w:rPr>
              <w:br/>
              <w:t xml:space="preserve">Плоский противень Есть </w:t>
            </w:r>
            <w:r>
              <w:rPr>
                <w:sz w:val="22"/>
                <w:szCs w:val="22"/>
              </w:rPr>
              <w:br/>
              <w:t xml:space="preserve">Решетка для духовки Есть </w:t>
            </w:r>
            <w:r>
              <w:rPr>
                <w:sz w:val="22"/>
                <w:szCs w:val="22"/>
              </w:rPr>
              <w:br/>
              <w:t xml:space="preserve">Регулируемые ножки Есть </w:t>
            </w:r>
            <w:r>
              <w:rPr>
                <w:sz w:val="22"/>
                <w:szCs w:val="22"/>
              </w:rPr>
              <w:br/>
              <w:t xml:space="preserve">Габариты </w:t>
            </w:r>
            <w:r>
              <w:rPr>
                <w:sz w:val="22"/>
                <w:szCs w:val="22"/>
              </w:rPr>
              <w:br/>
              <w:t xml:space="preserve">Высота 85 см., Глубина 50 см., Ширина 50 см., Цвет белый 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Машина стиральная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Тип загрузки  фронтальная   </w:t>
            </w:r>
            <w:r>
              <w:rPr>
                <w:sz w:val="22"/>
                <w:szCs w:val="22"/>
              </w:rPr>
              <w:br/>
              <w:t xml:space="preserve">Класс стирки  A   </w:t>
            </w:r>
            <w:r>
              <w:rPr>
                <w:sz w:val="22"/>
                <w:szCs w:val="22"/>
              </w:rPr>
              <w:br/>
              <w:t xml:space="preserve">Максимальная загрузка белья  6 кг     </w:t>
            </w:r>
            <w:r>
              <w:rPr>
                <w:sz w:val="22"/>
                <w:szCs w:val="22"/>
              </w:rPr>
              <w:br/>
              <w:t>Размеры (</w:t>
            </w:r>
            <w:proofErr w:type="spellStart"/>
            <w:r>
              <w:rPr>
                <w:sz w:val="22"/>
                <w:szCs w:val="22"/>
              </w:rPr>
              <w:t>Ш</w:t>
            </w:r>
            <w:proofErr w:type="gramStart"/>
            <w:r>
              <w:rPr>
                <w:sz w:val="22"/>
                <w:szCs w:val="22"/>
              </w:rPr>
              <w:t>x</w:t>
            </w:r>
            <w:proofErr w:type="gramEnd"/>
            <w:r>
              <w:rPr>
                <w:sz w:val="22"/>
                <w:szCs w:val="22"/>
              </w:rPr>
              <w:t>ВxГ</w:t>
            </w:r>
            <w:proofErr w:type="spellEnd"/>
            <w:r>
              <w:rPr>
                <w:sz w:val="22"/>
                <w:szCs w:val="22"/>
              </w:rPr>
              <w:t xml:space="preserve">)  600x850x450 мм  </w:t>
            </w:r>
            <w:r>
              <w:rPr>
                <w:sz w:val="22"/>
                <w:szCs w:val="22"/>
              </w:rPr>
              <w:br/>
              <w:t xml:space="preserve">Расход воды за стирку  39 л  </w:t>
            </w:r>
            <w:r>
              <w:rPr>
                <w:sz w:val="22"/>
                <w:szCs w:val="22"/>
              </w:rPr>
              <w:br/>
              <w:t xml:space="preserve">Отжим, Класс отжима  C   </w:t>
            </w:r>
            <w:r>
              <w:rPr>
                <w:sz w:val="22"/>
                <w:szCs w:val="22"/>
              </w:rPr>
              <w:br/>
              <w:t xml:space="preserve">Максимальная скорость отжима, 1000 об/мин., Отмена отжима  есть </w:t>
            </w:r>
            <w:r>
              <w:rPr>
                <w:sz w:val="22"/>
                <w:szCs w:val="22"/>
              </w:rPr>
              <w:br/>
              <w:t xml:space="preserve">Управление электронное   </w:t>
            </w:r>
            <w:r>
              <w:rPr>
                <w:sz w:val="22"/>
                <w:szCs w:val="22"/>
              </w:rPr>
              <w:br/>
              <w:t xml:space="preserve">Наличие таймера  есть   </w:t>
            </w:r>
            <w:r>
              <w:rPr>
                <w:sz w:val="22"/>
                <w:szCs w:val="22"/>
              </w:rPr>
              <w:br/>
              <w:t xml:space="preserve">Дисплей  есть   </w:t>
            </w:r>
            <w:r>
              <w:rPr>
                <w:sz w:val="22"/>
                <w:szCs w:val="22"/>
              </w:rPr>
              <w:br/>
              <w:t xml:space="preserve">Класс энергопотребления  A   </w:t>
            </w:r>
            <w:r>
              <w:rPr>
                <w:sz w:val="22"/>
                <w:szCs w:val="22"/>
              </w:rPr>
              <w:br/>
              <w:t xml:space="preserve">Потребление энергии за стирку  0.78 </w:t>
            </w:r>
            <w:proofErr w:type="spellStart"/>
            <w:r>
              <w:rPr>
                <w:sz w:val="22"/>
                <w:szCs w:val="22"/>
              </w:rPr>
              <w:t>кВтч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br/>
              <w:t xml:space="preserve">Цвет  серебристый   </w:t>
            </w:r>
            <w:r>
              <w:rPr>
                <w:sz w:val="22"/>
                <w:szCs w:val="22"/>
              </w:rPr>
              <w:br/>
              <w:t xml:space="preserve">Вес  56 кг 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Вентилятор напольный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 винта 50см;3 скорости; Мощность 55Вт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Телевизор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ЖК; Диагональ 55см; 720p HD;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Водонагреватель проточный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ЭПВН-24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Проектор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Дисплей DLPx1;1024*768; Лампа P-VIP-230W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Экран подвесной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Matte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White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Fiberglass</w:t>
            </w:r>
            <w:proofErr w:type="spellEnd"/>
            <w:r>
              <w:rPr>
                <w:sz w:val="22"/>
                <w:szCs w:val="22"/>
              </w:rPr>
              <w:t xml:space="preserve">; 2290×95×95 мм;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Стул офисный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Стул «Изо» </w:t>
            </w:r>
            <w:proofErr w:type="gramStart"/>
            <w:r>
              <w:rPr>
                <w:sz w:val="22"/>
                <w:szCs w:val="22"/>
              </w:rPr>
              <w:t>СМ</w:t>
            </w:r>
            <w:proofErr w:type="gramEnd"/>
            <w:r>
              <w:rPr>
                <w:sz w:val="22"/>
                <w:szCs w:val="22"/>
              </w:rPr>
              <w:t xml:space="preserve"> 8 предназначен для бытовых и офисных помещений. Состоит из мягкого сиденья, мягкой спинки и </w:t>
            </w:r>
            <w:proofErr w:type="spellStart"/>
            <w:r>
              <w:rPr>
                <w:sz w:val="22"/>
                <w:szCs w:val="22"/>
              </w:rPr>
              <w:t>металлокаркаса</w:t>
            </w:r>
            <w:proofErr w:type="spellEnd"/>
            <w:r>
              <w:rPr>
                <w:sz w:val="22"/>
                <w:szCs w:val="22"/>
              </w:rPr>
              <w:t xml:space="preserve">. Каркас изготовлен из трубы овального сечения 30х15 мм, трубы диаметром 19 мм и имеет порошковое </w:t>
            </w:r>
            <w:proofErr w:type="spellStart"/>
            <w:r>
              <w:rPr>
                <w:sz w:val="22"/>
                <w:szCs w:val="22"/>
              </w:rPr>
              <w:t>термоотверждаемое</w:t>
            </w:r>
            <w:proofErr w:type="spellEnd"/>
            <w:r>
              <w:rPr>
                <w:sz w:val="22"/>
                <w:szCs w:val="22"/>
              </w:rPr>
              <w:t xml:space="preserve"> полимерное покрытие. Сиденье выполнено из фанеры 9 мм, поролона, обтянутого мебельной тканью.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Мойка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 воды-500 л/</w:t>
            </w:r>
            <w:proofErr w:type="spellStart"/>
            <w:r>
              <w:rPr>
                <w:sz w:val="22"/>
                <w:szCs w:val="22"/>
              </w:rPr>
              <w:t>ч</w:t>
            </w:r>
            <w:proofErr w:type="gramStart"/>
            <w:r>
              <w:rPr>
                <w:sz w:val="22"/>
                <w:szCs w:val="22"/>
              </w:rPr>
              <w:t>;Р</w:t>
            </w:r>
            <w:proofErr w:type="gramEnd"/>
            <w:r>
              <w:rPr>
                <w:sz w:val="22"/>
                <w:szCs w:val="22"/>
              </w:rPr>
              <w:t>аб.давл</w:t>
            </w:r>
            <w:proofErr w:type="spellEnd"/>
            <w:r>
              <w:rPr>
                <w:sz w:val="22"/>
                <w:szCs w:val="22"/>
              </w:rPr>
              <w:t xml:space="preserve">. 150Бар.; </w:t>
            </w:r>
            <w:proofErr w:type="spellStart"/>
            <w:r>
              <w:rPr>
                <w:sz w:val="22"/>
                <w:szCs w:val="22"/>
              </w:rPr>
              <w:t>потреб.мощность</w:t>
            </w:r>
            <w:proofErr w:type="spellEnd"/>
            <w:r>
              <w:rPr>
                <w:sz w:val="22"/>
                <w:szCs w:val="22"/>
              </w:rPr>
              <w:t xml:space="preserve"> 2,7 кВт; 220В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Тепловая завеса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КЭВ-6П 201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Шкаф </w:t>
            </w:r>
            <w:proofErr w:type="spellStart"/>
            <w:r>
              <w:rPr>
                <w:sz w:val="22"/>
                <w:szCs w:val="22"/>
              </w:rPr>
              <w:t>двухдверный</w:t>
            </w:r>
            <w:proofErr w:type="spellEnd"/>
            <w:r>
              <w:rPr>
                <w:sz w:val="22"/>
                <w:szCs w:val="22"/>
              </w:rPr>
              <w:t xml:space="preserve"> ШМ-13 ольха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классический двухстворчатый с </w:t>
            </w:r>
            <w:proofErr w:type="spellStart"/>
            <w:r>
              <w:rPr>
                <w:sz w:val="22"/>
                <w:szCs w:val="22"/>
              </w:rPr>
              <w:t>реллингом</w:t>
            </w:r>
            <w:proofErr w:type="spellEnd"/>
            <w:r>
              <w:rPr>
                <w:sz w:val="22"/>
                <w:szCs w:val="22"/>
              </w:rPr>
              <w:t xml:space="preserve"> для вешалок и полкой для головных уборов Глубина </w:t>
            </w:r>
            <w:r>
              <w:rPr>
                <w:sz w:val="22"/>
                <w:szCs w:val="22"/>
              </w:rPr>
              <w:br/>
              <w:t xml:space="preserve">404мм., Толщина каркаса </w:t>
            </w:r>
            <w:r>
              <w:rPr>
                <w:sz w:val="22"/>
                <w:szCs w:val="22"/>
              </w:rPr>
              <w:br/>
              <w:t xml:space="preserve">16мм., Количество полок </w:t>
            </w:r>
            <w:r>
              <w:rPr>
                <w:sz w:val="22"/>
                <w:szCs w:val="22"/>
              </w:rPr>
              <w:br/>
              <w:t xml:space="preserve">1Толщ. глухой дверцы </w:t>
            </w:r>
            <w:r>
              <w:rPr>
                <w:sz w:val="22"/>
                <w:szCs w:val="22"/>
              </w:rPr>
              <w:br/>
              <w:t xml:space="preserve">16мм. 772х404х1967мм. Вес, </w:t>
            </w:r>
            <w:proofErr w:type="gramStart"/>
            <w:r>
              <w:rPr>
                <w:sz w:val="22"/>
                <w:szCs w:val="22"/>
              </w:rPr>
              <w:t>кг</w:t>
            </w:r>
            <w:proofErr w:type="gramEnd"/>
            <w:r>
              <w:rPr>
                <w:sz w:val="22"/>
                <w:szCs w:val="22"/>
              </w:rPr>
              <w:t xml:space="preserve"> 48,0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Кресло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Каркас </w:t>
            </w:r>
            <w:proofErr w:type="gramStart"/>
            <w:r>
              <w:rPr>
                <w:sz w:val="22"/>
                <w:szCs w:val="22"/>
              </w:rPr>
              <w:t>-п</w:t>
            </w:r>
            <w:proofErr w:type="gramEnd"/>
            <w:r>
              <w:rPr>
                <w:sz w:val="22"/>
                <w:szCs w:val="22"/>
              </w:rPr>
              <w:t xml:space="preserve">ластик; обивка-ткань; ширина 71 </w:t>
            </w:r>
            <w:proofErr w:type="spellStart"/>
            <w:r>
              <w:rPr>
                <w:sz w:val="22"/>
                <w:szCs w:val="22"/>
              </w:rPr>
              <w:t>см;максимальная</w:t>
            </w:r>
            <w:proofErr w:type="spellEnd"/>
            <w:r>
              <w:rPr>
                <w:sz w:val="22"/>
                <w:szCs w:val="22"/>
              </w:rPr>
              <w:t xml:space="preserve"> нагрузка 120 кг, механизм качания, фиксация в 1-ом рабочем положении, регулировка по высоте.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Шкаф-стеллаж открытый пятиярусный, двухсекционный + 2 двери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Артикул шкафа ПШС5.2. , артикул двери ПД5. Серия "</w:t>
            </w:r>
            <w:proofErr w:type="spellStart"/>
            <w:r>
              <w:rPr>
                <w:sz w:val="22"/>
                <w:szCs w:val="22"/>
              </w:rPr>
              <w:t>Проофис</w:t>
            </w:r>
            <w:proofErr w:type="spellEnd"/>
            <w:r>
              <w:rPr>
                <w:sz w:val="22"/>
                <w:szCs w:val="22"/>
              </w:rPr>
              <w:t xml:space="preserve">". Цвет </w:t>
            </w:r>
            <w:proofErr w:type="spellStart"/>
            <w:r>
              <w:rPr>
                <w:sz w:val="22"/>
                <w:szCs w:val="22"/>
              </w:rPr>
              <w:t>венга</w:t>
            </w:r>
            <w:proofErr w:type="spellEnd"/>
            <w:r>
              <w:rPr>
                <w:sz w:val="22"/>
                <w:szCs w:val="22"/>
              </w:rPr>
              <w:t>. ширина: 802мм, глубина: 410мм, высота: 1994мм. Боковые панели и фасад: ЛДСП 16 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Шкаф-стеллаж открытый пятиярусный, односекционный + 1 дверь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Артикул шкафа ПШС5.1. Артикул двери  ПД5. Серия "</w:t>
            </w:r>
            <w:proofErr w:type="spellStart"/>
            <w:r>
              <w:rPr>
                <w:sz w:val="22"/>
                <w:szCs w:val="22"/>
              </w:rPr>
              <w:t>Проофис</w:t>
            </w:r>
            <w:proofErr w:type="spellEnd"/>
            <w:r>
              <w:rPr>
                <w:sz w:val="22"/>
                <w:szCs w:val="22"/>
              </w:rPr>
              <w:t xml:space="preserve">". Цвет </w:t>
            </w:r>
            <w:proofErr w:type="spellStart"/>
            <w:r>
              <w:rPr>
                <w:sz w:val="22"/>
                <w:szCs w:val="22"/>
              </w:rPr>
              <w:t>венга</w:t>
            </w:r>
            <w:proofErr w:type="spellEnd"/>
            <w:r>
              <w:rPr>
                <w:sz w:val="22"/>
                <w:szCs w:val="22"/>
              </w:rPr>
              <w:t xml:space="preserve">. Ширина 802мм.* глубина410мм.* высота 1610мм. Боковые панели и фасад: ЛДСП 16 мм.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Шкаф-гардероб с выдвижной штангой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Артикул ПШО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.08. Габариты ширина 802мм* глубина410мм* высота 1994мм. Боковые панели и фасад: ЛДСП 16 мм.  Серия "</w:t>
            </w:r>
            <w:proofErr w:type="spellStart"/>
            <w:r>
              <w:rPr>
                <w:sz w:val="22"/>
                <w:szCs w:val="22"/>
              </w:rPr>
              <w:t>Проофис</w:t>
            </w:r>
            <w:proofErr w:type="spellEnd"/>
            <w:r>
              <w:rPr>
                <w:sz w:val="22"/>
                <w:szCs w:val="22"/>
              </w:rPr>
              <w:t xml:space="preserve">". Цвет </w:t>
            </w:r>
            <w:proofErr w:type="spellStart"/>
            <w:r>
              <w:rPr>
                <w:sz w:val="22"/>
                <w:szCs w:val="22"/>
              </w:rPr>
              <w:t>венга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Шкаф-стеллаж открытый </w:t>
            </w:r>
            <w:proofErr w:type="spellStart"/>
            <w:r>
              <w:rPr>
                <w:sz w:val="22"/>
                <w:szCs w:val="22"/>
              </w:rPr>
              <w:t>двухярусный</w:t>
            </w:r>
            <w:proofErr w:type="spellEnd"/>
            <w:r>
              <w:rPr>
                <w:sz w:val="22"/>
                <w:szCs w:val="22"/>
              </w:rPr>
              <w:t>, двухсекционный + 2 двери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Артикул шкафа ПШС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>
              <w:rPr>
                <w:sz w:val="22"/>
                <w:szCs w:val="22"/>
              </w:rPr>
              <w:t>.2. Артикул двери ПД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>
              <w:rPr>
                <w:sz w:val="22"/>
                <w:szCs w:val="22"/>
              </w:rPr>
              <w:t>. Серия "</w:t>
            </w:r>
            <w:proofErr w:type="spellStart"/>
            <w:r>
              <w:rPr>
                <w:sz w:val="22"/>
                <w:szCs w:val="22"/>
              </w:rPr>
              <w:t>Проофис</w:t>
            </w:r>
            <w:proofErr w:type="spellEnd"/>
            <w:r>
              <w:rPr>
                <w:sz w:val="22"/>
                <w:szCs w:val="22"/>
              </w:rPr>
              <w:t xml:space="preserve">". Цвет </w:t>
            </w:r>
            <w:proofErr w:type="spellStart"/>
            <w:r>
              <w:rPr>
                <w:sz w:val="22"/>
                <w:szCs w:val="22"/>
              </w:rPr>
              <w:t>венга</w:t>
            </w:r>
            <w:proofErr w:type="spellEnd"/>
            <w:r>
              <w:rPr>
                <w:sz w:val="22"/>
                <w:szCs w:val="22"/>
              </w:rPr>
              <w:t>. ширина 802* глубина 410* высота 849мм. Боковые панели и фасад: ЛДСП 16 мм.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Стол письменный (правый)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Артикул ПС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.12Пр. Габариты 1200*600*750мм. Материал ЛДСП 16мм., толщина столешницы 20мм. Серия "</w:t>
            </w:r>
            <w:proofErr w:type="spellStart"/>
            <w:r>
              <w:rPr>
                <w:sz w:val="22"/>
                <w:szCs w:val="22"/>
              </w:rPr>
              <w:t>Проофис</w:t>
            </w:r>
            <w:proofErr w:type="spellEnd"/>
            <w:r>
              <w:rPr>
                <w:sz w:val="22"/>
                <w:szCs w:val="22"/>
              </w:rPr>
              <w:t xml:space="preserve">". Цвет </w:t>
            </w:r>
            <w:proofErr w:type="spellStart"/>
            <w:r>
              <w:rPr>
                <w:sz w:val="22"/>
                <w:szCs w:val="22"/>
              </w:rPr>
              <w:t>венга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Станция рабочая (левая)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Артикул ПСР3.16Л. Габариты 1584*1000*750мм. Материал ЛДСП 16мм., толщина столешницы 20мм. Серия "</w:t>
            </w:r>
            <w:proofErr w:type="spellStart"/>
            <w:r>
              <w:rPr>
                <w:sz w:val="22"/>
                <w:szCs w:val="22"/>
              </w:rPr>
              <w:t>Проофис</w:t>
            </w:r>
            <w:proofErr w:type="spellEnd"/>
            <w:r>
              <w:rPr>
                <w:sz w:val="22"/>
                <w:szCs w:val="22"/>
              </w:rPr>
              <w:t xml:space="preserve">". Цвет </w:t>
            </w:r>
            <w:proofErr w:type="spellStart"/>
            <w:r>
              <w:rPr>
                <w:sz w:val="22"/>
                <w:szCs w:val="22"/>
              </w:rPr>
              <w:t>венга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Станция рабочая (правая)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Артикул ПСР3.16Пр. Габариты 1584*1000*750мм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атериал ЛДСП 16мм., толщина столешницы 20мм. Серия "</w:t>
            </w:r>
            <w:proofErr w:type="spellStart"/>
            <w:r>
              <w:rPr>
                <w:sz w:val="22"/>
                <w:szCs w:val="22"/>
              </w:rPr>
              <w:t>Проофис</w:t>
            </w:r>
            <w:proofErr w:type="spellEnd"/>
            <w:r>
              <w:rPr>
                <w:sz w:val="22"/>
                <w:szCs w:val="22"/>
              </w:rPr>
              <w:t xml:space="preserve">". Цвет </w:t>
            </w:r>
            <w:proofErr w:type="spellStart"/>
            <w:r>
              <w:rPr>
                <w:sz w:val="22"/>
                <w:szCs w:val="22"/>
              </w:rPr>
              <w:t>венга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Тумба приставная, с 4 ящиками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Артикул ПТ</w:t>
            </w:r>
            <w:proofErr w:type="gramStart"/>
            <w:r>
              <w:rPr>
                <w:sz w:val="22"/>
                <w:szCs w:val="22"/>
              </w:rPr>
              <w:t>4</w:t>
            </w:r>
            <w:proofErr w:type="gramEnd"/>
            <w:r>
              <w:rPr>
                <w:sz w:val="22"/>
                <w:szCs w:val="22"/>
              </w:rPr>
              <w:t>.6. Габариты 500*600*750мм. Материал ЛДСП 16мм</w:t>
            </w:r>
            <w:proofErr w:type="gramStart"/>
            <w:r>
              <w:rPr>
                <w:sz w:val="22"/>
                <w:szCs w:val="22"/>
              </w:rPr>
              <w:t xml:space="preserve">.. </w:t>
            </w:r>
            <w:proofErr w:type="gramEnd"/>
            <w:r>
              <w:rPr>
                <w:sz w:val="22"/>
                <w:szCs w:val="22"/>
              </w:rPr>
              <w:t>Серия "</w:t>
            </w:r>
            <w:proofErr w:type="spellStart"/>
            <w:r>
              <w:rPr>
                <w:sz w:val="22"/>
                <w:szCs w:val="22"/>
              </w:rPr>
              <w:t>Проофис</w:t>
            </w:r>
            <w:proofErr w:type="spellEnd"/>
            <w:r>
              <w:rPr>
                <w:sz w:val="22"/>
                <w:szCs w:val="22"/>
              </w:rPr>
              <w:t xml:space="preserve">". Цвет </w:t>
            </w:r>
            <w:proofErr w:type="spellStart"/>
            <w:r>
              <w:rPr>
                <w:sz w:val="22"/>
                <w:szCs w:val="22"/>
              </w:rPr>
              <w:t>венга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Тумба приставная, с 4 ящиками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Артикул ПТ</w:t>
            </w:r>
            <w:proofErr w:type="gramStart"/>
            <w:r>
              <w:rPr>
                <w:sz w:val="22"/>
                <w:szCs w:val="22"/>
              </w:rPr>
              <w:t>4</w:t>
            </w:r>
            <w:proofErr w:type="gramEnd"/>
            <w:r>
              <w:rPr>
                <w:sz w:val="22"/>
                <w:szCs w:val="22"/>
              </w:rPr>
              <w:t>.6. Габариты 500*600*750мм. Материал ЛДСП 16мм</w:t>
            </w:r>
            <w:proofErr w:type="gramStart"/>
            <w:r>
              <w:rPr>
                <w:sz w:val="22"/>
                <w:szCs w:val="22"/>
              </w:rPr>
              <w:t xml:space="preserve">.. </w:t>
            </w:r>
            <w:proofErr w:type="gramEnd"/>
            <w:r>
              <w:rPr>
                <w:sz w:val="22"/>
                <w:szCs w:val="22"/>
              </w:rPr>
              <w:t>Серия "</w:t>
            </w:r>
            <w:proofErr w:type="spellStart"/>
            <w:r>
              <w:rPr>
                <w:sz w:val="22"/>
                <w:szCs w:val="22"/>
              </w:rPr>
              <w:t>Проофис</w:t>
            </w:r>
            <w:proofErr w:type="spellEnd"/>
            <w:r>
              <w:rPr>
                <w:sz w:val="22"/>
                <w:szCs w:val="22"/>
              </w:rPr>
              <w:t>". Цвет Дуб млечный.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Тумба </w:t>
            </w:r>
            <w:proofErr w:type="spellStart"/>
            <w:r>
              <w:rPr>
                <w:sz w:val="22"/>
                <w:szCs w:val="22"/>
              </w:rPr>
              <w:t>подкатная</w:t>
            </w:r>
            <w:proofErr w:type="spellEnd"/>
            <w:r>
              <w:rPr>
                <w:sz w:val="22"/>
                <w:szCs w:val="22"/>
              </w:rPr>
              <w:t>, с 3 ящиками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Артикул ПТ3. Габариты 402*410*626мм. Материал ЛДСП 16мм. Серия "</w:t>
            </w:r>
            <w:proofErr w:type="spellStart"/>
            <w:r>
              <w:rPr>
                <w:sz w:val="22"/>
                <w:szCs w:val="22"/>
              </w:rPr>
              <w:t>Проофис</w:t>
            </w:r>
            <w:proofErr w:type="spellEnd"/>
            <w:r>
              <w:rPr>
                <w:sz w:val="22"/>
                <w:szCs w:val="22"/>
              </w:rPr>
              <w:t xml:space="preserve">". Цвет </w:t>
            </w:r>
            <w:proofErr w:type="spellStart"/>
            <w:r>
              <w:rPr>
                <w:sz w:val="22"/>
                <w:szCs w:val="22"/>
              </w:rPr>
              <w:t>венга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Телевизор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Тип телевизор Экран32" • цветной </w:t>
            </w:r>
            <w:proofErr w:type="gramStart"/>
            <w:r>
              <w:rPr>
                <w:sz w:val="22"/>
                <w:szCs w:val="22"/>
              </w:rPr>
              <w:t>ЖК дисплей</w:t>
            </w:r>
            <w:proofErr w:type="gramEnd"/>
            <w:r>
              <w:rPr>
                <w:sz w:val="22"/>
                <w:szCs w:val="22"/>
              </w:rPr>
              <w:t xml:space="preserve"> (LED подсветка) (плоский экран) Формат изображения16:9 Разрешение1920 x 1080 Режимы изображения- </w:t>
            </w:r>
            <w:proofErr w:type="spellStart"/>
            <w:r>
              <w:rPr>
                <w:sz w:val="22"/>
                <w:szCs w:val="22"/>
              </w:rPr>
              <w:t>subtitle</w:t>
            </w:r>
            <w:proofErr w:type="spellEnd"/>
            <w:r>
              <w:rPr>
                <w:sz w:val="22"/>
                <w:szCs w:val="22"/>
              </w:rPr>
              <w:br/>
              <w:t>- игра</w:t>
            </w:r>
            <w:r>
              <w:rPr>
                <w:sz w:val="22"/>
                <w:szCs w:val="22"/>
              </w:rPr>
              <w:br/>
              <w:t xml:space="preserve">- кинофильм Поддержка </w:t>
            </w:r>
            <w:proofErr w:type="spellStart"/>
            <w:r>
              <w:rPr>
                <w:sz w:val="22"/>
                <w:szCs w:val="22"/>
              </w:rPr>
              <w:t>HDTVFull</w:t>
            </w:r>
            <w:proofErr w:type="spellEnd"/>
            <w:r>
              <w:rPr>
                <w:sz w:val="22"/>
                <w:szCs w:val="22"/>
              </w:rPr>
              <w:t xml:space="preserve"> HD ТВ тюнер</w:t>
            </w:r>
            <w:r>
              <w:rPr>
                <w:sz w:val="22"/>
                <w:szCs w:val="22"/>
              </w:rPr>
              <w:br/>
              <w:t xml:space="preserve">система вещания: DVB-C, DVB-T2 </w:t>
            </w:r>
            <w:r>
              <w:rPr>
                <w:sz w:val="22"/>
                <w:szCs w:val="22"/>
              </w:rPr>
              <w:br/>
              <w:t>специальные функции:</w:t>
            </w:r>
            <w:r>
              <w:rPr>
                <w:sz w:val="22"/>
                <w:szCs w:val="22"/>
              </w:rPr>
              <w:br/>
              <w:t xml:space="preserve">- </w:t>
            </w:r>
            <w:proofErr w:type="spellStart"/>
            <w:r>
              <w:rPr>
                <w:sz w:val="22"/>
                <w:szCs w:val="22"/>
              </w:rPr>
              <w:t>автовыключение</w:t>
            </w:r>
            <w:proofErr w:type="spellEnd"/>
            <w:r>
              <w:rPr>
                <w:sz w:val="22"/>
                <w:szCs w:val="22"/>
              </w:rPr>
              <w:t xml:space="preserve"> питания</w:t>
            </w:r>
            <w:r>
              <w:rPr>
                <w:sz w:val="22"/>
                <w:szCs w:val="22"/>
              </w:rPr>
              <w:br/>
              <w:t>- автопоиск</w:t>
            </w:r>
            <w:r>
              <w:rPr>
                <w:sz w:val="22"/>
                <w:szCs w:val="22"/>
              </w:rPr>
              <w:br/>
              <w:t>- картинка в картинке</w:t>
            </w:r>
            <w:r>
              <w:rPr>
                <w:sz w:val="22"/>
                <w:szCs w:val="22"/>
              </w:rPr>
              <w:br/>
              <w:t>- таймер</w:t>
            </w:r>
            <w:r>
              <w:rPr>
                <w:sz w:val="22"/>
                <w:szCs w:val="22"/>
              </w:rPr>
              <w:br/>
              <w:t>- таймер сна</w:t>
            </w:r>
            <w:r>
              <w:rPr>
                <w:sz w:val="22"/>
                <w:szCs w:val="22"/>
              </w:rPr>
              <w:br/>
              <w:t xml:space="preserve">- </w:t>
            </w:r>
            <w:proofErr w:type="spellStart"/>
            <w:r>
              <w:rPr>
                <w:sz w:val="22"/>
                <w:szCs w:val="22"/>
              </w:rPr>
              <w:t>телегид</w:t>
            </w:r>
            <w:proofErr w:type="spellEnd"/>
            <w:r>
              <w:rPr>
                <w:sz w:val="22"/>
                <w:szCs w:val="22"/>
              </w:rPr>
              <w:t xml:space="preserve"> по программам (EPG)</w:t>
            </w:r>
            <w:r>
              <w:rPr>
                <w:sz w:val="22"/>
                <w:szCs w:val="22"/>
              </w:rPr>
              <w:br/>
              <w:t xml:space="preserve">- телетекст (TTXT)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Пылесос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Мощность 2400Вт; мощность всасывания 480Вт., с выходным фильтром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Фотоаппарат цифровой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КМОП (CMOS);1/2.3"; 18.2Мпикс;  JPEG; GPS-модуль</w:t>
            </w:r>
            <w:r>
              <w:rPr>
                <w:sz w:val="22"/>
                <w:szCs w:val="22"/>
              </w:rPr>
              <w:br w:type="page"/>
              <w:t xml:space="preserve">Прямая печать фотографий с </w:t>
            </w:r>
            <w:proofErr w:type="spellStart"/>
            <w:r>
              <w:rPr>
                <w:sz w:val="22"/>
                <w:szCs w:val="22"/>
              </w:rPr>
              <w:t>флеш</w:t>
            </w:r>
            <w:proofErr w:type="spellEnd"/>
            <w:r>
              <w:rPr>
                <w:sz w:val="22"/>
                <w:szCs w:val="22"/>
              </w:rPr>
              <w:t xml:space="preserve"> картой 16Gb.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Утюг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Мощность 2200Вт; паровой удар 90 г/мин; </w:t>
            </w:r>
            <w:proofErr w:type="spellStart"/>
            <w:r>
              <w:rPr>
                <w:sz w:val="22"/>
                <w:szCs w:val="22"/>
              </w:rPr>
              <w:t>раб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оверхность</w:t>
            </w:r>
            <w:proofErr w:type="spellEnd"/>
            <w:r>
              <w:rPr>
                <w:sz w:val="22"/>
                <w:szCs w:val="22"/>
              </w:rPr>
              <w:t xml:space="preserve"> - металлокерамика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Кровать 1,5 спальная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900х2000мм. </w:t>
            </w:r>
            <w:proofErr w:type="spellStart"/>
            <w:r>
              <w:rPr>
                <w:sz w:val="22"/>
                <w:szCs w:val="22"/>
              </w:rPr>
              <w:t>металич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40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Шкафчик на 48 ключей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ключей 48 пластиковых брелоков с ярлычками; (</w:t>
            </w:r>
            <w:proofErr w:type="spellStart"/>
            <w:r>
              <w:rPr>
                <w:sz w:val="22"/>
                <w:szCs w:val="22"/>
              </w:rPr>
              <w:t>ВхШхГ</w:t>
            </w:r>
            <w:proofErr w:type="spellEnd"/>
            <w:r>
              <w:rPr>
                <w:sz w:val="22"/>
                <w:szCs w:val="22"/>
              </w:rPr>
              <w:t>) - 250x80x180 мм.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41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Водонагреватель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бака 80 л; Максимальная температура нагрева воды +75</w:t>
            </w:r>
            <w:proofErr w:type="gramStart"/>
            <w:r>
              <w:rPr>
                <w:sz w:val="22"/>
                <w:szCs w:val="22"/>
              </w:rPr>
              <w:t xml:space="preserve"> °С</w:t>
            </w:r>
            <w:proofErr w:type="gramEnd"/>
            <w:r>
              <w:rPr>
                <w:sz w:val="22"/>
                <w:szCs w:val="22"/>
              </w:rPr>
              <w:t>; Номинальная мощность 1.5 кВт; Напряжение сети 220 В; Давление на входе 0.20 - 8 атм.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42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Стол слесаря-</w:t>
            </w:r>
            <w:proofErr w:type="spellStart"/>
            <w:r>
              <w:rPr>
                <w:sz w:val="22"/>
                <w:szCs w:val="22"/>
              </w:rPr>
              <w:t>ремон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ССР-01 2000х720х1700мм. Металлический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43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Электрический конвектор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Площадь обогрева: 20-25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 Мощность обогрева: 2000 Вт. Управление: электронное.</w:t>
            </w:r>
            <w:proofErr w:type="gramEnd"/>
            <w:r>
              <w:rPr>
                <w:sz w:val="22"/>
                <w:szCs w:val="22"/>
              </w:rPr>
              <w:t xml:space="preserve"> LED дисплей. Встроенный ионизатор. Таймер на отключение. Регулируемый термостат. Регулировка мощности (1000/2000 Вт). Комфортный режим. Режим защиты от замерзания. Защита от перегрева. Защита от детей.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44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Фотоаппарат цифровой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Общее число пикселов 16.6 </w:t>
            </w:r>
            <w:proofErr w:type="gramStart"/>
            <w:r>
              <w:rPr>
                <w:sz w:val="22"/>
                <w:szCs w:val="22"/>
              </w:rPr>
              <w:t>млн</w:t>
            </w:r>
            <w:proofErr w:type="gramEnd"/>
            <w:r>
              <w:rPr>
                <w:sz w:val="22"/>
                <w:szCs w:val="22"/>
              </w:rPr>
              <w:br/>
              <w:t>Число эффективных пикселов 16 млн</w:t>
            </w:r>
            <w:r>
              <w:rPr>
                <w:sz w:val="22"/>
                <w:szCs w:val="22"/>
              </w:rPr>
              <w:br/>
              <w:t>Размер 1/2.3"</w:t>
            </w:r>
            <w:r>
              <w:rPr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</w:rPr>
              <w:t>Кроп</w:t>
            </w:r>
            <w:proofErr w:type="spellEnd"/>
            <w:r>
              <w:rPr>
                <w:sz w:val="22"/>
                <w:szCs w:val="22"/>
              </w:rPr>
              <w:t>-фактор 5.62</w:t>
            </w:r>
            <w:r>
              <w:rPr>
                <w:sz w:val="22"/>
                <w:szCs w:val="22"/>
              </w:rPr>
              <w:br/>
              <w:t>Максимальное разрешение 4608 x 3456</w:t>
            </w:r>
            <w:r>
              <w:rPr>
                <w:sz w:val="22"/>
                <w:szCs w:val="22"/>
              </w:rPr>
              <w:br/>
              <w:t>Тип матрицы СCD</w:t>
            </w:r>
            <w:r>
              <w:rPr>
                <w:sz w:val="22"/>
                <w:szCs w:val="22"/>
              </w:rPr>
              <w:br/>
              <w:t xml:space="preserve">Чувствительность 100 - 800 ISO, </w:t>
            </w:r>
            <w:proofErr w:type="spellStart"/>
            <w:r>
              <w:rPr>
                <w:sz w:val="22"/>
                <w:szCs w:val="22"/>
              </w:rPr>
              <w:t>Auto</w:t>
            </w:r>
            <w:proofErr w:type="spellEnd"/>
            <w:r>
              <w:rPr>
                <w:sz w:val="22"/>
                <w:szCs w:val="22"/>
              </w:rPr>
              <w:t xml:space="preserve"> ISO с </w:t>
            </w:r>
            <w:proofErr w:type="spellStart"/>
            <w:r>
              <w:rPr>
                <w:sz w:val="22"/>
                <w:szCs w:val="22"/>
              </w:rPr>
              <w:t>флеш</w:t>
            </w:r>
            <w:proofErr w:type="spellEnd"/>
            <w:r>
              <w:rPr>
                <w:sz w:val="22"/>
                <w:szCs w:val="22"/>
              </w:rPr>
              <w:t xml:space="preserve"> картой 16Gb.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bookmarkStart w:id="0" w:name="_GoBack"/>
            <w:bookmarkEnd w:id="0"/>
            <w:r>
              <w:rPr>
                <w:sz w:val="22"/>
                <w:szCs w:val="22"/>
              </w:rPr>
              <w:t>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F006B3" w:rsidRPr="00E95445" w:rsidTr="002344F3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45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Ящик металлический складной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Размеры: 460х230х200мм. (без ручек)</w:t>
            </w:r>
            <w:r>
              <w:rPr>
                <w:sz w:val="22"/>
                <w:szCs w:val="22"/>
              </w:rPr>
              <w:br/>
              <w:t>Габариты с ручками 490*290*200мм.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Default="00F006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6B3" w:rsidRPr="00E95445" w:rsidRDefault="00F006B3" w:rsidP="00517B5C">
            <w:pPr>
              <w:jc w:val="center"/>
              <w:rPr>
                <w:sz w:val="22"/>
                <w:szCs w:val="22"/>
              </w:rPr>
            </w:pPr>
          </w:p>
        </w:tc>
      </w:tr>
    </w:tbl>
    <w:p w:rsidR="003C66FD" w:rsidRDefault="003C66FD" w:rsidP="00722491">
      <w:pPr>
        <w:spacing w:before="120"/>
      </w:pPr>
      <w:r>
        <w:t>Общая сумма без НДС составляет</w:t>
      </w:r>
      <w:proofErr w:type="gramStart"/>
      <w:r>
        <w:t xml:space="preserve">_____________(___________________) </w:t>
      </w:r>
      <w:proofErr w:type="spellStart"/>
      <w:proofErr w:type="gramEnd"/>
      <w:r>
        <w:t>руб</w:t>
      </w:r>
      <w:proofErr w:type="spellEnd"/>
      <w:r>
        <w:t>.____коп., с учетом транспортных расходов</w:t>
      </w:r>
    </w:p>
    <w:p w:rsidR="003C66FD" w:rsidRDefault="003C66FD" w:rsidP="003C66FD"/>
    <w:p w:rsidR="003C66FD" w:rsidRDefault="003C66FD" w:rsidP="003C66FD">
      <w:r>
        <w:t xml:space="preserve">Кроме того, НДС по ставке 18% _____________(__________________) </w:t>
      </w:r>
      <w:proofErr w:type="spellStart"/>
      <w:r>
        <w:t>руб</w:t>
      </w:r>
      <w:proofErr w:type="spellEnd"/>
      <w:r>
        <w:t>.______коп.</w:t>
      </w:r>
    </w:p>
    <w:p w:rsidR="003C66FD" w:rsidRDefault="003C66FD" w:rsidP="003C66FD"/>
    <w:p w:rsidR="003C66FD" w:rsidRDefault="003C66FD" w:rsidP="003C66FD">
      <w:r>
        <w:t>Итого, общая сумма с НДС по ставке 18% составляет</w:t>
      </w:r>
      <w:proofErr w:type="gramStart"/>
      <w:r>
        <w:t xml:space="preserve"> ________(_______________) </w:t>
      </w:r>
      <w:proofErr w:type="spellStart"/>
      <w:proofErr w:type="gramEnd"/>
      <w:r>
        <w:t>руб</w:t>
      </w:r>
      <w:proofErr w:type="spellEnd"/>
      <w:r>
        <w:t>.____коп.</w:t>
      </w:r>
    </w:p>
    <w:p w:rsidR="003C66FD" w:rsidRDefault="003C66FD" w:rsidP="003C66FD"/>
    <w:p w:rsidR="007C2E5A" w:rsidRPr="000255E5" w:rsidRDefault="007C2E5A" w:rsidP="007C2E5A">
      <w:pPr>
        <w:jc w:val="both"/>
        <w:rPr>
          <w:b/>
          <w:shd w:val="clear" w:color="auto" w:fill="FFFF99"/>
        </w:rPr>
      </w:pPr>
      <w:r w:rsidRPr="00A36E85">
        <w:t>Настоящее Предложение вместе  с Документацией по открытому запросу цен имеет силу письменного соглашения о неустойке в обеспечение обязательств, связанных с участием в запросе цен, на сумму 10% от стоимости коммерческой заявки Участника (с учетом налогов).</w:t>
      </w:r>
    </w:p>
    <w:p w:rsidR="007C2E5A" w:rsidRPr="0044240B" w:rsidRDefault="007C2E5A" w:rsidP="007C2E5A">
      <w:pPr>
        <w:jc w:val="both"/>
      </w:pPr>
      <w:r w:rsidRPr="00A36E85">
        <w:t xml:space="preserve">Данное </w:t>
      </w:r>
      <w:r>
        <w:t xml:space="preserve">Предложение имеет правовой статус оферты и действует в течение 90 </w:t>
      </w:r>
      <w:r w:rsidRPr="0044240B">
        <w:t>календарных дней со дня, следующего за днем проведения процедуры вскрытия поступивших конвертов с Предложениями</w:t>
      </w:r>
      <w:r w:rsidR="003B62CF">
        <w:t>.</w:t>
      </w:r>
    </w:p>
    <w:p w:rsidR="007C2E5A" w:rsidRPr="0044240B" w:rsidRDefault="007C2E5A" w:rsidP="007C2E5A">
      <w:pPr>
        <w:jc w:val="both"/>
      </w:pPr>
    </w:p>
    <w:p w:rsidR="00452363" w:rsidRPr="0044240B" w:rsidRDefault="00452363" w:rsidP="0044240B">
      <w:pPr>
        <w:pStyle w:val="ac"/>
        <w:numPr>
          <w:ilvl w:val="0"/>
          <w:numId w:val="30"/>
        </w:numPr>
        <w:jc w:val="both"/>
        <w:rPr>
          <w:lang w:val="en-US"/>
        </w:rPr>
      </w:pPr>
      <w:r w:rsidRPr="0044240B">
        <w:t xml:space="preserve">Доставка товара осуществляется </w:t>
      </w:r>
      <w:r w:rsidR="0044240B" w:rsidRPr="0044240B">
        <w:t>автомобильным или ж/д транспортом за счет поставщика к месту назначения по адресу: база МПТБ (г. Пыть-Ях, ул. Солнечная</w:t>
      </w:r>
      <w:r w:rsidR="003B79CD">
        <w:t xml:space="preserve">, 5) филиал ОАО «Тюменьэнерго» </w:t>
      </w:r>
      <w:r w:rsidR="0044240B" w:rsidRPr="0044240B">
        <w:t>Н</w:t>
      </w:r>
      <w:r w:rsidR="003B79CD">
        <w:t>ефтеюганские электрические сети</w:t>
      </w:r>
      <w:r w:rsidRPr="0044240B">
        <w:t>.</w:t>
      </w:r>
    </w:p>
    <w:p w:rsidR="0044240B" w:rsidRPr="00973F1D" w:rsidRDefault="00973F1D" w:rsidP="00973F1D">
      <w:pPr>
        <w:pStyle w:val="ac"/>
        <w:numPr>
          <w:ilvl w:val="0"/>
          <w:numId w:val="30"/>
        </w:numPr>
        <w:jc w:val="both"/>
      </w:pPr>
      <w:r w:rsidRPr="00973F1D">
        <w:rPr>
          <w:b/>
        </w:rPr>
        <w:t xml:space="preserve">Поставка товара осуществляется периодами: </w:t>
      </w:r>
      <w:r w:rsidRPr="00973F1D">
        <w:t>потребность 1-го квартала с 01.12.2014 года по 31.12.2014 года, потребность 2-го квартала с 01.03.2015 года по 31.03.2015 года.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Ценовое предложение предоставлено с учетом затрат на страхование, уплату налогов, таможенных пошлин, сборов и других обязательных платежей, а также сопутствующих работ (приводится перечень и характеристика сопутствующих работ, услуг).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CB2DBB">
        <w:rPr>
          <w:color w:val="000000"/>
        </w:rPr>
        <w:t>В стоимость товара должны включаться: транспортные расходы, все затраты на страхование, уплаты налогов, таможенных пошлин, сборов, упаковки, тары и других обязательных платежей, а также все предлагаемые скидки</w:t>
      </w:r>
    </w:p>
    <w:p w:rsidR="0044240B" w:rsidRPr="00476D6A" w:rsidRDefault="00BB0782" w:rsidP="0044240B">
      <w:pPr>
        <w:pStyle w:val="ac"/>
        <w:numPr>
          <w:ilvl w:val="0"/>
          <w:numId w:val="30"/>
        </w:numPr>
        <w:jc w:val="both"/>
      </w:pPr>
      <w:r>
        <w:t>Оплата производится после получения продукции на основании подписанной сторонами товарной накладной и счет – фактуры</w:t>
      </w:r>
      <w:r w:rsidR="0044240B">
        <w:rPr>
          <w:color w:val="000000"/>
        </w:rPr>
        <w:t>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Настоящим мы заявляем, что в случае победы нашего предложения, стоимость предлагаемого товара, а также все условия, указанные в нашем коммерческом предложении, являются окончательными и изменению не подлежат до полного исполнения договорных обязательств.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Если наше предложение, изложенное выше, будет принято, мы берем на себя обязательство выполнить поставку.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Мы объявляем, что до подписания договора с Заказчиком, настоящее предложение и уведомление о нашей победе будут считаться имеющими силу договора между нами.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При невыполнении нами договорных обязательств, достигнутых в результате проведенного запроса цен, филиал ОАО «Тюменьэнерго» Нефтеюганские электрические сети имеет право в одностороннем порядке расторгнуть договор.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Мы признаем, что направление Заказчиком приглашения к участию в открытом запросе цен и предоставление Поставщиком предложения не накладывают на стороны никаких дополнительных обязательств.</w:t>
      </w:r>
    </w:p>
    <w:sectPr w:rsidR="0044240B" w:rsidRPr="0044240B" w:rsidSect="00CB119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1A97"/>
    <w:multiLevelType w:val="hybridMultilevel"/>
    <w:tmpl w:val="002C1778"/>
    <w:lvl w:ilvl="0" w:tplc="6E788850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8" w:hanging="360"/>
      </w:pPr>
    </w:lvl>
    <w:lvl w:ilvl="2" w:tplc="0419001B" w:tentative="1">
      <w:start w:val="1"/>
      <w:numFmt w:val="lowerRoman"/>
      <w:lvlText w:val="%3."/>
      <w:lvlJc w:val="right"/>
      <w:pPr>
        <w:ind w:left="2058" w:hanging="180"/>
      </w:pPr>
    </w:lvl>
    <w:lvl w:ilvl="3" w:tplc="0419000F" w:tentative="1">
      <w:start w:val="1"/>
      <w:numFmt w:val="decimal"/>
      <w:lvlText w:val="%4."/>
      <w:lvlJc w:val="left"/>
      <w:pPr>
        <w:ind w:left="2778" w:hanging="360"/>
      </w:pPr>
    </w:lvl>
    <w:lvl w:ilvl="4" w:tplc="04190019" w:tentative="1">
      <w:start w:val="1"/>
      <w:numFmt w:val="lowerLetter"/>
      <w:lvlText w:val="%5."/>
      <w:lvlJc w:val="left"/>
      <w:pPr>
        <w:ind w:left="3498" w:hanging="360"/>
      </w:pPr>
    </w:lvl>
    <w:lvl w:ilvl="5" w:tplc="0419001B" w:tentative="1">
      <w:start w:val="1"/>
      <w:numFmt w:val="lowerRoman"/>
      <w:lvlText w:val="%6."/>
      <w:lvlJc w:val="right"/>
      <w:pPr>
        <w:ind w:left="4218" w:hanging="180"/>
      </w:pPr>
    </w:lvl>
    <w:lvl w:ilvl="6" w:tplc="0419000F" w:tentative="1">
      <w:start w:val="1"/>
      <w:numFmt w:val="decimal"/>
      <w:lvlText w:val="%7."/>
      <w:lvlJc w:val="left"/>
      <w:pPr>
        <w:ind w:left="4938" w:hanging="360"/>
      </w:pPr>
    </w:lvl>
    <w:lvl w:ilvl="7" w:tplc="04190019" w:tentative="1">
      <w:start w:val="1"/>
      <w:numFmt w:val="lowerLetter"/>
      <w:lvlText w:val="%8."/>
      <w:lvlJc w:val="left"/>
      <w:pPr>
        <w:ind w:left="5658" w:hanging="360"/>
      </w:pPr>
    </w:lvl>
    <w:lvl w:ilvl="8" w:tplc="041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">
    <w:nsid w:val="04206D77"/>
    <w:multiLevelType w:val="multilevel"/>
    <w:tmpl w:val="3BFA4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">
    <w:nsid w:val="0CCF0ED4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3">
    <w:nsid w:val="19267772"/>
    <w:multiLevelType w:val="hybridMultilevel"/>
    <w:tmpl w:val="756897EC"/>
    <w:lvl w:ilvl="0" w:tplc="F014B07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C35B60"/>
    <w:multiLevelType w:val="multilevel"/>
    <w:tmpl w:val="F654B8B0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2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3936FB6"/>
    <w:multiLevelType w:val="multilevel"/>
    <w:tmpl w:val="446430A2"/>
    <w:lvl w:ilvl="0">
      <w:start w:val="1"/>
      <w:numFmt w:val="decimal"/>
      <w:lvlText w:val="%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6">
    <w:nsid w:val="2B97020E"/>
    <w:multiLevelType w:val="singleLevel"/>
    <w:tmpl w:val="4DE81DC0"/>
    <w:lvl w:ilvl="0">
      <w:start w:val="1"/>
      <w:numFmt w:val="decimal"/>
      <w:lvlText w:val="1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7">
    <w:nsid w:val="31036BBC"/>
    <w:multiLevelType w:val="multilevel"/>
    <w:tmpl w:val="3BFA4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8">
    <w:nsid w:val="33114B3B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9">
    <w:nsid w:val="41F17A72"/>
    <w:multiLevelType w:val="hybridMultilevel"/>
    <w:tmpl w:val="7E3E70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3EA3ADE"/>
    <w:multiLevelType w:val="hybridMultilevel"/>
    <w:tmpl w:val="756897EC"/>
    <w:lvl w:ilvl="0" w:tplc="F014B07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1A668A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2">
    <w:nsid w:val="472F2067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3">
    <w:nsid w:val="4C226BFE"/>
    <w:multiLevelType w:val="hybridMultilevel"/>
    <w:tmpl w:val="F79EF168"/>
    <w:lvl w:ilvl="0" w:tplc="53E87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0D12EE1"/>
    <w:multiLevelType w:val="multilevel"/>
    <w:tmpl w:val="44B096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5">
    <w:nsid w:val="50F34852"/>
    <w:multiLevelType w:val="hybridMultilevel"/>
    <w:tmpl w:val="A596E31C"/>
    <w:lvl w:ilvl="0" w:tplc="B4C6C680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6">
    <w:nsid w:val="512E21BC"/>
    <w:multiLevelType w:val="multilevel"/>
    <w:tmpl w:val="81343F50"/>
    <w:lvl w:ilvl="0">
      <w:start w:val="2"/>
      <w:numFmt w:val="none"/>
      <w:lvlText w:val=""/>
      <w:lvlJc w:val="left"/>
      <w:pPr>
        <w:tabs>
          <w:tab w:val="num" w:pos="0"/>
        </w:tabs>
        <w:ind w:left="360" w:hanging="36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2.%2.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b/>
        <w:color w:val="000000"/>
        <w:sz w:val="24"/>
      </w:rPr>
    </w:lvl>
  </w:abstractNum>
  <w:abstractNum w:abstractNumId="17">
    <w:nsid w:val="5197677B"/>
    <w:multiLevelType w:val="multilevel"/>
    <w:tmpl w:val="3C48E1CE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5B126BD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9">
    <w:nsid w:val="593B04D2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0">
    <w:nsid w:val="5BA04E54"/>
    <w:multiLevelType w:val="hybridMultilevel"/>
    <w:tmpl w:val="C722DF58"/>
    <w:lvl w:ilvl="0" w:tplc="F0C427FE">
      <w:start w:val="1"/>
      <w:numFmt w:val="decimal"/>
      <w:suff w:val="space"/>
      <w:lvlText w:val="%1."/>
      <w:lvlJc w:val="right"/>
      <w:pPr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1">
    <w:nsid w:val="5C365E1F"/>
    <w:multiLevelType w:val="hybridMultilevel"/>
    <w:tmpl w:val="59A6A714"/>
    <w:lvl w:ilvl="0" w:tplc="38546FF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D1C4056C">
      <w:numFmt w:val="none"/>
      <w:lvlText w:val=""/>
      <w:lvlJc w:val="left"/>
      <w:pPr>
        <w:tabs>
          <w:tab w:val="num" w:pos="360"/>
        </w:tabs>
      </w:pPr>
    </w:lvl>
    <w:lvl w:ilvl="2" w:tplc="408CBDF4">
      <w:numFmt w:val="none"/>
      <w:lvlText w:val=""/>
      <w:lvlJc w:val="left"/>
      <w:pPr>
        <w:tabs>
          <w:tab w:val="num" w:pos="360"/>
        </w:tabs>
      </w:pPr>
    </w:lvl>
    <w:lvl w:ilvl="3" w:tplc="ECC8341A">
      <w:numFmt w:val="none"/>
      <w:lvlText w:val=""/>
      <w:lvlJc w:val="left"/>
      <w:pPr>
        <w:tabs>
          <w:tab w:val="num" w:pos="360"/>
        </w:tabs>
      </w:pPr>
    </w:lvl>
    <w:lvl w:ilvl="4" w:tplc="1ED67228">
      <w:numFmt w:val="none"/>
      <w:lvlText w:val=""/>
      <w:lvlJc w:val="left"/>
      <w:pPr>
        <w:tabs>
          <w:tab w:val="num" w:pos="360"/>
        </w:tabs>
      </w:pPr>
    </w:lvl>
    <w:lvl w:ilvl="5" w:tplc="E8A6A8CC">
      <w:numFmt w:val="none"/>
      <w:lvlText w:val=""/>
      <w:lvlJc w:val="left"/>
      <w:pPr>
        <w:tabs>
          <w:tab w:val="num" w:pos="360"/>
        </w:tabs>
      </w:pPr>
    </w:lvl>
    <w:lvl w:ilvl="6" w:tplc="25580894">
      <w:numFmt w:val="none"/>
      <w:lvlText w:val=""/>
      <w:lvlJc w:val="left"/>
      <w:pPr>
        <w:tabs>
          <w:tab w:val="num" w:pos="360"/>
        </w:tabs>
      </w:pPr>
    </w:lvl>
    <w:lvl w:ilvl="7" w:tplc="650AB674">
      <w:numFmt w:val="none"/>
      <w:lvlText w:val=""/>
      <w:lvlJc w:val="left"/>
      <w:pPr>
        <w:tabs>
          <w:tab w:val="num" w:pos="360"/>
        </w:tabs>
      </w:pPr>
    </w:lvl>
    <w:lvl w:ilvl="8" w:tplc="229C16A8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60684FD6"/>
    <w:multiLevelType w:val="hybridMultilevel"/>
    <w:tmpl w:val="F0D01BE6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3">
    <w:nsid w:val="61ED0D80"/>
    <w:multiLevelType w:val="hybridMultilevel"/>
    <w:tmpl w:val="96443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74285F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5">
    <w:nsid w:val="64F028FD"/>
    <w:multiLevelType w:val="hybridMultilevel"/>
    <w:tmpl w:val="3676990C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6">
    <w:nsid w:val="7BF1108A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7">
    <w:nsid w:val="7DCB2C1F"/>
    <w:multiLevelType w:val="hybridMultilevel"/>
    <w:tmpl w:val="A2447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E2659F2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9">
    <w:nsid w:val="7F32671C"/>
    <w:multiLevelType w:val="multilevel"/>
    <w:tmpl w:val="D34EE16A"/>
    <w:lvl w:ilvl="0">
      <w:start w:val="1"/>
      <w:numFmt w:val="none"/>
      <w:lvlText w:val="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22"/>
  </w:num>
  <w:num w:numId="5">
    <w:abstractNumId w:val="25"/>
  </w:num>
  <w:num w:numId="6">
    <w:abstractNumId w:val="27"/>
  </w:num>
  <w:num w:numId="7">
    <w:abstractNumId w:val="26"/>
  </w:num>
  <w:num w:numId="8">
    <w:abstractNumId w:val="2"/>
  </w:num>
  <w:num w:numId="9">
    <w:abstractNumId w:val="29"/>
  </w:num>
  <w:num w:numId="10">
    <w:abstractNumId w:val="11"/>
  </w:num>
  <w:num w:numId="11">
    <w:abstractNumId w:val="1"/>
  </w:num>
  <w:num w:numId="12">
    <w:abstractNumId w:val="7"/>
  </w:num>
  <w:num w:numId="13">
    <w:abstractNumId w:val="16"/>
  </w:num>
  <w:num w:numId="14">
    <w:abstractNumId w:val="21"/>
  </w:num>
  <w:num w:numId="15">
    <w:abstractNumId w:val="15"/>
  </w:num>
  <w:num w:numId="16">
    <w:abstractNumId w:val="9"/>
  </w:num>
  <w:num w:numId="17">
    <w:abstractNumId w:val="5"/>
  </w:num>
  <w:num w:numId="18">
    <w:abstractNumId w:val="19"/>
  </w:num>
  <w:num w:numId="19">
    <w:abstractNumId w:val="4"/>
  </w:num>
  <w:num w:numId="20">
    <w:abstractNumId w:val="8"/>
  </w:num>
  <w:num w:numId="21">
    <w:abstractNumId w:val="28"/>
  </w:num>
  <w:num w:numId="22">
    <w:abstractNumId w:val="14"/>
  </w:num>
  <w:num w:numId="23">
    <w:abstractNumId w:val="24"/>
  </w:num>
  <w:num w:numId="24">
    <w:abstractNumId w:val="12"/>
  </w:num>
  <w:num w:numId="25">
    <w:abstractNumId w:val="17"/>
  </w:num>
  <w:num w:numId="26">
    <w:abstractNumId w:val="18"/>
  </w:num>
  <w:num w:numId="27">
    <w:abstractNumId w:val="3"/>
  </w:num>
  <w:num w:numId="28">
    <w:abstractNumId w:val="0"/>
  </w:num>
  <w:num w:numId="29">
    <w:abstractNumId w:val="20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78"/>
    <w:rsid w:val="00015BDA"/>
    <w:rsid w:val="000633D6"/>
    <w:rsid w:val="000864A2"/>
    <w:rsid w:val="001955A1"/>
    <w:rsid w:val="002C0021"/>
    <w:rsid w:val="002E51E0"/>
    <w:rsid w:val="002E6321"/>
    <w:rsid w:val="003643FE"/>
    <w:rsid w:val="003B62CF"/>
    <w:rsid w:val="003B79CD"/>
    <w:rsid w:val="003C66FD"/>
    <w:rsid w:val="0044240B"/>
    <w:rsid w:val="00452363"/>
    <w:rsid w:val="00476D6A"/>
    <w:rsid w:val="00492F74"/>
    <w:rsid w:val="00493B0A"/>
    <w:rsid w:val="004E76AD"/>
    <w:rsid w:val="00517B5C"/>
    <w:rsid w:val="00564629"/>
    <w:rsid w:val="00613DC9"/>
    <w:rsid w:val="00651A15"/>
    <w:rsid w:val="00682DB7"/>
    <w:rsid w:val="006D4E28"/>
    <w:rsid w:val="006D72F4"/>
    <w:rsid w:val="006D7A63"/>
    <w:rsid w:val="00722491"/>
    <w:rsid w:val="00744D5C"/>
    <w:rsid w:val="00796C3B"/>
    <w:rsid w:val="007A26A4"/>
    <w:rsid w:val="007B378F"/>
    <w:rsid w:val="007C2E5A"/>
    <w:rsid w:val="008B2D01"/>
    <w:rsid w:val="00971165"/>
    <w:rsid w:val="00973F1D"/>
    <w:rsid w:val="009E79AB"/>
    <w:rsid w:val="009F2FDD"/>
    <w:rsid w:val="00A106A9"/>
    <w:rsid w:val="00BA255B"/>
    <w:rsid w:val="00BA70A2"/>
    <w:rsid w:val="00BB0782"/>
    <w:rsid w:val="00BF231C"/>
    <w:rsid w:val="00C10142"/>
    <w:rsid w:val="00C91652"/>
    <w:rsid w:val="00CB1191"/>
    <w:rsid w:val="00CE0B38"/>
    <w:rsid w:val="00D418BA"/>
    <w:rsid w:val="00D6684F"/>
    <w:rsid w:val="00DB6D78"/>
    <w:rsid w:val="00DB72E2"/>
    <w:rsid w:val="00DC370C"/>
    <w:rsid w:val="00DD75EB"/>
    <w:rsid w:val="00DE5CB6"/>
    <w:rsid w:val="00E0495E"/>
    <w:rsid w:val="00E4200C"/>
    <w:rsid w:val="00E564C6"/>
    <w:rsid w:val="00E82E62"/>
    <w:rsid w:val="00E95445"/>
    <w:rsid w:val="00F006B3"/>
    <w:rsid w:val="00F82082"/>
    <w:rsid w:val="00F96EE7"/>
    <w:rsid w:val="00FC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3C66FD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3C66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Number"/>
    <w:basedOn w:val="a4"/>
    <w:rsid w:val="003C66FD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sz w:val="28"/>
      <w:szCs w:val="20"/>
    </w:rPr>
  </w:style>
  <w:style w:type="paragraph" w:styleId="a4">
    <w:name w:val="Body Text"/>
    <w:basedOn w:val="a"/>
    <w:link w:val="a5"/>
    <w:unhideWhenUsed/>
    <w:rsid w:val="003C66F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C6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rsid w:val="00DE5CB6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5CB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424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3C66FD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3C66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Number"/>
    <w:basedOn w:val="a4"/>
    <w:rsid w:val="003C66FD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sz w:val="28"/>
      <w:szCs w:val="20"/>
    </w:rPr>
  </w:style>
  <w:style w:type="paragraph" w:styleId="a4">
    <w:name w:val="Body Text"/>
    <w:basedOn w:val="a"/>
    <w:link w:val="a5"/>
    <w:unhideWhenUsed/>
    <w:rsid w:val="003C66F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C6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rsid w:val="00DE5CB6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5CB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424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9</Pages>
  <Words>1597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Тычинский Руслан Михайлович</dc:creator>
  <cp:keywords/>
  <dc:description/>
  <cp:lastModifiedBy>Тычинский Руслан Михайлович</cp:lastModifiedBy>
  <cp:revision>34</cp:revision>
  <dcterms:created xsi:type="dcterms:W3CDTF">2013-12-30T05:02:00Z</dcterms:created>
  <dcterms:modified xsi:type="dcterms:W3CDTF">2014-10-06T08:27:00Z</dcterms:modified>
</cp:coreProperties>
</file>