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86" w:rsidRPr="00E50086" w:rsidRDefault="00E50086" w:rsidP="00E50086">
      <w:pPr>
        <w:spacing w:line="240" w:lineRule="auto"/>
        <w:rPr>
          <w:b/>
          <w:bCs/>
        </w:rPr>
      </w:pPr>
      <w:r w:rsidRPr="00E50086">
        <w:rPr>
          <w:b/>
          <w:bCs/>
        </w:rPr>
        <w:t>Конкурс № 813837</w:t>
      </w:r>
      <w:r w:rsidRPr="00E50086">
        <w:rPr>
          <w:b/>
          <w:bCs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E50086">
        <w:rPr>
          <w:b/>
          <w:bCs/>
        </w:rPr>
        <w:t>кВ</w:t>
      </w:r>
      <w:proofErr w:type="spellEnd"/>
      <w:r w:rsidRPr="00E50086">
        <w:rPr>
          <w:b/>
          <w:bCs/>
        </w:rPr>
        <w:t xml:space="preserve"> КНС-27 с установкой блокирующего высокочастотного комплекта защит, трансформаторов напряжения 110 </w:t>
      </w:r>
      <w:proofErr w:type="spellStart"/>
      <w:r w:rsidRPr="00E50086">
        <w:rPr>
          <w:b/>
          <w:bCs/>
        </w:rPr>
        <w:t>кВ</w:t>
      </w:r>
      <w:proofErr w:type="spellEnd"/>
      <w:r w:rsidRPr="00E50086">
        <w:rPr>
          <w:b/>
          <w:bCs/>
        </w:rPr>
        <w:t xml:space="preserve"> и ШУОТ...</w:t>
      </w:r>
    </w:p>
    <w:p w:rsidR="00E50086" w:rsidRPr="00E50086" w:rsidRDefault="00E50086" w:rsidP="00E50086">
      <w:pPr>
        <w:spacing w:line="240" w:lineRule="auto"/>
      </w:pPr>
      <w:r w:rsidRPr="00E50086">
        <w:t xml:space="preserve">Приём заявок завершается 10.05.2017 в 11:00 по московскому времени (через 21 сутки, 23 часа, 15 минут и 33 секунды) </w:t>
      </w:r>
      <w:r w:rsidRPr="00E50086">
        <w:rPr>
          <w:vanish/>
        </w:rPr>
        <w:t xml:space="preserve">(завершён) </w:t>
      </w:r>
      <w:r w:rsidRPr="00E50086">
        <w:rPr>
          <w:vanish/>
        </w:rPr>
        <w:br/>
      </w:r>
      <w:r w:rsidRPr="00E50086"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 w:rsidRPr="00E50086">
        <w:rPr>
          <w:vanish/>
        </w:rPr>
        <w:t xml:space="preserve"> </w:t>
      </w:r>
      <w:r w:rsidRPr="00E50086"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50086" w:rsidRPr="00E50086" w:rsidTr="00E500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50086" w:rsidRPr="00E500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0086" w:rsidRPr="00E50086" w:rsidRDefault="00E50086" w:rsidP="00E50086">
                  <w:pPr>
                    <w:spacing w:line="240" w:lineRule="auto"/>
                  </w:pPr>
                  <w:r w:rsidRPr="00E50086"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E50086">
                    <w:t>кВ</w:t>
                  </w:r>
                  <w:proofErr w:type="spellEnd"/>
                  <w:r w:rsidRPr="00E50086"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E50086">
                    <w:t>кВ</w:t>
                  </w:r>
                  <w:proofErr w:type="spellEnd"/>
                  <w:r w:rsidRPr="00E50086">
                    <w:t xml:space="preserve"> и ШУОТ для ... Развернуть </w:t>
                  </w:r>
                  <w:bookmarkStart w:id="0" w:name="_GoBack"/>
                  <w:bookmarkEnd w:id="0"/>
                </w:p>
                <w:p w:rsidR="00E50086" w:rsidRPr="00E50086" w:rsidRDefault="00E50086" w:rsidP="00E50086">
                  <w:pPr>
                    <w:spacing w:line="240" w:lineRule="auto"/>
                    <w:rPr>
                      <w:vanish/>
                    </w:rPr>
                  </w:pPr>
                  <w:r w:rsidRPr="00E50086"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E50086">
                    <w:t>кВ</w:t>
                  </w:r>
                  <w:proofErr w:type="spellEnd"/>
                  <w:r w:rsidRPr="00E50086"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E50086">
                    <w:t>кВ</w:t>
                  </w:r>
                  <w:proofErr w:type="spellEnd"/>
                  <w:r w:rsidRPr="00E50086">
                    <w:t xml:space="preserve"> и ШУОТ для нужд филиала АО "</w:t>
                  </w:r>
                  <w:proofErr w:type="spellStart"/>
                  <w:r w:rsidRPr="00E50086">
                    <w:t>Тюменьэнерго</w:t>
                  </w:r>
                  <w:proofErr w:type="spellEnd"/>
                  <w:r w:rsidRPr="00E50086">
                    <w:t xml:space="preserve">" </w:t>
                  </w:r>
                  <w:proofErr w:type="spellStart"/>
                  <w:r w:rsidRPr="00E50086">
                    <w:t>Нижневартовские</w:t>
                  </w:r>
                  <w:proofErr w:type="spellEnd"/>
                  <w:r w:rsidRPr="00E50086">
                    <w:t xml:space="preserve"> электрические сети</w:t>
                  </w:r>
                  <w:r w:rsidRPr="00E50086">
                    <w:br/>
                    <w:t xml:space="preserve">Выполнение работ по реконструкции ПС 110/35/6 </w:t>
                  </w:r>
                  <w:proofErr w:type="spellStart"/>
                  <w:r w:rsidRPr="00E50086">
                    <w:t>кВ</w:t>
                  </w:r>
                  <w:proofErr w:type="spellEnd"/>
                  <w:r w:rsidRPr="00E50086"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E50086">
                    <w:t>кВ</w:t>
                  </w:r>
                  <w:proofErr w:type="spellEnd"/>
                  <w:r w:rsidRPr="00E50086">
                    <w:t xml:space="preserve"> и ШУОТ для нужд филиала АО "</w:t>
                  </w:r>
                  <w:proofErr w:type="spellStart"/>
                  <w:r w:rsidRPr="00E50086">
                    <w:t>Тюменьэнерго</w:t>
                  </w:r>
                  <w:proofErr w:type="spellEnd"/>
                  <w:r w:rsidRPr="00E50086">
                    <w:t xml:space="preserve">" </w:t>
                  </w:r>
                  <w:proofErr w:type="spellStart"/>
                  <w:r w:rsidRPr="00E50086">
                    <w:t>Нижневартовские</w:t>
                  </w:r>
                  <w:proofErr w:type="spellEnd"/>
                  <w:r w:rsidRPr="00E50086">
                    <w:t xml:space="preserve"> электрические сети (Реконструкция оборудования)</w:t>
                  </w:r>
                  <w:r w:rsidRPr="00E50086">
                    <w:rPr>
                      <w:vanish/>
                    </w:rPr>
                    <w:t xml:space="preserve"> Свернуть </w:t>
                  </w:r>
                </w:p>
              </w:tc>
            </w:tr>
            <w:tr w:rsidR="00E50086" w:rsidRPr="00E500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5" w:history="1">
                          <w:r w:rsidRPr="00E50086">
                            <w:rPr>
                              <w:rStyle w:val="a3"/>
                            </w:rPr>
                            <w:t xml:space="preserve">Лот № 1 </w:t>
                          </w:r>
                        </w:hyperlink>
                        <w:r w:rsidRPr="00E50086">
                          <w:t xml:space="preserve">Выполнение работ по реконструкции ПС 110/35/6 </w:t>
                        </w:r>
                        <w:proofErr w:type="spellStart"/>
                        <w:r w:rsidRPr="00E50086">
                          <w:t>кВ</w:t>
                        </w:r>
                        <w:proofErr w:type="spellEnd"/>
                        <w:r w:rsidRPr="00E50086">
                          <w:t xml:space="preserve"> КНС-27 с установкой блокирующего высокочастотного комплекта защит, трансформаторов напряжения 110 </w:t>
                        </w:r>
                        <w:proofErr w:type="spellStart"/>
                        <w:r w:rsidRPr="00E50086">
                          <w:t>кВ</w:t>
                        </w:r>
                        <w:proofErr w:type="spellEnd"/>
                        <w:r w:rsidRPr="00E50086">
                          <w:t xml:space="preserve"> и ШУОТ для нужд филиала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 xml:space="preserve">" </w:t>
                        </w:r>
                        <w:proofErr w:type="spellStart"/>
                        <w:r w:rsidRPr="00E50086">
                          <w:t>Нижневартовские</w:t>
                        </w:r>
                        <w:proofErr w:type="spellEnd"/>
                        <w:r w:rsidRPr="00E50086">
                          <w:t xml:space="preserve"> электрические сети 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rPr>
                            <w:b/>
                            <w:bCs/>
                          </w:rPr>
                          <w:t>15 207 150,07 руб.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18.04.2017 11:32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10.05.2017 11:00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04.07.2017 - 15.12.2017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 xml:space="preserve">18.04.2017 11:32,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E50086">
                            <w:rPr>
                              <w:rStyle w:val="a3"/>
                            </w:rPr>
                            <w:t>Ясковец</w:t>
                          </w:r>
                          <w:proofErr w:type="spellEnd"/>
                          <w:r w:rsidRPr="00E50086">
                            <w:rPr>
                              <w:rStyle w:val="a3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7" w:tgtFrame="_blank" w:tooltip="Отправить личное сообщение" w:history="1">
                          <w:r w:rsidRPr="00E50086">
                            <w:rPr>
                              <w:rStyle w:val="a3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8" w:history="1">
                          <w:r w:rsidRPr="00E50086">
                            <w:rPr>
                              <w:rStyle w:val="a3"/>
                            </w:rPr>
                            <w:t>Филиал АО "</w:t>
                          </w:r>
                          <w:proofErr w:type="spellStart"/>
                          <w:r w:rsidRPr="00E50086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Pr="00E50086">
                            <w:rPr>
                              <w:rStyle w:val="a3"/>
                            </w:rPr>
                            <w:t xml:space="preserve">" </w:t>
                          </w:r>
                          <w:proofErr w:type="spellStart"/>
                          <w:r w:rsidRPr="00E50086">
                            <w:rPr>
                              <w:rStyle w:val="a3"/>
                            </w:rPr>
                            <w:t>Нижневартовские</w:t>
                          </w:r>
                          <w:proofErr w:type="spellEnd"/>
                          <w:r w:rsidRPr="00E50086">
                            <w:rPr>
                              <w:rStyle w:val="a3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9" w:history="1">
                          <w:r w:rsidRPr="00E50086">
                            <w:rPr>
                              <w:rStyle w:val="a3"/>
                            </w:rPr>
                            <w:t>АО "</w:t>
                          </w:r>
                          <w:proofErr w:type="spellStart"/>
                          <w:r w:rsidRPr="00E50086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Pr="00E50086">
                            <w:rPr>
                              <w:rStyle w:val="a3"/>
                            </w:rPr>
                            <w:t>"</w:t>
                          </w:r>
                        </w:hyperlink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Контактный адрес e-</w:t>
                        </w:r>
                        <w:proofErr w:type="spellStart"/>
                        <w:r w:rsidRPr="00E50086">
                          <w:t>mail</w:t>
                        </w:r>
                        <w:proofErr w:type="spellEnd"/>
                        <w:r w:rsidRPr="00E50086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10" w:history="1">
                          <w:r w:rsidRPr="00E50086">
                            <w:rPr>
                              <w:rStyle w:val="a3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+7 (3466) 48-41-89</w:t>
                        </w:r>
                      </w:p>
                    </w:tc>
                  </w:tr>
                </w:tbl>
                <w:p w:rsidR="00E50086" w:rsidRPr="00E50086" w:rsidRDefault="00E50086" w:rsidP="00E50086">
                  <w:pPr>
                    <w:spacing w:line="240" w:lineRule="auto"/>
                  </w:pPr>
                </w:p>
              </w:tc>
            </w:tr>
            <w:tr w:rsidR="00E50086" w:rsidRPr="00E500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0086" w:rsidRPr="00E50086" w:rsidRDefault="00E50086" w:rsidP="00E50086">
                  <w:pPr>
                    <w:spacing w:line="240" w:lineRule="auto"/>
                  </w:pPr>
                  <w:r w:rsidRPr="00E50086">
                    <w:lastRenderedPageBreak/>
                    <w:t>Дополнительная информация</w:t>
                  </w:r>
                </w:p>
              </w:tc>
            </w:tr>
            <w:tr w:rsidR="00E50086" w:rsidRPr="00E500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Поставщик не должен находиться в реестре недобросовестных поставщиков</w:t>
                        </w:r>
                        <w:r w:rsidRPr="00E50086"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086" w:rsidRPr="00E50086" w:rsidRDefault="00E50086" w:rsidP="00E50086">
                        <w:pPr>
                          <w:spacing w:line="240" w:lineRule="auto"/>
                          <w:rPr>
                            <w:vanish/>
                          </w:rPr>
                        </w:pPr>
                        <w:r w:rsidRPr="00E50086">
                          <w:rPr>
                            <w:vanish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Назначена Приказом АО «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» № 37 от 25.01.2017г.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50086"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50086"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E50086"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50086">
                          <w:br/>
                          <w:t xml:space="preserve">4.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E50086"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E50086">
                          <w:br/>
                          <w:t>5.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50086"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50086"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E50086">
                          <w:br/>
                          <w:t>7.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50086">
                          <w:br/>
                        </w:r>
                        <w:r w:rsidRPr="00E50086">
                          <w:lastRenderedPageBreak/>
                          <w:t>8.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7 чел., в том числе:</w:t>
                        </w:r>
                        <w:r w:rsidRPr="00E50086">
                          <w:br/>
                          <w:t>- наладчик РЗА – не менее 3 чел., с группой по электробезопасности не ниже 4, 5;</w:t>
                        </w:r>
                        <w:r w:rsidRPr="00E50086">
                          <w:br/>
                          <w:t>- электромонтажник – не менее 2 чел., с группой по электробезопасности не ниже 3, 4;</w:t>
                        </w:r>
                        <w:r w:rsidRPr="00E50086">
                          <w:br/>
                          <w:t>- сварщик 3-6 разряда – не менее 1 чел., с группой по электробезопасности не ниже 2;</w:t>
                        </w:r>
                        <w:r w:rsidRPr="00E50086">
                          <w:br/>
                          <w:t>- инженерно-технический работник – не менее 1 чел. с правом выдачи наряд-допуска, ответственного производителя работ, с группой по электробезопасности не ниже 5.</w:t>
                        </w:r>
                        <w:r w:rsidRPr="00E50086">
                          <w:br/>
                          <w:t>9.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E50086">
                          <w:br/>
                          <w:t>- вахтовый автотранспорт – не менее 1 ед.;</w:t>
                        </w:r>
                        <w:r w:rsidRPr="00E50086">
                          <w:br/>
                          <w:t>- монтажный кран г/п до 14 т – не менее 1 ед.;</w:t>
                        </w:r>
                        <w:r w:rsidRPr="00E50086">
                          <w:br/>
                          <w:t>- автомобиль грузовой различного назначения г/п до 11 т – не менее 1 ед.;</w:t>
                        </w:r>
                        <w:r w:rsidRPr="00E50086">
                          <w:br/>
                          <w:t xml:space="preserve">- сварочный агрегат – не менее 1 ед. </w:t>
                        </w:r>
                        <w:r w:rsidRPr="00E50086"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50086"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50086"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50086">
                          <w:br/>
                          <w:t xml:space="preserve">СЧА= стр.1600-стр.1400-стр.1500, </w:t>
                        </w:r>
                        <w:r w:rsidRPr="00E50086"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50086"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50086"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 : S/P,</w:t>
                        </w:r>
                        <w:r w:rsidRPr="00E50086"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50086">
                          <w:br/>
                          <w:t>Р – период выполнения обязательств по договору (в месяцах),</w:t>
                        </w:r>
                        <w:r w:rsidRPr="00E50086">
                          <w:br/>
                          <w:t>В – количество месяцев в периоде, в котором сформирован показатель V</w:t>
                        </w:r>
                        <w:r w:rsidRPr="00E50086">
                          <w:br/>
                          <w:t>S – сумма договора (без НДС)</w:t>
                        </w:r>
                        <w:r w:rsidRPr="00E50086"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E50086">
                          <w:br/>
                          <w:t xml:space="preserve">11. Техническое и коммерческое предложения должны </w:t>
                        </w:r>
                        <w:r w:rsidRPr="00E50086">
                          <w:lastRenderedPageBreak/>
                          <w:t>соответствовать требованиям Заказчика</w:t>
                        </w:r>
                        <w:r w:rsidRPr="00E50086">
                          <w:br/>
                          <w:t>12.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50086"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50086"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»;</w:t>
                        </w:r>
                        <w:r w:rsidRPr="00E50086"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50086"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50086"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50086"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50086">
                          <w:br/>
                          <w:t>е) на имущество Участника не должен быть наложен арест;</w:t>
                        </w:r>
                        <w:r w:rsidRPr="00E50086"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50086"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50086"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50086">
                          <w:br/>
                          <w:t>- едином федеральном реестре о банкротствах https://bankrot.fedresurs.ru/;</w:t>
                        </w:r>
                        <w:r w:rsidRPr="00E50086"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50086">
                          <w:br/>
                          <w:t>и) Участник не должен быть аффилирован к другим Участникам закупки;</w:t>
                        </w:r>
                        <w:r w:rsidRPr="00E50086">
                          <w:br/>
                          <w:t>к) отсутствие у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</w:t>
                        </w:r>
                        <w:r w:rsidRPr="00E50086">
                          <w:lastRenderedPageBreak/>
                          <w:t>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50086">
                          <w:br/>
                          <w:t>л) отсутствие сведений об исключении Участника из ЕГРЮЛ/ЕГРИП;</w:t>
                        </w:r>
                        <w:r w:rsidRPr="00E50086"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50086">
                          <w:br/>
                          <w:t>н) отсутствие за последние 36 месяцев до даты размещения извещения о закупке, фактов одностороннего отказа АО «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» от исполнения заключенного(</w:t>
                        </w:r>
                        <w:proofErr w:type="spellStart"/>
                        <w:r w:rsidRPr="00E50086">
                          <w:t>ых</w:t>
                        </w:r>
                        <w:proofErr w:type="spellEnd"/>
                        <w:r w:rsidRPr="00E50086"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50086">
                          <w:t>ов</w:t>
                        </w:r>
                        <w:proofErr w:type="spellEnd"/>
                        <w:r w:rsidRPr="00E50086"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", от исполнения заключенного(</w:t>
                        </w:r>
                        <w:proofErr w:type="spellStart"/>
                        <w:r w:rsidRPr="00E50086">
                          <w:t>ых</w:t>
                        </w:r>
                        <w:proofErr w:type="spellEnd"/>
                        <w:r w:rsidRPr="00E50086">
                          <w:t>) с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" аналогичных предмету закупки договора (</w:t>
                        </w:r>
                        <w:proofErr w:type="spellStart"/>
                        <w:r w:rsidRPr="00E50086">
                          <w:t>ов</w:t>
                        </w:r>
                        <w:proofErr w:type="spellEnd"/>
                        <w:r w:rsidRPr="00E50086">
                          <w:t>)</w:t>
                        </w:r>
                        <w:r w:rsidRPr="00E50086"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50086"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», вынесенных в течение 12 календарных месяцев до даты размещения извещения о закупке,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 xml:space="preserve">». </w:t>
                        </w:r>
                        <w:r w:rsidRPr="00E50086"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 xml:space="preserve">". В отношении Участника, в том числе члена коллективного Участника, субподрядчика/соисполнителя/ субпоставщика должно </w:t>
                        </w:r>
                        <w:r w:rsidRPr="00E50086">
                          <w:lastRenderedPageBreak/>
                          <w:t>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" (СЭБ АО "</w:t>
                        </w:r>
                        <w:proofErr w:type="spellStart"/>
                        <w:r w:rsidRPr="00E50086">
                          <w:t>Тюменьэнерго</w:t>
                        </w:r>
                        <w:proofErr w:type="spellEnd"/>
                        <w:r w:rsidRPr="00E50086">
                          <w:t>").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12" w:tgtFrame="_blank" w:history="1">
                          <w:r w:rsidRPr="00E50086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E50086">
                            <w:rPr>
                              <w:rStyle w:val="a3"/>
                              <w:b/>
                              <w:bCs/>
                            </w:rPr>
                            <w:t>Конкурсная документация.zip</w:t>
                          </w:r>
                        </w:hyperlink>
                        <w:r w:rsidRPr="00E50086">
                          <w:t> (10.1 МБ)</w:t>
                        </w:r>
                      </w:p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13" w:tgtFrame="_blank" w:history="1">
                          <w:r w:rsidRPr="00E50086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E50086">
                            <w:rPr>
                              <w:rStyle w:val="a3"/>
                              <w:b/>
                              <w:bCs/>
                            </w:rPr>
                            <w:t>Приложение 2 к ТЗ - Проектная документация.zip</w:t>
                          </w:r>
                        </w:hyperlink>
                        <w:r w:rsidRPr="00E50086">
                          <w:t> (65.1 МБ)</w:t>
                        </w:r>
                      </w:p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14" w:history="1">
                          <w:r w:rsidRPr="00E50086">
                            <w:rPr>
                              <w:rStyle w:val="a3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15" w:tgtFrame="signature" w:history="1">
                          <w:r w:rsidRPr="00E50086">
                            <w:rPr>
                              <w:rStyle w:val="a3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E50086"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50086">
                          <w:t>ранжировке</w:t>
                        </w:r>
                        <w:proofErr w:type="spellEnd"/>
                        <w:r w:rsidRPr="00E50086"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E50086">
                          <w:t>телекомуникационной</w:t>
                        </w:r>
                        <w:proofErr w:type="spellEnd"/>
                        <w:r w:rsidRPr="00E50086"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</w:t>
                        </w:r>
                        <w:r w:rsidRPr="00E50086">
                          <w:lastRenderedPageBreak/>
                          <w:t>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30.05.2017 15:00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09.06.2017 15:00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50086"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50086"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0086">
                          <w:br/>
                          <w:t xml:space="preserve">Закупка проводится в электронной форме (Заявка Участника предоставляется только в электронном виде </w:t>
                        </w:r>
                        <w:r w:rsidRPr="00E50086">
                          <w:lastRenderedPageBreak/>
                          <w:t>через функционал ЭТП. Заявка Участника на бумажном носителе не предоставляется)</w:t>
                        </w:r>
                        <w:r w:rsidRPr="00E50086"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50086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50086"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0086"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50086"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50086"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50086" w:rsidRPr="00E50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r w:rsidRPr="00E50086"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0086" w:rsidRPr="00E50086" w:rsidRDefault="00E50086" w:rsidP="00E50086">
                        <w:pPr>
                          <w:spacing w:line="240" w:lineRule="auto"/>
                        </w:pPr>
                        <w:hyperlink r:id="rId16" w:tgtFrame="signature" w:history="1">
                          <w:r w:rsidRPr="00E50086">
                            <w:rPr>
                              <w:rStyle w:val="a3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50086" w:rsidRPr="00E50086" w:rsidRDefault="00E50086" w:rsidP="00E50086">
                  <w:pPr>
                    <w:spacing w:line="240" w:lineRule="auto"/>
                  </w:pPr>
                </w:p>
              </w:tc>
            </w:tr>
          </w:tbl>
          <w:p w:rsidR="00E50086" w:rsidRPr="00E50086" w:rsidRDefault="00E50086" w:rsidP="00E50086">
            <w:pPr>
              <w:spacing w:line="240" w:lineRule="auto"/>
            </w:pPr>
          </w:p>
        </w:tc>
      </w:tr>
    </w:tbl>
    <w:p w:rsidR="007A0C54" w:rsidRDefault="007A0C54" w:rsidP="00E50086">
      <w:pPr>
        <w:spacing w:line="240" w:lineRule="auto"/>
      </w:pPr>
    </w:p>
    <w:sectPr w:rsidR="007A0C54" w:rsidSect="00E500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74DA3"/>
    <w:multiLevelType w:val="multilevel"/>
    <w:tmpl w:val="632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86"/>
    <w:rsid w:val="007A0C54"/>
    <w:rsid w:val="00E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2E8F"/>
  <w15:chartTrackingRefBased/>
  <w15:docId w15:val="{6E827C0C-1233-4801-85BE-CD2C807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73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2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download.html?file=file%2F159538030.zip&amp;title=%D0%9F%D1%80%D0%B8%D0%BB%D0%BE%D0%B6%D0%B5%D0%BD%D0%B8%D0%B5+2+%D0%BA+%D0%A2%D0%97+-+%D0%9F%D1%80%D0%BE%D0%B5%D0%BA%D1%82%D0%BD%D0%B0%D1%8F+%D0%B4%D0%BE%D0%BA%D1%83%D0%BC%D0%B5%D0%BD%D1%82%D0%B0%D1%86%D0%B8%D1%8F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" TargetMode="External"/><Relationship Id="rId12" Type="http://schemas.openxmlformats.org/officeDocument/2006/relationships/hyperlink" Target="http://www.b2b-mrsk.ru/download.html?file=file%2F159538029.zip&amp;title=%D0%9A%D0%BE%D0%BD%D0%BA%D1%83%D1%80%D1%81%D0%BD%D0%B0%D1%8F+%D0%B4%D0%BE%D0%BA%D1%83%D0%BC%D0%B5%D0%BD%D1%82%D0%B0%D1%86%D0%B8%D1%8F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1383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13839" TargetMode="External"/><Relationship Id="rId15" Type="http://schemas.openxmlformats.org/officeDocument/2006/relationships/hyperlink" Target="http://www.b2b-mrsk.ru/market/view.html?id=813837&amp;action=signed_doc&amp;key=auction_docs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13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2017-04-18T08:44:00Z</dcterms:created>
  <dcterms:modified xsi:type="dcterms:W3CDTF">2017-04-18T08:47:00Z</dcterms:modified>
</cp:coreProperties>
</file>