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3CBD" w:rsidTr="00973CBD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  <w:gridCol w:w="151"/>
            </w:tblGrid>
            <w:tr w:rsidR="00973CBD">
              <w:trPr>
                <w:tblCellSpacing w:w="0" w:type="dxa"/>
              </w:trPr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73CBD" w:rsidRDefault="00973CBD">
                  <w:pPr>
                    <w:pStyle w:val="1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Запрос предложений (объявление о покупке) № 437569. Открытый запрос предложений на право заключения договора на...</w:t>
                  </w:r>
                </w:p>
                <w:p w:rsidR="00973CBD" w:rsidRDefault="00973CBD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imp1"/>
                      <w:rFonts w:ascii="Arial" w:hAnsi="Arial" w:cs="Arial"/>
                      <w:sz w:val="18"/>
                      <w:szCs w:val="18"/>
                    </w:rPr>
                    <w:t>Объявление успешно размещено.</w:t>
                  </w:r>
                  <w:bookmarkStart w:id="0" w:name="_GoBack"/>
                  <w:bookmarkEnd w:id="0"/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4"/>
                  </w:tblGrid>
                  <w:tr w:rsidR="00973CB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73CBD" w:rsidRDefault="00973CBD" w:rsidP="00973CB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3"/>
                            <w:rFonts w:ascii="Arial" w:hAnsi="Arial" w:cs="Arial"/>
                            <w:sz w:val="18"/>
                            <w:szCs w:val="18"/>
                          </w:rPr>
                          <w:t>Извещение</w:t>
                        </w:r>
                      </w:p>
                      <w:p w:rsidR="00973CBD" w:rsidRDefault="00973CBD" w:rsidP="00973CBD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hyperlink r:id="rId4" w:history="1"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Запросы разъяснений - 0</w:t>
                          </w:r>
                        </w:hyperlink>
                      </w:p>
                      <w:p w:rsidR="00973CBD" w:rsidRDefault="00973CBD" w:rsidP="00973CBD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Приглашения к участию - 0</w:t>
                          </w:r>
                        </w:hyperlink>
                      </w:p>
                      <w:p w:rsidR="00973CBD" w:rsidRDefault="00973CBD" w:rsidP="00973CBD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hyperlink r:id="rId6" w:history="1">
                          <w:proofErr w:type="spellStart"/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Дозапрос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 xml:space="preserve"> документов - 0</w:t>
                          </w:r>
                        </w:hyperlink>
                      </w:p>
                      <w:p w:rsidR="00973CBD" w:rsidRDefault="00973CBD" w:rsidP="00973CBD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hyperlink r:id="rId7" w:history="1"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Дополнительные поля предложений - 0</w:t>
                          </w:r>
                        </w:hyperlink>
                      </w:p>
                      <w:p w:rsidR="00973CBD" w:rsidRDefault="00973CBD" w:rsidP="00973CBD">
                        <w:pPr>
                          <w:shd w:val="clear" w:color="auto" w:fill="D5DADB"/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Статистика посещений - 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</w:rPr>
                            <w:t>0</w:t>
                          </w:r>
                        </w:hyperlink>
                      </w:p>
                    </w:tc>
                  </w:tr>
                </w:tbl>
                <w:p w:rsidR="00973CBD" w:rsidRDefault="00973CB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86"/>
                    <w:gridCol w:w="52"/>
                    <w:gridCol w:w="4066"/>
                  </w:tblGrid>
                  <w:tr w:rsidR="00973CBD" w:rsidTr="00973CBD">
                    <w:trPr>
                      <w:tblCellSpacing w:w="0" w:type="dxa"/>
                    </w:trPr>
                    <w:tc>
                      <w:tcPr>
                        <w:tcW w:w="2688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86"/>
                        </w:tblGrid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973CBD" w:rsidRDefault="00973CBD">
                              <w:pPr>
                                <w:shd w:val="clear" w:color="auto" w:fill="C2C9CD"/>
                                <w:spacing w:line="288" w:lineRule="auto"/>
                                <w:outlineLvl w:val="2"/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>Открытый запрос предложений на право заключения договора на оказание услуг авиатранспортом для нужд филиала ОАО «Тюменьэнерго» Энергокомплекс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br/>
                                <w:t>Оказание услуг авиатранспортом для нужд филиала ОАО «Тюменьэнерго» Энергокомплекс (Комплексная услуга)</w:t>
                              </w:r>
                            </w:p>
                          </w:tc>
                        </w:tr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3"/>
                                <w:gridCol w:w="2855"/>
                              </w:tblGrid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spacing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Категории классификатора: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6220050 </w:t>
                                    </w:r>
                                    <w:hyperlink r:id="rId9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Услуги воздушного транспорта для предприятий и населения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Категория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6220000 </w:t>
                                    </w:r>
                                    <w:hyperlink r:id="rId10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Услуги воздушного транспорта, не подчиняющегося расписанию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Категория ОКВЭД: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object w:dxaOrig="225" w:dyaOrig="22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99" type="#_x0000_t75" style="width:1in;height:18.4pt" o:ole="">
                                          <v:imagedata r:id="rId11" o:title=""/>
                                        </v:shape>
                                        <w:control r:id="rId12" w:name="DefaultOcxName" w:shapeid="_x0000_i1099"/>
                                      </w:objec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Деятельность воздушного транспорта, не подчиняющегося расписанию; 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1 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шт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5 066 202,64 руб. (цена с НДС)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5 066 202,64 руб. (цена с НДС)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Цена с НДС (</w:t>
                                    </w:r>
                                    <w:hyperlink r:id="rId13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показывать обе цены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20.11.2014 11:56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05.12.2014 07:00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20.11.2014 11:56, </w:t>
                                    </w:r>
                                    <w:hyperlink r:id="rId14" w:tgtFrame="_blank" w:tooltip="Отправить личное сообщение" w:history="1">
                                      <w:r>
                                        <w:rPr>
                                          <w:rStyle w:val="userlinkmenu"/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Дряхлов Александр Геннадьевич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5" w:tgtFrame="_blank" w:tooltip="Отправить личное сообщение" w:history="1">
                                      <w:r>
                                        <w:rPr>
                                          <w:rStyle w:val="userlinkmenu"/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Дряхлов Александр Геннадьевич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Филиал ОАО "Тюменьэнерго" Энергокомплекс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628187, Тюменская обл., ХМАО-Югра, г.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Нягань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мкр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. Энергетиков, 70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628187, Тюменская обл., ХМАО-Югра, г.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Нягань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мкр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. Энергетиков, 70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Контактный адрес e-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mail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DryakhlovAG@npek.te.ru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+7 (34672) 9-32-69</w:t>
                                    </w:r>
                                  </w:p>
                                </w:tc>
                              </w:tr>
                            </w:tbl>
                            <w:p w:rsidR="00973CBD" w:rsidRDefault="00973CB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973CBD" w:rsidRDefault="00973CBD">
                              <w:pPr>
                                <w:spacing w:line="288" w:lineRule="auto"/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03"/>
                                <w:gridCol w:w="2855"/>
                              </w:tblGrid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spacing w:line="240" w:lineRule="auto"/>
                                      <w:jc w:val="right"/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floathint-marker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Двухэтапная процедура закупки</w:t>
                                    </w:r>
                                    <w:r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      </w:r>
                                  </w:p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Закрытая подача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floathint-marker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Альтернативные предложения</w:t>
                                    </w:r>
                                    <w:r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      </w:r>
                                  </w:p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Style w:val="floathint-marker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Ограничивать предложения участников указанной в извещении стоимостью</w:t>
                                    </w:r>
                                    <w:r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  <w:t>Цена предложенная участником не может превышать максимальную цену установленную организатором закупки.</w:t>
                                    </w:r>
                                  </w:p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Style w:val="floathint-marker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Подгрузка</w:t>
                                    </w:r>
                                    <w:proofErr w:type="spellEnd"/>
                                    <w:r>
                                      <w:rPr>
                                        <w:rStyle w:val="floathint-marker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документации к предложению обязательна</w:t>
                                    </w:r>
                                    <w:r>
                                      <w:rPr>
                                        <w:rFonts w:ascii="Arial" w:hAnsi="Arial" w:cs="Arial"/>
                                        <w:vanish/>
                                        <w:sz w:val="18"/>
                                        <w:szCs w:val="18"/>
                                      </w:rPr>
                                      <w:t>Организатор не будет рассматривать предложения, которые не были подкреплены документацией.</w:t>
                                    </w:r>
                                  </w:p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Закупочная документация: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 w:rsidP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8" w:tgtFrame="_blank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 xml:space="preserve">Скачать файл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Закупочная документация.7z</w:t>
                                      </w:r>
                                    </w:hyperlink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 (1.2 Мб)</w:t>
                                    </w:r>
                                  </w:p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Редактировать закупочную документацию</w:t>
                                      </w:r>
                                    </w:hyperlink>
                                  </w:p>
                                  <w:p w:rsidR="00973CBD" w:rsidRDefault="00973CBD" w:rsidP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0" w:tgtFrame="signature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  <w:p w:rsidR="00973CBD" w:rsidRDefault="00973CBD" w:rsidP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Перевести документацию на другой язык</w:t>
                                      </w:r>
                                    </w:hyperlink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В соответствие с Приложением 1 к Приложению 2 (Проекту договора) к ЗД. Оплата осуществляется по факту оказания услуг не позднее 25 числа месяца, следующего за отчетным.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В соответствие с Приложением 1 к ЗД (Техническим заданием).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Оказание услуг осуществляется в период с 01.01.2015 года по 31.12.2015 года.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628187, Тюменская обл., ХМАО-Югра, г.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Нягань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мкр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. Энергетиков, 70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Дата и время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24.12.2014 15:00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29.12.2014 15:00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628187, Россия, Ханты-Мансийский Автономный округ - Югра, город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Нягань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мкр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. Энергетиков, 70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pict/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Комментарии: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Настоящее</w:t>
                                    </w:r>
                                    <w:proofErr w:type="gram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Подробная информация с указанием условия выполнения работ указана в Приложении №1 к закупочной документации «Техническое задание».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Дополнительная информация может быть получена: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По организационным вопросам: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Маликова Альбина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Наильевна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, телефон (34672) 93-2-69, факс (34672) 93-1-75. E-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mail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 MAN@npek.te.ru.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По техническим вопросам: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Селезнев Олег Валентинович(34672) 93-3-96 E-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mail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: SOV@npek.te.ru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Место проведения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            </w:r>
                                  </w:p>
                                </w:tc>
                              </w:tr>
                              <w:tr w:rsid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  <w:hideMark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2" w:tgtFrame="signature" w:history="1">
                                      <w:r>
                                        <w:rPr>
                                          <w:rFonts w:ascii="Arial" w:hAnsi="Arial" w:cs="Arial"/>
                                          <w:color w:val="1C50A4"/>
                                          <w:sz w:val="18"/>
                                          <w:szCs w:val="18"/>
                                        </w:rPr>
                                        <w:t>Подписано ЭП</w:t>
                                      </w:r>
                                    </w:hyperlink>
                                  </w:p>
                                </w:tc>
                              </w:tr>
                              <w:tr w:rsidR="00973CBD" w:rsidT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F7F7F7"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7F7F7"/>
                                  </w:tcPr>
                                  <w:p w:rsidR="00973CBD" w:rsidRDefault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73CBD" w:rsidTr="00973CBD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9E9E9"/>
                                  </w:tcPr>
                                  <w:p w:rsidR="00973CBD" w:rsidRDefault="00973CBD">
                                    <w:pPr>
                                      <w:jc w:val="right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9E9E9"/>
                                  </w:tcPr>
                                  <w:p w:rsidR="00973CBD" w:rsidRDefault="00973CBD" w:rsidP="00973CB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73CBD" w:rsidRDefault="00973CB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73CBD" w:rsidRDefault="00973CB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" w:type="pct"/>
                        <w:hideMark/>
                      </w:tcPr>
                      <w:p w:rsidR="00973CBD" w:rsidRDefault="00973CB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283" w:type="pct"/>
                        <w:hideMark/>
                      </w:tcPr>
                      <w:p w:rsidR="00973CBD" w:rsidRDefault="00973CBD" w:rsidP="00973CBD">
                        <w:pPr>
                          <w:pStyle w:val="3"/>
                          <w:shd w:val="clear" w:color="auto" w:fill="F9F8EB"/>
                          <w:spacing w:before="0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  <w:r>
                          <w:rPr>
                            <w:sz w:val="21"/>
                            <w:szCs w:val="21"/>
                          </w:rPr>
                          <w:t>Выгрузка на официальный сайт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Извещение [</w:t>
                        </w:r>
                        <w:hyperlink r:id="rId23" w:history="1">
                          <w:r>
                            <w:rPr>
                              <w:rStyle w:val="a5"/>
                              <w:b/>
                              <w:bCs/>
                              <w:sz w:val="18"/>
                              <w:szCs w:val="18"/>
                            </w:rPr>
                            <w:t>XML</w:t>
                          </w:r>
                        </w:hyperlink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973CBD" w:rsidRDefault="00973CBD" w:rsidP="00973CBD">
                        <w:pPr>
                          <w:pStyle w:val="a4"/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aux1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Выгружено</w:t>
                        </w:r>
                        <w:r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aux1"/>
                            <w:rFonts w:ascii="Arial" w:hAnsi="Arial" w:cs="Arial"/>
                            <w:sz w:val="18"/>
                            <w:szCs w:val="18"/>
                          </w:rPr>
                          <w:t>20.11.2014 12:00:01 (версия 1)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[</w:t>
                        </w:r>
                        <w:hyperlink r:id="rId24" w:history="1"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t>Выгрузить повторно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31401714810 [</w:t>
                        </w:r>
                        <w:hyperlink w:history="1">
                          <w:r>
                            <w:rPr>
                              <w:rStyle w:val="a5"/>
                              <w:sz w:val="18"/>
                              <w:szCs w:val="18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]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gray-text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73CBD" w:rsidRDefault="00973CBD" w:rsidP="00973CBD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98" type="#_x0000_t75" style="width:1in;height:18.4pt" o:ole="">
                              <v:imagedata r:id="rId25" o:title=""/>
                            </v:shape>
                            <w:control r:id="rId26" w:name="DefaultOcxName1" w:shapeid="_x0000_i1098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97" type="#_x0000_t75" style="width:1in;height:18.4pt" o:ole="">
                              <v:imagedata r:id="rId27" o:title=""/>
                            </v:shape>
                            <w:control r:id="rId28" w:name="DefaultOcxName2" w:shapeid="_x0000_i1097"/>
                          </w:objec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object w:dxaOrig="225" w:dyaOrig="225">
                            <v:shape id="_x0000_i1096" type="#_x0000_t75" style="width:54.4pt;height:22.6pt" o:ole="">
                              <v:imagedata r:id="rId29" o:title=""/>
                            </v:shape>
                            <w:control r:id="rId30" w:name="DefaultOcxName3" w:shapeid="_x0000_i1096"/>
                          </w:object>
                        </w:r>
                      </w:p>
                      <w:p w:rsidR="00973CBD" w:rsidRDefault="00973CBD" w:rsidP="00973CBD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973CBD" w:rsidRDefault="00973CBD" w:rsidP="00973CBD">
                        <w:pPr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973CBD" w:rsidRDefault="00973CBD" w:rsidP="00973CBD">
                        <w:pPr>
                          <w:pStyle w:val="gray-text1"/>
                          <w:shd w:val="clear" w:color="auto" w:fill="F9F8EB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  <w:tbl>
                        <w:tblPr>
                          <w:tblW w:w="0" w:type="auto"/>
                          <w:tblCellSpacing w:w="7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65"/>
                        </w:tblGrid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2C9CD"/>
                              <w:noWrap/>
                              <w:hideMark/>
                            </w:tcPr>
                            <w:p w:rsidR="00973CBD" w:rsidRDefault="00973CBD">
                              <w:pPr>
                                <w:spacing w:line="288" w:lineRule="auto"/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18"/>
                                  <w:szCs w:val="18"/>
                                </w:rPr>
                                <w:t>Последние поступившие цены и предложения</w:t>
                              </w:r>
                            </w:p>
                          </w:tc>
                        </w:tr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73CBD" w:rsidRDefault="00973CBD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Статус объявления: активно.</w:t>
                              </w:r>
                            </w:p>
                          </w:tc>
                        </w:tr>
                        <w:tr w:rsidR="00973CBD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73CBD" w:rsidRDefault="00973CB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Всего цен/предложений: 0</w:t>
                              </w:r>
                            </w:p>
                          </w:tc>
                        </w:tr>
                      </w:tbl>
                      <w:p w:rsidR="00973CBD" w:rsidRDefault="00973CB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73CBD" w:rsidRDefault="00973CBD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0" w:type="dxa"/>
                  <w:hideMark/>
                </w:tcPr>
                <w:p w:rsidR="00973CBD" w:rsidRDefault="00973CB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885" cy="10795"/>
                        <wp:effectExtent l="0" t="0" r="0" b="0"/>
                        <wp:docPr id="6" name="Рисунок 6" descr="http://www.b2b-mrsk.ru/images/center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b2b-mrsk.ru/images/center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88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3CBD" w:rsidRDefault="0097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CBD" w:rsidTr="00973CBD">
        <w:trPr>
          <w:trHeight w:val="825"/>
          <w:tblCellSpacing w:w="0" w:type="dxa"/>
        </w:trPr>
        <w:tc>
          <w:tcPr>
            <w:tcW w:w="0" w:type="auto"/>
            <w:shd w:val="clear" w:color="auto" w:fill="E2E5E6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2562"/>
              <w:gridCol w:w="4800"/>
            </w:tblGrid>
            <w:tr w:rsidR="00973CBD">
              <w:trPr>
                <w:tblCellSpacing w:w="0" w:type="dxa"/>
                <w:jc w:val="center"/>
              </w:trPr>
              <w:tc>
                <w:tcPr>
                  <w:tcW w:w="15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3CBD" w:rsidRDefault="00973CB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973CBD" w:rsidRDefault="00973CB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626870" cy="159385"/>
                        <wp:effectExtent l="0" t="0" r="0" b="0"/>
                        <wp:docPr id="5" name="Рисунок 5" descr="Центр развития экономики (B2B-Center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Центр развития экономики (B2B-Center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870" cy="159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973CBD" w:rsidRDefault="00973CB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Разработчик системы — </w:t>
                  </w:r>
                  <w:hyperlink r:id="rId33" w:history="1">
                    <w:r>
                      <w:rPr>
                        <w:rStyle w:val="a5"/>
                        <w:sz w:val="18"/>
                        <w:szCs w:val="18"/>
                      </w:rPr>
                      <w:t>ОАО «Центр развития экономики» (B2B-Center)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, © 2002 — 2014</w:t>
                  </w:r>
                </w:p>
              </w:tc>
            </w:tr>
          </w:tbl>
          <w:p w:rsidR="00973CBD" w:rsidRDefault="00973C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01CE8" w:rsidRPr="00973CBD" w:rsidRDefault="00301CE8" w:rsidP="00973CBD"/>
    <w:sectPr w:rsidR="00301CE8" w:rsidRPr="0097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0"/>
    <w:rsid w:val="00063F50"/>
    <w:rsid w:val="00301CE8"/>
    <w:rsid w:val="0097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46B2A-0033-48B3-B72A-1BAE3DE4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3CB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C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CB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73CBD"/>
    <w:rPr>
      <w:b/>
      <w:bCs/>
    </w:rPr>
  </w:style>
  <w:style w:type="paragraph" w:styleId="a4">
    <w:name w:val="Normal (Web)"/>
    <w:basedOn w:val="a"/>
    <w:uiPriority w:val="99"/>
    <w:semiHidden/>
    <w:unhideWhenUsed/>
    <w:rsid w:val="0097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7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73CBD"/>
    <w:rPr>
      <w:color w:val="FF0000"/>
    </w:rPr>
  </w:style>
  <w:style w:type="character" w:customStyle="1" w:styleId="userlinkmenu">
    <w:name w:val="userlink_menu"/>
    <w:basedOn w:val="a0"/>
    <w:rsid w:val="00973CBD"/>
  </w:style>
  <w:style w:type="character" w:customStyle="1" w:styleId="floathint-marker">
    <w:name w:val="floathint-marker"/>
    <w:basedOn w:val="a0"/>
    <w:rsid w:val="00973CBD"/>
  </w:style>
  <w:style w:type="character" w:customStyle="1" w:styleId="20">
    <w:name w:val="Заголовок 2 Знак"/>
    <w:basedOn w:val="a0"/>
    <w:link w:val="2"/>
    <w:uiPriority w:val="9"/>
    <w:semiHidden/>
    <w:rsid w:val="0097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C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3CBD"/>
    <w:rPr>
      <w:strike w:val="0"/>
      <w:dstrike w:val="0"/>
      <w:color w:val="1C50A4"/>
      <w:u w:val="none"/>
      <w:effect w:val="none"/>
    </w:rPr>
  </w:style>
  <w:style w:type="character" w:customStyle="1" w:styleId="aux1">
    <w:name w:val="aux1"/>
    <w:basedOn w:val="a0"/>
    <w:rsid w:val="00973CBD"/>
    <w:rPr>
      <w:color w:val="006600"/>
    </w:rPr>
  </w:style>
  <w:style w:type="character" w:customStyle="1" w:styleId="gray-text">
    <w:name w:val="gray-text"/>
    <w:basedOn w:val="a0"/>
    <w:rsid w:val="00973CB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3C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73CB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3C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73CB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973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7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3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2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7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6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7569&amp;action=statistics" TargetMode="External"/><Relationship Id="rId13" Type="http://schemas.openxmlformats.org/officeDocument/2006/relationships/hyperlink" Target="http://www.b2b-mrsk.ru/market/view.html?id=437569&amp;switch_price_both_view=1" TargetMode="External"/><Relationship Id="rId18" Type="http://schemas.openxmlformats.org/officeDocument/2006/relationships/hyperlink" Target="http://www.b2b-mrsk.ru/download.html?file=file%2F12876028.7z&amp;title=%D0%97%D0%B0%D0%BA%D1%83%D0%BF%D0%BE%D1%87%D0%BD%D0%B0%D1%8F+%D0%B4%D0%BE%D0%BA%D1%83%D0%BC%D0%B5%D0%BD%D1%82%D0%B0%D1%86%D0%B8%D1%8F.7z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3756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ryakhlovAG%40npek.te.ru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center.ru/compan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74" TargetMode="External"/><Relationship Id="rId20" Type="http://schemas.openxmlformats.org/officeDocument/2006/relationships/hyperlink" Target="http://www.b2b-mrsk.ru/market/view.html?id=437569&amp;action=signed_doc&amp;key=auction_docs" TargetMode="External"/><Relationship Id="rId29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7569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437569&amp;zgr=add_to_queue" TargetMode="External"/><Relationship Id="rId32" Type="http://schemas.openxmlformats.org/officeDocument/2006/relationships/image" Target="media/image6.gif"/><Relationship Id="rId5" Type="http://schemas.openxmlformats.org/officeDocument/2006/relationships/hyperlink" Target="http://www.b2b-mrsk.ru/market/view.html?id=437569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market/view.html?id=437569&amp;zgr=get_xml" TargetMode="External"/><Relationship Id="rId28" Type="http://schemas.openxmlformats.org/officeDocument/2006/relationships/control" Target="activeX/activeX3.xml"/><Relationship Id="rId10" Type="http://schemas.openxmlformats.org/officeDocument/2006/relationships/hyperlink" Target="http://www.b2b-mrsk.ru/market/list.html?type=4&amp;bookmarks=0&amp;all=0&amp;cat_id=96220000" TargetMode="External"/><Relationship Id="rId19" Type="http://schemas.openxmlformats.org/officeDocument/2006/relationships/hyperlink" Target="http://www.b2b-mrsk.ru/market/edit.html?id=437569&amp;action=docs" TargetMode="External"/><Relationship Id="rId31" Type="http://schemas.openxmlformats.org/officeDocument/2006/relationships/image" Target="media/image5.gif"/><Relationship Id="rId4" Type="http://schemas.openxmlformats.org/officeDocument/2006/relationships/hyperlink" Target="http://www.b2b-mrsk.ru/market/view.html?id=437569&amp;action=explanation" TargetMode="External"/><Relationship Id="rId9" Type="http://schemas.openxmlformats.org/officeDocument/2006/relationships/hyperlink" Target="http://www.b2b-mrsk.ru/market/list.html?type=4&amp;bookmarks=0&amp;all=0&amp;cat_id=96220050" TargetMode="External"/><Relationship Id="rId14" Type="http://schemas.openxmlformats.org/officeDocument/2006/relationships/hyperlink" Target="http://www.b2b-mrsk.ru/popups/send_message.html?action=send&amp;to=121928" TargetMode="External"/><Relationship Id="rId22" Type="http://schemas.openxmlformats.org/officeDocument/2006/relationships/hyperlink" Target="http://www.b2b-mrsk.ru/market/view.html?id=437569&amp;action=signed_doc&amp;key=auction" TargetMode="External"/><Relationship Id="rId27" Type="http://schemas.openxmlformats.org/officeDocument/2006/relationships/image" Target="media/image3.wmf"/><Relationship Id="rId30" Type="http://schemas.openxmlformats.org/officeDocument/2006/relationships/control" Target="activeX/activeX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1072</Words>
  <Characters>6112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2014-11-20T09:13:00Z</dcterms:created>
  <dcterms:modified xsi:type="dcterms:W3CDTF">2014-11-20T09:16:00Z</dcterms:modified>
</cp:coreProperties>
</file>