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C9" w:rsidRPr="00AB2259" w:rsidRDefault="00290DC9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2259" w:rsidRPr="00AB22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6"/>
              <w:gridCol w:w="5231"/>
            </w:tblGrid>
            <w:tr w:rsidR="00AB2259" w:rsidRPr="00AB2259" w:rsidTr="00AB2259">
              <w:trPr>
                <w:tblCellSpacing w:w="0" w:type="dxa"/>
              </w:trPr>
              <w:tc>
                <w:tcPr>
                  <w:tcW w:w="2196" w:type="pct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AB2259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2804" w:type="pct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27.02.2015 16:28 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0" w:name="_GoBack"/>
                  <w:bookmarkEnd w:id="0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Просим разъяснить требование о предоставлении документа, предусмотренное п.33.9.5. Информационной карты: «Действующий сертификат соответствия ISO 9001 по проектированию и внедрению информационных систем управления предприятиями на базе программных продуктов компаний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», так как считаем, что данная формулировка необоснованно ограничивает количество возможных участников. Это связано с тем, что указание на продукты компании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, делает данный сертификат узконаправленным. Наша компания обладает Сертификатом соответствия, удостоверяющим, что Система менеджмента качества применительно к деятельности по технической защите конфиденциальной информации, разработке и (или) производству средств защиты конфиденциальной информации, ведению работ в области проектирования, производства, строительства, ввода в эксплуатацию и обслуживанию информационно-телекоммуникационных систем соответствует требованиям ГОСТ ISO 9001-2011 и распространяет свое действие в том числе и на работы «по проектированию и внедрению информационных систем управления предприятиями на базе программных продуктов компаний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»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br/>
                    <w:t>Является ли достаточным документом для удовлетворения указанного требования, имеющийся у нашей компании Сертификат системы менеджмента качества?</w:t>
                  </w:r>
                </w:p>
              </w:tc>
            </w:tr>
            <w:tr w:rsidR="00AB2259" w:rsidRPr="00AB2259" w:rsidTr="00AB2259">
              <w:trPr>
                <w:tblCellSpacing w:w="0" w:type="dxa"/>
              </w:trPr>
              <w:tc>
                <w:tcPr>
                  <w:tcW w:w="2196" w:type="pct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Pr="00AB22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2804" w:type="pct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 03.03.2015 07:14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Данное требование является желательным.</w:t>
                  </w:r>
                </w:p>
              </w:tc>
            </w:tr>
          </w:tbl>
          <w:p w:rsidR="00AB2259" w:rsidRPr="00AB2259" w:rsidRDefault="00AB2259" w:rsidP="00AB22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B2259" w:rsidRPr="00AB22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03"/>
              <w:gridCol w:w="1924"/>
            </w:tblGrid>
            <w:tr w:rsidR="00AB2259" w:rsidRPr="00AB22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AB2259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 27.02.2015 16:38 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Просим разъяснить противоречие между Извещением о проведении конкурса и Конкурсной </w:t>
                  </w:r>
                  <w:proofErr w:type="gram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документацией: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br/>
                    <w:t>В</w:t>
                  </w:r>
                  <w:proofErr w:type="gram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Извещении: «Обеспечение конкурсных заявок, кроме банковских гарантий: Обязательства Участников конкурса, связанные с подачей Конкурсных заявок, обеспечиваются неустойкой на сумму: 10 % (десять) от общей стоимости конкурсной заявки Участника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Конкурсной заявки Участника конкурса</w:t>
                  </w:r>
                  <w:proofErr w:type="gram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».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br/>
                    <w:t>В</w:t>
                  </w:r>
                  <w:proofErr w:type="gram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Конкурсной документации: «п. 21 Информационной карты. Обеспечение заявок на участие в конкурсе, форма, размер в %, срок его внесения/предоставления: Не предусмотрено»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5" w:history="1">
                    <w:r w:rsidRPr="00AB22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 02.03.2015 06:55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П.21 Информационной карты прошу </w:t>
                  </w:r>
                  <w:proofErr w:type="gram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читать</w:t>
                  </w:r>
                  <w:proofErr w:type="gram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как и в Извещении - Обязательства Участников конкурса, связанные с подачей Конкурсных заявок, обеспечиваются неустойкой на сумму: 10 % (десять) от общей стоимости конкурсной заявки Участника конкурса (с учетом налогов), предусмотренной в письме о подаче оферты (форма 1). </w:t>
                  </w:r>
                </w:p>
              </w:tc>
            </w:tr>
          </w:tbl>
          <w:p w:rsidR="00AB2259" w:rsidRPr="00AB2259" w:rsidRDefault="00AB2259" w:rsidP="00AB22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B2259" w:rsidRPr="00AB22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03"/>
              <w:gridCol w:w="1924"/>
            </w:tblGrid>
            <w:tr w:rsidR="00AB2259" w:rsidRPr="00AB22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AB2259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 27.02.2015 16:44 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В соответствии с требованием Информационной карты Конкурсной документации п. 33.7.1.5,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п.п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. 2. в состав заявки необходимо включить «сканированную копию свидетельства о постановке на учет в налоговом органе физического лица (ИНН) или иной документ, содержащий номер ИНН физического лица (заверенная Участником)». Достаточно ли будет в составе конкурсной заявки приложить Выписку из ЕГРЮЛ с указанием ИНН всех учредителей и руководителя?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6" w:history="1">
                    <w:r w:rsidRPr="00AB22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 02.03.2015 07:34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 xml:space="preserve">Обязательно указать № ИНН в Приложении 4 к Конкурсной документации - "Информация о контрагенте, его цепочке собственников, включая бенефициаров (в том числе конечных)" (сканированная копия и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Excel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). В таком случае копии ИНН предоставлять не обязательно.</w:t>
                  </w:r>
                </w:p>
              </w:tc>
            </w:tr>
          </w:tbl>
          <w:p w:rsidR="00AB2259" w:rsidRPr="00AB2259" w:rsidRDefault="00AB2259" w:rsidP="00AB22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B2259" w:rsidRPr="00AB22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03"/>
              <w:gridCol w:w="1924"/>
            </w:tblGrid>
            <w:tr w:rsidR="00AB2259" w:rsidRPr="00AB22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lastRenderedPageBreak/>
                    <w:t>Вопрос:</w:t>
                  </w: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 27.02.2015 16:53 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В соответствии с требованием Информационной карты Конкурсной документации п. 33.5.7, в состав заявки необходимо включить «Заверенные участником копии следующих документов Участника на виды деятельности, связанные с оказанием услуг по Договору: сертификаты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Partner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Network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, а также авторизированное письмо от представителя корпорации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в России и странах СНГ, подтверждающее партнерский статус участника по оказанию услуг внедрения решений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». Достаточно ли будет в составе конкурсной заявки приложить письмо от представителя корпорации </w:t>
                  </w:r>
                  <w:proofErr w:type="spell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Microsoft</w:t>
                  </w:r>
                  <w:proofErr w:type="spellEnd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 xml:space="preserve"> в России и странах СНГ о партнерском статусе Компании-Участника и скриншот профиля партнера с указанием </w:t>
                  </w:r>
                  <w:proofErr w:type="gramStart"/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компетенций ?</w:t>
                  </w:r>
                  <w:proofErr w:type="gramEnd"/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7" w:history="1">
                    <w:r w:rsidRPr="00AB22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 03.03.2015 07:14</w:t>
                  </w:r>
                </w:p>
              </w:tc>
            </w:tr>
            <w:tr w:rsidR="00AB2259" w:rsidRPr="00AB22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2259" w:rsidRPr="00AB2259" w:rsidRDefault="00AB2259" w:rsidP="00AB225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AB2259">
                    <w:rPr>
                      <w:rFonts w:ascii="Arial" w:eastAsia="Times New Roman" w:hAnsi="Arial" w:cs="Arial"/>
                      <w:lang w:eastAsia="ru-RU"/>
                    </w:rPr>
                    <w:t>Достаточно.</w:t>
                  </w:r>
                </w:p>
              </w:tc>
            </w:tr>
          </w:tbl>
          <w:p w:rsidR="00AB2259" w:rsidRPr="00AB2259" w:rsidRDefault="00AB2259" w:rsidP="00AB22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DB0E20" w:rsidRPr="00AB2259" w:rsidRDefault="00DB0E20"/>
    <w:sectPr w:rsidR="00DB0E20" w:rsidRPr="00AB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B8"/>
    <w:rsid w:val="000162BC"/>
    <w:rsid w:val="00290DC9"/>
    <w:rsid w:val="00A13DB8"/>
    <w:rsid w:val="00AB2259"/>
    <w:rsid w:val="00DB0E20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BD04C-2E25-47CF-B205-53FA4C90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71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E04713"/>
  </w:style>
  <w:style w:type="character" w:customStyle="1" w:styleId="imp1">
    <w:name w:val="imp1"/>
    <w:basedOn w:val="a0"/>
    <w:rsid w:val="00E04713"/>
    <w:rPr>
      <w:color w:val="FF0000"/>
    </w:rPr>
  </w:style>
  <w:style w:type="character" w:customStyle="1" w:styleId="aux1">
    <w:name w:val="aux1"/>
    <w:basedOn w:val="a0"/>
    <w:rsid w:val="00DB0E2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17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97999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67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05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22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2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275021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062223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542413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425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50&amp;action=explanation" TargetMode="External"/><Relationship Id="rId5" Type="http://schemas.openxmlformats.org/officeDocument/2006/relationships/hyperlink" Target="http://www.b2b-mrsk.ru/market/view_tender.html?id=44250&amp;action=explanation" TargetMode="External"/><Relationship Id="rId4" Type="http://schemas.openxmlformats.org/officeDocument/2006/relationships/hyperlink" Target="http://www.b2b-mrsk.ru/market/view_tender.html?id=44250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4</cp:revision>
  <dcterms:created xsi:type="dcterms:W3CDTF">2015-03-02T03:57:00Z</dcterms:created>
  <dcterms:modified xsi:type="dcterms:W3CDTF">2015-03-03T04:20:00Z</dcterms:modified>
</cp:coreProperties>
</file>