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43" w:rsidRDefault="00E56143" w:rsidP="00E5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E56143" w:rsidRPr="00E56143" w:rsidRDefault="00E56143" w:rsidP="00E5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649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31705090422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выполнение работ по реконструкции территории базы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Ялуторовского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Южного ТПО (установка ограждений, монтаж системы охранного телевидения, охранного освещения,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сигнализации) филиала АО «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«Тюменские распределительные сети» </w:t>
            </w:r>
          </w:p>
        </w:tc>
      </w:tr>
    </w:tbl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563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05.05.2017 08:56 [GMT +5]</w:t>
            </w:r>
          </w:p>
        </w:tc>
      </w:tr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56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8.44 Мб, добавлен 05.05.2017 08:14 [GMT +5]</w:t>
      </w:r>
    </w:p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531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7-3452-596461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romanova-ei@tumes.te.ru</w:t>
            </w:r>
          </w:p>
        </w:tc>
      </w:tr>
    </w:tbl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364"/>
        <w:gridCol w:w="4444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Елена Ивановна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1648"/>
        <w:gridCol w:w="2276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25.05.2017 11:00 [GMT +5]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25.05.2017 11:00 [GMT +5]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14.06.2017 12:00 [GMT +5]</w:t>
            </w:r>
          </w:p>
        </w:tc>
      </w:tr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3"/>
        <w:gridCol w:w="1264"/>
        <w:gridCol w:w="2528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23.06.2017 11:00 [GMT +5]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23.06.2017 11:00 [GMT +5]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03.07.2017 17:00 [GMT +5]</w:t>
            </w:r>
          </w:p>
        </w:tc>
      </w:tr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03.07.2017 17:00 [GMT +5]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7953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977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территории базы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Ялуторовского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Южного ТПО (установка ограждений; монтаж системы охранного </w:t>
            </w: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телевидения, охранного освещения,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сигнализации) филиала АО "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сети".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21 373 697,78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18 113 303,20</w:t>
            </w:r>
          </w:p>
        </w:tc>
      </w:tr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977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7059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977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977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 порядок оценки и сопоставления заявок на участие в закупке указаны в Приложении №3 к Конкурсной документации</w:t>
            </w:r>
          </w:p>
        </w:tc>
      </w:tr>
    </w:tbl>
    <w:p w:rsidR="00E56143" w:rsidRPr="00E56143" w:rsidRDefault="00E56143" w:rsidP="0097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9778AA" w:rsidRDefault="00E56143" w:rsidP="0097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</w:r>
    </w:p>
    <w:p w:rsidR="009778AA" w:rsidRDefault="00E56143" w:rsidP="0097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форме, размеру в %, сроку внесения/ предоставления обеспечения установлены в п.30 Информационной карты Конкурсной документации.</w:t>
      </w: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электронно-торговой площадке - www.etp.rosseti.ru, а также на сайте Заказчика по адресу: www.te.ru в разделе «Закупки» и доступна для ознакомления без взимания платы. </w:t>
      </w: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</w:r>
    </w:p>
    <w:p w:rsidR="009778AA" w:rsidRDefault="00E56143" w:rsidP="0097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договора, заключаемого по результатам закупки, указаны в Приложении № 2 к конкурсной документации «Проект договора». </w:t>
      </w:r>
    </w:p>
    <w:p w:rsidR="00E56143" w:rsidRPr="00E56143" w:rsidRDefault="00E56143" w:rsidP="0097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</w:r>
      <w:proofErr w:type="spellStart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Конкурсной документации. </w:t>
      </w:r>
      <w:proofErr w:type="spellStart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</w:t>
      </w:r>
      <w:proofErr w:type="spellStart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</w: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</w:t>
      </w: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убытки.</w:t>
      </w: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Остальные и более подробные требования к участникам содержатся в Конкурсной документации, являющейся неотъемлемым приложением к данному Извещению. </w:t>
      </w:r>
    </w:p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7824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6491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1D5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 и Проекта договора (Приложение №2 к Конкурсной документации)</w:t>
            </w:r>
          </w:p>
        </w:tc>
      </w:tr>
    </w:tbl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18"/>
        <w:gridCol w:w="3404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Елена Ивановна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266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romanova-ei@tumes.te.ru</w:t>
            </w:r>
          </w:p>
        </w:tc>
      </w:tr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7-3452-596461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56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56143" w:rsidRPr="00E56143" w:rsidRDefault="00E56143" w:rsidP="001D5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56143" w:rsidRPr="00E56143" w:rsidRDefault="00E56143" w:rsidP="001D549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реконструкции территории базы </w:t>
      </w:r>
      <w:proofErr w:type="spellStart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Ялуторовского</w:t>
      </w:r>
      <w:proofErr w:type="spellEnd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Южного ТПО (установка ограждений; монтаж системы охранного телевидения, охранного освещения, </w:t>
      </w:r>
      <w:proofErr w:type="spellStart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периметральной</w:t>
      </w:r>
      <w:proofErr w:type="spellEnd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сигнализации) филиала АО "</w:t>
      </w:r>
      <w:proofErr w:type="spellStart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1D5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территории базы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Ялуторовского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Южного ТПО (установка ограждений; монтаж системы охранного телевидения, охранного освеще</w:t>
            </w:r>
            <w:bookmarkStart w:id="0" w:name="_GoBack"/>
            <w:bookmarkEnd w:id="0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ния, 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сигнализации) филиала АО "</w:t>
            </w:r>
            <w:proofErr w:type="spellStart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E56143" w:rsidRPr="00E56143" w:rsidTr="00E561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56143" w:rsidRPr="00E56143" w:rsidTr="00E5614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43.99.4</w:t>
            </w:r>
          </w:p>
        </w:tc>
      </w:tr>
      <w:tr w:rsidR="00E56143" w:rsidRPr="00E56143" w:rsidTr="00E5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E56143" w:rsidRPr="00E56143" w:rsidRDefault="00E56143" w:rsidP="00E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43.99.40.190</w:t>
            </w:r>
          </w:p>
        </w:tc>
      </w:tr>
    </w:tbl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43.99.40.190 Работы бетонные и железобетонные прочие, не включенные в другие группировки</w:t>
      </w:r>
    </w:p>
    <w:p w:rsidR="00E56143" w:rsidRPr="00E56143" w:rsidRDefault="00E56143" w:rsidP="00E5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E56143" w:rsidRPr="00E56143" w:rsidRDefault="00E56143" w:rsidP="00E5614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43">
        <w:rPr>
          <w:rFonts w:ascii="Times New Roman" w:eastAsia="Times New Roman" w:hAnsi="Times New Roman" w:cs="Times New Roman"/>
          <w:sz w:val="24"/>
          <w:szCs w:val="24"/>
          <w:lang w:eastAsia="ru-RU"/>
        </w:rPr>
        <w:t>43.99.4 Работы бетонные и железобетонные</w:t>
      </w:r>
    </w:p>
    <w:p w:rsidR="000C6741" w:rsidRDefault="000C6741"/>
    <w:sectPr w:rsidR="000C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477AF"/>
    <w:multiLevelType w:val="multilevel"/>
    <w:tmpl w:val="83CA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80"/>
    <w:rsid w:val="000C6741"/>
    <w:rsid w:val="001D5497"/>
    <w:rsid w:val="00920C80"/>
    <w:rsid w:val="009778AA"/>
    <w:rsid w:val="00E5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5E57"/>
  <w15:chartTrackingRefBased/>
  <w15:docId w15:val="{514BC410-53EB-43B3-B314-451F1DB8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3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2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8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4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41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72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51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691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4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13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67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13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41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76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489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567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22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172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95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7315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493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265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652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359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725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510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5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5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307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000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9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574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48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523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379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040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57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61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0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2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279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87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575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30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250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024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47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58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156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185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10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15271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86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402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774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177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61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088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7164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841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572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532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311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097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8167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82588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980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4991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970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625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2282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3268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0336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6581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6035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4764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2698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0485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8781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1566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42688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5836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24856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5273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10644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3968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5887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5652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3213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8104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42286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950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5405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31563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4474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0796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2156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3522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5817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5632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762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2044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63211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338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9508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7035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00633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1327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6643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1238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7671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2965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876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7756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7043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8076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766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7636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418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88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2134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482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77560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0155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42186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5371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802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3064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1029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028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9275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84844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216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6603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9115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501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12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7215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7223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1365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8173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347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251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0909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635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0233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55446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9940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80080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76754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1625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05833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59275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19945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72079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84135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45276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9382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470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3189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6478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6121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2646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2129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0400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55116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93447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87562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90924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04348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75077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33470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42243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23396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1327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8160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1352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2286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4587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10905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22529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1608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728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0848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92347/name/%D0%9A%D0%9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2</cp:revision>
  <dcterms:created xsi:type="dcterms:W3CDTF">2017-05-05T04:24:00Z</dcterms:created>
  <dcterms:modified xsi:type="dcterms:W3CDTF">2017-05-05T04:46:00Z</dcterms:modified>
</cp:coreProperties>
</file>