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4A5" w:rsidRPr="00F60727" w:rsidRDefault="00C354A5" w:rsidP="00D57363">
      <w:pPr>
        <w:jc w:val="right"/>
        <w:rPr>
          <w:color w:val="000000" w:themeColor="text1"/>
        </w:rPr>
      </w:pPr>
      <w:r w:rsidRPr="00F60727">
        <w:rPr>
          <w:color w:val="000000" w:themeColor="text1"/>
        </w:rPr>
        <w:t>УТВЕРЖДАЮ:</w:t>
      </w:r>
    </w:p>
    <w:p w:rsidR="00C354A5" w:rsidRPr="00F60727" w:rsidRDefault="00C768F4" w:rsidP="00D57363">
      <w:pPr>
        <w:jc w:val="right"/>
        <w:rPr>
          <w:color w:val="000000" w:themeColor="text1"/>
        </w:rPr>
      </w:pPr>
      <w:r>
        <w:rPr>
          <w:color w:val="000000" w:themeColor="text1"/>
        </w:rPr>
        <w:t>Первый з</w:t>
      </w:r>
      <w:r w:rsidR="00C354A5" w:rsidRPr="00F60727">
        <w:rPr>
          <w:color w:val="000000" w:themeColor="text1"/>
        </w:rPr>
        <w:t>аместитель директора-</w:t>
      </w:r>
    </w:p>
    <w:p w:rsidR="00C354A5" w:rsidRPr="00F60727" w:rsidRDefault="00C354A5" w:rsidP="00D57363">
      <w:pPr>
        <w:jc w:val="right"/>
        <w:rPr>
          <w:color w:val="000000" w:themeColor="text1"/>
        </w:rPr>
      </w:pPr>
      <w:r w:rsidRPr="00F60727">
        <w:rPr>
          <w:color w:val="000000" w:themeColor="text1"/>
        </w:rPr>
        <w:t>Главный инженер</w:t>
      </w:r>
    </w:p>
    <w:p w:rsidR="00C354A5" w:rsidRPr="00F60727" w:rsidRDefault="00C354A5" w:rsidP="00D57363">
      <w:pPr>
        <w:jc w:val="right"/>
        <w:rPr>
          <w:color w:val="000000" w:themeColor="text1"/>
        </w:rPr>
      </w:pPr>
      <w:r w:rsidRPr="00F60727">
        <w:rPr>
          <w:color w:val="000000" w:themeColor="text1"/>
        </w:rPr>
        <w:t>филиала АО «Тюменьэнерго»</w:t>
      </w:r>
    </w:p>
    <w:p w:rsidR="00C354A5" w:rsidRPr="00F60727" w:rsidRDefault="00C354A5" w:rsidP="00D57363">
      <w:pPr>
        <w:jc w:val="right"/>
        <w:rPr>
          <w:color w:val="000000" w:themeColor="text1"/>
        </w:rPr>
      </w:pPr>
      <w:r w:rsidRPr="00F60727">
        <w:rPr>
          <w:color w:val="000000" w:themeColor="text1"/>
        </w:rPr>
        <w:t>Северные электрические сети</w:t>
      </w:r>
    </w:p>
    <w:p w:rsidR="00C354A5" w:rsidRPr="00F60727" w:rsidRDefault="00C354A5" w:rsidP="00D57363">
      <w:pPr>
        <w:jc w:val="right"/>
        <w:rPr>
          <w:color w:val="000000" w:themeColor="text1"/>
        </w:rPr>
      </w:pPr>
    </w:p>
    <w:p w:rsidR="00C354A5" w:rsidRPr="00F60727" w:rsidRDefault="00C354A5" w:rsidP="00D57363">
      <w:pPr>
        <w:jc w:val="right"/>
        <w:rPr>
          <w:color w:val="000000" w:themeColor="text1"/>
        </w:rPr>
      </w:pPr>
      <w:r w:rsidRPr="00F60727">
        <w:rPr>
          <w:color w:val="000000" w:themeColor="text1"/>
        </w:rPr>
        <w:softHyphen/>
      </w:r>
      <w:r w:rsidRPr="00F60727">
        <w:rPr>
          <w:color w:val="000000" w:themeColor="text1"/>
        </w:rPr>
        <w:softHyphen/>
        <w:t>________________ П.Ю. Казинский</w:t>
      </w:r>
    </w:p>
    <w:p w:rsidR="00C354A5" w:rsidRPr="00F60727" w:rsidRDefault="00F80725" w:rsidP="00D57363">
      <w:pPr>
        <w:jc w:val="right"/>
        <w:rPr>
          <w:color w:val="000000" w:themeColor="text1"/>
        </w:rPr>
      </w:pPr>
      <w:r>
        <w:rPr>
          <w:color w:val="000000" w:themeColor="text1"/>
        </w:rPr>
        <w:t>«___» _______________ 201</w:t>
      </w:r>
      <w:r w:rsidR="00CD014D" w:rsidRPr="000F475D">
        <w:rPr>
          <w:color w:val="000000" w:themeColor="text1"/>
        </w:rPr>
        <w:t>9</w:t>
      </w:r>
      <w:r w:rsidR="00C354A5" w:rsidRPr="00F60727">
        <w:rPr>
          <w:color w:val="000000" w:themeColor="text1"/>
        </w:rPr>
        <w:t>г.</w:t>
      </w:r>
    </w:p>
    <w:p w:rsidR="00E90B7F" w:rsidRDefault="00E90B7F" w:rsidP="00D57363"/>
    <w:p w:rsidR="004C4C2C" w:rsidRDefault="004C4C2C" w:rsidP="00D57363"/>
    <w:p w:rsidR="00C354A5" w:rsidRDefault="00C354A5" w:rsidP="00D57363">
      <w:pPr>
        <w:jc w:val="center"/>
        <w:rPr>
          <w:b/>
          <w:color w:val="000000"/>
        </w:rPr>
      </w:pPr>
      <w:r w:rsidRPr="00F43C45">
        <w:rPr>
          <w:b/>
          <w:color w:val="000000"/>
        </w:rPr>
        <w:t>Техническое задание</w:t>
      </w:r>
    </w:p>
    <w:p w:rsidR="00CD014D" w:rsidRPr="00F43C45" w:rsidRDefault="00CD014D" w:rsidP="00D57363">
      <w:pPr>
        <w:jc w:val="center"/>
        <w:rPr>
          <w:b/>
          <w:color w:val="000000"/>
        </w:rPr>
      </w:pPr>
    </w:p>
    <w:p w:rsidR="00C354A5" w:rsidRPr="00C409DA" w:rsidRDefault="007E6CE6" w:rsidP="001168A0">
      <w:pPr>
        <w:autoSpaceDE w:val="0"/>
        <w:autoSpaceDN w:val="0"/>
        <w:adjustRightInd w:val="0"/>
        <w:jc w:val="center"/>
      </w:pPr>
      <w:r w:rsidRPr="007E6CE6">
        <w:t xml:space="preserve">Выполнение работ по реконструкции ВЛ 110 кВ "Буран-Табь-Яха" ответвление на ПС "Ужгородская", ВЛ 110 кВ "Оленья-УГП-13-1,2 цепь" с ответвлением на ПС "УГП-12" </w:t>
      </w:r>
    </w:p>
    <w:p w:rsidR="00C354A5" w:rsidRDefault="00C354A5" w:rsidP="00D57363"/>
    <w:p w:rsidR="00C354A5" w:rsidRPr="00A46578" w:rsidRDefault="00C354A5" w:rsidP="00D57363">
      <w:pPr>
        <w:pStyle w:val="Default"/>
        <w:numPr>
          <w:ilvl w:val="0"/>
          <w:numId w:val="2"/>
        </w:numPr>
        <w:jc w:val="center"/>
        <w:rPr>
          <w:b/>
          <w:bCs/>
        </w:rPr>
      </w:pPr>
      <w:r w:rsidRPr="00A46578">
        <w:rPr>
          <w:b/>
          <w:bCs/>
        </w:rPr>
        <w:t>Основные положения.</w:t>
      </w:r>
    </w:p>
    <w:p w:rsidR="00C354A5" w:rsidRDefault="00C354A5" w:rsidP="00D57363">
      <w:pPr>
        <w:pStyle w:val="Default"/>
        <w:ind w:firstLine="708"/>
        <w:jc w:val="both"/>
      </w:pPr>
    </w:p>
    <w:p w:rsidR="00C354A5" w:rsidRPr="00B033CA" w:rsidRDefault="0057315A" w:rsidP="00D57363">
      <w:pPr>
        <w:pStyle w:val="Default"/>
        <w:ind w:firstLine="708"/>
        <w:jc w:val="both"/>
      </w:pPr>
      <w:r>
        <w:t>Проектно-сметная</w:t>
      </w:r>
      <w:r w:rsidR="00D4236F">
        <w:t xml:space="preserve"> документация по объекту «Р</w:t>
      </w:r>
      <w:r w:rsidR="00D4236F" w:rsidRPr="00B92ACA">
        <w:t>еконструкци</w:t>
      </w:r>
      <w:r w:rsidR="00D4236F">
        <w:t>я</w:t>
      </w:r>
      <w:r w:rsidR="00D4236F" w:rsidRPr="00B92ACA">
        <w:t xml:space="preserve"> </w:t>
      </w:r>
      <w:r w:rsidR="00D4236F" w:rsidRPr="00736E03">
        <w:t>ВЛ 110 кВ "Буран-Табь-Яха" ответвление на ПС "Ужгородская", ВЛ 110 кВ "Оленья-УГП-13-1,2 цепь" с ответвлением на ПС "УГП-12"</w:t>
      </w:r>
      <w:r w:rsidR="00D4236F">
        <w:t>» была разработана на основании следующих документов</w:t>
      </w:r>
      <w:r w:rsidR="00C354A5" w:rsidRPr="00B033CA">
        <w:t xml:space="preserve">: </w:t>
      </w:r>
    </w:p>
    <w:p w:rsidR="00C354A5" w:rsidRPr="00B033CA" w:rsidRDefault="00C354A5" w:rsidP="00D57363">
      <w:pPr>
        <w:pStyle w:val="Default"/>
        <w:ind w:firstLine="708"/>
        <w:jc w:val="both"/>
      </w:pPr>
      <w:r w:rsidRPr="00B033CA">
        <w:t>- Инвестиционная п</w:t>
      </w:r>
      <w:r w:rsidR="00051495" w:rsidRPr="00B033CA">
        <w:t xml:space="preserve">рограмма </w:t>
      </w:r>
      <w:r w:rsidRPr="00B033CA">
        <w:t>АО «Тюменьэнерго».</w:t>
      </w:r>
    </w:p>
    <w:p w:rsidR="00C354A5" w:rsidRPr="00B033CA" w:rsidRDefault="00C354A5" w:rsidP="00D57363">
      <w:pPr>
        <w:pStyle w:val="Default"/>
        <w:ind w:firstLine="708"/>
        <w:jc w:val="both"/>
      </w:pPr>
      <w:r w:rsidRPr="00B033CA">
        <w:t>- Договор подряда № 10/</w:t>
      </w:r>
      <w:r w:rsidR="00565523">
        <w:t>20</w:t>
      </w:r>
      <w:r w:rsidR="002116F1" w:rsidRPr="00B033CA">
        <w:t>-17</w:t>
      </w:r>
      <w:r w:rsidR="0072142E" w:rsidRPr="00B033CA">
        <w:t xml:space="preserve"> от </w:t>
      </w:r>
      <w:r w:rsidR="00565523">
        <w:t>01.12</w:t>
      </w:r>
      <w:r w:rsidR="002116F1" w:rsidRPr="00B033CA">
        <w:t>.2017</w:t>
      </w:r>
      <w:r w:rsidR="00565523">
        <w:t xml:space="preserve"> г.</w:t>
      </w:r>
      <w:r w:rsidRPr="00B033CA">
        <w:t xml:space="preserve"> между филиалом ОАО «Тюменьэнерго» «Северные электрические сети» и ООО «</w:t>
      </w:r>
      <w:r w:rsidR="00565523">
        <w:t>Енисей Инжиниринг</w:t>
      </w:r>
      <w:r w:rsidR="00C77D16" w:rsidRPr="00B033CA">
        <w:t>».</w:t>
      </w:r>
    </w:p>
    <w:p w:rsidR="00C77D16" w:rsidRPr="00B033CA" w:rsidRDefault="00D4236F" w:rsidP="00565523">
      <w:pPr>
        <w:pStyle w:val="Default"/>
        <w:ind w:firstLine="708"/>
        <w:jc w:val="both"/>
      </w:pPr>
      <w:r w:rsidRPr="00B033CA">
        <w:t xml:space="preserve">Работы </w:t>
      </w:r>
      <w:r>
        <w:t xml:space="preserve">необходимо </w:t>
      </w:r>
      <w:r w:rsidRPr="00B033CA">
        <w:t>выполнят</w:t>
      </w:r>
      <w:r>
        <w:t xml:space="preserve">ь в соответствии с </w:t>
      </w:r>
      <w:r w:rsidR="0057315A">
        <w:t>утвержденной проектно-сметной документацией</w:t>
      </w:r>
      <w:r w:rsidRPr="00B033CA">
        <w:t xml:space="preserve"> по титулу</w:t>
      </w:r>
      <w:r w:rsidR="00C77D16" w:rsidRPr="00B033CA">
        <w:t>:</w:t>
      </w:r>
      <w:r w:rsidR="00565523">
        <w:t xml:space="preserve"> </w:t>
      </w:r>
      <w:r w:rsidR="00C77D16" w:rsidRPr="00B033CA">
        <w:t>«</w:t>
      </w:r>
      <w:r w:rsidR="00565523">
        <w:t>Реконструкция ВЛ 110 кВ «Буран-Табь</w:t>
      </w:r>
      <w:r w:rsidR="000F39B0">
        <w:t>-Я</w:t>
      </w:r>
      <w:r w:rsidR="00565523">
        <w:t xml:space="preserve">ха» ответвление на ПС «Ужгородская», ВЛ 110 кВ «Оленья-УГП-13-1,2 цепь» </w:t>
      </w:r>
      <w:r w:rsidR="001168A0">
        <w:t>с ответвлением на ПС «УГП-12</w:t>
      </w:r>
      <w:r w:rsidR="00C77D16" w:rsidRPr="00B033CA">
        <w:t xml:space="preserve">», шифр проекта </w:t>
      </w:r>
      <w:r w:rsidR="00565523" w:rsidRPr="00565523">
        <w:t>ЕИ-080.17</w:t>
      </w:r>
      <w:r w:rsidR="00C77D16" w:rsidRPr="00B033CA">
        <w:t>, разработанной ООО «</w:t>
      </w:r>
      <w:r w:rsidR="00565523">
        <w:t>Енисей Инжиниринг</w:t>
      </w:r>
      <w:r w:rsidR="002116F1" w:rsidRPr="00B033CA">
        <w:t>» в 2017</w:t>
      </w:r>
      <w:r w:rsidR="00C77D16" w:rsidRPr="00B033CA">
        <w:t xml:space="preserve"> году.</w:t>
      </w:r>
    </w:p>
    <w:p w:rsidR="002116F1" w:rsidRPr="00B033CA" w:rsidRDefault="002116F1" w:rsidP="002116F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B033CA">
        <w:tab/>
      </w:r>
      <w:r w:rsidR="00D4236F">
        <w:rPr>
          <w:rFonts w:eastAsiaTheme="minorHAnsi"/>
          <w:lang w:eastAsia="en-US"/>
        </w:rPr>
        <w:t>Реконструкцию необходимо выполнить на следующих объектах</w:t>
      </w:r>
      <w:r w:rsidR="00D4236F" w:rsidRPr="00B033CA">
        <w:rPr>
          <w:rFonts w:eastAsiaTheme="minorHAnsi"/>
          <w:lang w:eastAsia="en-US"/>
        </w:rPr>
        <w:t>:</w:t>
      </w:r>
    </w:p>
    <w:p w:rsidR="002116F1" w:rsidRPr="00B033CA" w:rsidRDefault="002116F1" w:rsidP="00D4236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 xml:space="preserve">1. </w:t>
      </w:r>
      <w:r w:rsidR="00565523" w:rsidRPr="00565523">
        <w:rPr>
          <w:rFonts w:eastAsiaTheme="minorHAnsi"/>
          <w:lang w:eastAsia="en-US"/>
        </w:rPr>
        <w:t>Реконструкция ВЛ 110 кВ «</w:t>
      </w:r>
      <w:r w:rsidR="00565523">
        <w:rPr>
          <w:rFonts w:eastAsiaTheme="minorHAnsi"/>
          <w:lang w:eastAsia="en-US"/>
        </w:rPr>
        <w:t>Буран-Таб</w:t>
      </w:r>
      <w:r w:rsidR="00D60A08">
        <w:rPr>
          <w:rFonts w:eastAsiaTheme="minorHAnsi"/>
          <w:lang w:eastAsia="en-US"/>
        </w:rPr>
        <w:t>ь-Я</w:t>
      </w:r>
      <w:r w:rsidR="00565523">
        <w:rPr>
          <w:rFonts w:eastAsiaTheme="minorHAnsi"/>
          <w:lang w:eastAsia="en-US"/>
        </w:rPr>
        <w:t>ха» ответв</w:t>
      </w:r>
      <w:r w:rsidR="00565523" w:rsidRPr="00565523">
        <w:rPr>
          <w:rFonts w:eastAsiaTheme="minorHAnsi"/>
          <w:lang w:eastAsia="en-US"/>
        </w:rPr>
        <w:t>ление на ПС «Ужгородская»</w:t>
      </w:r>
      <w:r w:rsidR="00AA6575" w:rsidRPr="00AA6575">
        <w:rPr>
          <w:rFonts w:eastAsiaTheme="minorHAnsi"/>
          <w:lang w:eastAsia="en-US"/>
        </w:rPr>
        <w:t xml:space="preserve"> (инв. №</w:t>
      </w:r>
      <w:r w:rsidR="00565523" w:rsidRPr="00565523">
        <w:t xml:space="preserve"> </w:t>
      </w:r>
      <w:r w:rsidR="00565523" w:rsidRPr="00565523">
        <w:rPr>
          <w:rFonts w:eastAsiaTheme="minorHAnsi"/>
          <w:lang w:eastAsia="en-US"/>
        </w:rPr>
        <w:t>00456</w:t>
      </w:r>
      <w:r w:rsidR="00AA6575" w:rsidRPr="00AA6575">
        <w:rPr>
          <w:rFonts w:eastAsiaTheme="minorHAnsi"/>
          <w:lang w:eastAsia="en-US"/>
        </w:rPr>
        <w:t>)</w:t>
      </w:r>
      <w:r w:rsidR="00565523">
        <w:rPr>
          <w:rFonts w:eastAsiaTheme="minorHAnsi"/>
          <w:lang w:eastAsia="en-US"/>
        </w:rPr>
        <w:t>.</w:t>
      </w:r>
    </w:p>
    <w:p w:rsidR="002116F1" w:rsidRPr="00B033CA" w:rsidRDefault="002116F1" w:rsidP="00D4236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 xml:space="preserve">2. </w:t>
      </w:r>
      <w:r w:rsidR="00565523" w:rsidRPr="00565523">
        <w:rPr>
          <w:rFonts w:eastAsiaTheme="minorHAnsi"/>
          <w:lang w:eastAsia="en-US"/>
        </w:rPr>
        <w:t xml:space="preserve">Реконструкция ВЛ </w:t>
      </w:r>
      <w:r w:rsidR="001168A0">
        <w:rPr>
          <w:rFonts w:eastAsiaTheme="minorHAnsi"/>
          <w:lang w:eastAsia="en-US"/>
        </w:rPr>
        <w:t xml:space="preserve">110 кВ «Оленья-УГП-13-1,2 цепь» </w:t>
      </w:r>
      <w:r w:rsidR="00565523" w:rsidRPr="00565523">
        <w:rPr>
          <w:rFonts w:eastAsiaTheme="minorHAnsi"/>
          <w:lang w:eastAsia="en-US"/>
        </w:rPr>
        <w:t>с ответвлением на ПС «УГП-12»</w:t>
      </w:r>
      <w:r w:rsidRPr="00B033CA">
        <w:rPr>
          <w:rFonts w:eastAsiaTheme="minorHAnsi"/>
          <w:lang w:eastAsia="en-US"/>
        </w:rPr>
        <w:t xml:space="preserve"> </w:t>
      </w:r>
      <w:r w:rsidR="00AA6575" w:rsidRPr="00AA6575">
        <w:rPr>
          <w:rFonts w:eastAsiaTheme="minorHAnsi"/>
          <w:lang w:eastAsia="en-US"/>
        </w:rPr>
        <w:t>(инв. №</w:t>
      </w:r>
      <w:r w:rsidR="00565523" w:rsidRPr="00565523">
        <w:t xml:space="preserve"> </w:t>
      </w:r>
      <w:r w:rsidR="00565523" w:rsidRPr="00565523">
        <w:rPr>
          <w:rFonts w:eastAsiaTheme="minorHAnsi"/>
          <w:lang w:eastAsia="en-US"/>
        </w:rPr>
        <w:t>00444</w:t>
      </w:r>
      <w:r w:rsidR="00565523">
        <w:rPr>
          <w:rFonts w:eastAsiaTheme="minorHAnsi"/>
          <w:lang w:eastAsia="en-US"/>
        </w:rPr>
        <w:t>)</w:t>
      </w:r>
      <w:r w:rsidRPr="00B033CA">
        <w:rPr>
          <w:rFonts w:eastAsiaTheme="minorHAnsi"/>
          <w:lang w:eastAsia="en-US"/>
        </w:rPr>
        <w:t>.</w:t>
      </w:r>
    </w:p>
    <w:p w:rsidR="00C77D16" w:rsidRPr="00B033CA" w:rsidRDefault="00C77D16" w:rsidP="002116F1">
      <w:pPr>
        <w:pStyle w:val="Default"/>
        <w:ind w:left="1068"/>
        <w:jc w:val="both"/>
      </w:pPr>
    </w:p>
    <w:p w:rsidR="000B76CF" w:rsidRPr="00B033CA" w:rsidRDefault="00D4236F" w:rsidP="00D57363">
      <w:pPr>
        <w:autoSpaceDE w:val="0"/>
        <w:autoSpaceDN w:val="0"/>
        <w:adjustRightInd w:val="0"/>
        <w:ind w:firstLine="709"/>
        <w:jc w:val="both"/>
        <w:rPr>
          <w:b/>
        </w:rPr>
      </w:pPr>
      <w:r w:rsidRPr="007E1A16">
        <w:t xml:space="preserve">В рамках реконструкции </w:t>
      </w:r>
      <w:r w:rsidR="000F39B0">
        <w:t>ВЛ 110 кВ "Буран-Табь-Я</w:t>
      </w:r>
      <w:r w:rsidRPr="00736E03">
        <w:t>ха" ответвление на ПС "Ужгородская", ВЛ 110 кВ "Оленья-УГП-13-1,2 цепь" с ответвлением на ПС "УГП-12"</w:t>
      </w:r>
      <w:r w:rsidRPr="007E1A16">
        <w:t xml:space="preserve"> филиала АО "Тюменьэнерго" Северные электрические сети необходимо выполнить</w:t>
      </w:r>
      <w:r w:rsidR="00C354A5" w:rsidRPr="00B033CA">
        <w:rPr>
          <w:b/>
          <w:color w:val="000000"/>
        </w:rPr>
        <w:t>:</w:t>
      </w:r>
    </w:p>
    <w:p w:rsidR="00272A37" w:rsidRPr="00B033CA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1.1. Подготовительные работы:</w:t>
      </w:r>
    </w:p>
    <w:p w:rsidR="00C87C62" w:rsidRPr="00B033CA" w:rsidRDefault="00272A37" w:rsidP="00C87C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- оборудование съездов с дорог общего пользования на трассу ВЛ;</w:t>
      </w:r>
    </w:p>
    <w:p w:rsidR="00724FCD" w:rsidRPr="00B033CA" w:rsidRDefault="00724FCD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 xml:space="preserve">- устройство </w:t>
      </w:r>
      <w:proofErr w:type="spellStart"/>
      <w:r w:rsidRPr="00B033CA">
        <w:rPr>
          <w:rFonts w:eastAsiaTheme="minorHAnsi"/>
          <w:lang w:eastAsia="en-US"/>
        </w:rPr>
        <w:t>вдольтрассового</w:t>
      </w:r>
      <w:proofErr w:type="spellEnd"/>
      <w:r w:rsidRPr="00B033CA">
        <w:rPr>
          <w:rFonts w:eastAsiaTheme="minorHAnsi"/>
          <w:lang w:eastAsia="en-US"/>
        </w:rPr>
        <w:t xml:space="preserve"> проезда;</w:t>
      </w:r>
    </w:p>
    <w:p w:rsidR="00272A37" w:rsidRPr="00B033CA" w:rsidRDefault="00272A37" w:rsidP="00724FC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- обустройство переездов через преграды (при необходимости);</w:t>
      </w:r>
    </w:p>
    <w:p w:rsidR="00A47DC7" w:rsidRPr="00B033CA" w:rsidRDefault="00A47DC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- расчистка монтажных площадок от снега;</w:t>
      </w:r>
    </w:p>
    <w:p w:rsidR="00272A37" w:rsidRPr="00B033CA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- устройство площадок для складирования строите</w:t>
      </w:r>
      <w:r w:rsidR="00367410" w:rsidRPr="00B033CA">
        <w:rPr>
          <w:rFonts w:eastAsiaTheme="minorHAnsi"/>
          <w:lang w:eastAsia="en-US"/>
        </w:rPr>
        <w:t xml:space="preserve">льных материалов, конструкций и </w:t>
      </w:r>
      <w:r w:rsidRPr="00B033CA">
        <w:rPr>
          <w:rFonts w:eastAsiaTheme="minorHAnsi"/>
          <w:lang w:eastAsia="en-US"/>
        </w:rPr>
        <w:t>оборудования</w:t>
      </w:r>
      <w:r w:rsidR="00A47DC7" w:rsidRPr="00B033CA">
        <w:rPr>
          <w:rFonts w:eastAsiaTheme="minorHAnsi"/>
          <w:lang w:eastAsia="en-US"/>
        </w:rPr>
        <w:t xml:space="preserve"> в </w:t>
      </w:r>
      <w:r w:rsidR="00E11933" w:rsidRPr="00B033CA">
        <w:rPr>
          <w:rFonts w:eastAsiaTheme="minorHAnsi"/>
          <w:lang w:eastAsia="en-US"/>
        </w:rPr>
        <w:t>границах полосы</w:t>
      </w:r>
      <w:r w:rsidR="00A47DC7" w:rsidRPr="00B033CA">
        <w:rPr>
          <w:rFonts w:eastAsiaTheme="minorHAnsi"/>
          <w:lang w:eastAsia="en-US"/>
        </w:rPr>
        <w:t xml:space="preserve"> </w:t>
      </w:r>
      <w:proofErr w:type="gramStart"/>
      <w:r w:rsidR="0057315A" w:rsidRPr="00B033CA">
        <w:rPr>
          <w:rFonts w:eastAsiaTheme="minorHAnsi"/>
          <w:lang w:eastAsia="en-US"/>
        </w:rPr>
        <w:t>охранной зоны</w:t>
      </w:r>
      <w:proofErr w:type="gramEnd"/>
      <w:r w:rsidR="00A47DC7" w:rsidRPr="00B033CA">
        <w:rPr>
          <w:rFonts w:eastAsiaTheme="minorHAnsi"/>
          <w:lang w:eastAsia="en-US"/>
        </w:rPr>
        <w:t xml:space="preserve"> реконструируемой ВЛ</w:t>
      </w:r>
      <w:r w:rsidRPr="00B033CA">
        <w:rPr>
          <w:rFonts w:eastAsiaTheme="minorHAnsi"/>
          <w:lang w:eastAsia="en-US"/>
        </w:rPr>
        <w:t>;</w:t>
      </w:r>
    </w:p>
    <w:p w:rsidR="00272A37" w:rsidRPr="00B033CA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- транспортировка грузов;</w:t>
      </w:r>
    </w:p>
    <w:p w:rsidR="00272A37" w:rsidRPr="00B033CA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- обеспечение строительства горюче-смазочными материалами (ГСМ);</w:t>
      </w:r>
    </w:p>
    <w:p w:rsidR="00272A37" w:rsidRPr="00B033CA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- организация пункта пожарного инвентаря;</w:t>
      </w:r>
    </w:p>
    <w:p w:rsidR="00272A37" w:rsidRPr="004C4C2C" w:rsidRDefault="00272A37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C4C2C">
        <w:rPr>
          <w:rFonts w:eastAsiaTheme="minorHAnsi"/>
          <w:lang w:eastAsia="en-US"/>
        </w:rPr>
        <w:t>- при производстве работ вблизи пересекаемых коммун</w:t>
      </w:r>
      <w:r w:rsidR="00367410" w:rsidRPr="004C4C2C">
        <w:rPr>
          <w:rFonts w:eastAsiaTheme="minorHAnsi"/>
          <w:lang w:eastAsia="en-US"/>
        </w:rPr>
        <w:t xml:space="preserve">икаций необходимо разработать и </w:t>
      </w:r>
      <w:r w:rsidRPr="004C4C2C">
        <w:rPr>
          <w:rFonts w:eastAsiaTheme="minorHAnsi"/>
          <w:lang w:eastAsia="en-US"/>
        </w:rPr>
        <w:t>согласовать с организациями, эксплуатирующими данные ком</w:t>
      </w:r>
      <w:r w:rsidR="00367410" w:rsidRPr="004C4C2C">
        <w:rPr>
          <w:rFonts w:eastAsiaTheme="minorHAnsi"/>
          <w:lang w:eastAsia="en-US"/>
        </w:rPr>
        <w:t xml:space="preserve">муникации, проект производства </w:t>
      </w:r>
      <w:r w:rsidRPr="004C4C2C">
        <w:rPr>
          <w:rFonts w:eastAsiaTheme="minorHAnsi"/>
          <w:lang w:eastAsia="en-US"/>
        </w:rPr>
        <w:t>работ; получить разрешение у эксплуатирующей организаци</w:t>
      </w:r>
      <w:r w:rsidR="00367410" w:rsidRPr="004C4C2C">
        <w:rPr>
          <w:rFonts w:eastAsiaTheme="minorHAnsi"/>
          <w:lang w:eastAsia="en-US"/>
        </w:rPr>
        <w:t xml:space="preserve">и на производство данных работ. </w:t>
      </w:r>
    </w:p>
    <w:p w:rsidR="00724FCD" w:rsidRPr="004C4C2C" w:rsidRDefault="00272A37" w:rsidP="00724FC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C4C2C">
        <w:rPr>
          <w:rFonts w:eastAsiaTheme="minorHAnsi"/>
          <w:lang w:eastAsia="en-US"/>
        </w:rPr>
        <w:t>1.2. Основные работы:</w:t>
      </w:r>
    </w:p>
    <w:p w:rsidR="00272A37" w:rsidRPr="00B033CA" w:rsidRDefault="00724FCD" w:rsidP="00103B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t>- демонтажные работы</w:t>
      </w:r>
      <w:r w:rsidR="00272A37" w:rsidRPr="00B033CA">
        <w:rPr>
          <w:rFonts w:eastAsiaTheme="minorHAnsi"/>
          <w:lang w:eastAsia="en-US"/>
        </w:rPr>
        <w:t>;</w:t>
      </w:r>
    </w:p>
    <w:p w:rsidR="00272A37" w:rsidRDefault="00724FCD" w:rsidP="00852E9E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33CA">
        <w:rPr>
          <w:rFonts w:eastAsiaTheme="minorHAnsi"/>
          <w:lang w:eastAsia="en-US"/>
        </w:rPr>
        <w:lastRenderedPageBreak/>
        <w:t xml:space="preserve">- </w:t>
      </w:r>
      <w:r w:rsidR="00852E9E" w:rsidRPr="00852E9E">
        <w:rPr>
          <w:rFonts w:eastAsiaTheme="minorHAnsi"/>
          <w:lang w:eastAsia="en-US"/>
        </w:rPr>
        <w:t>раскатк</w:t>
      </w:r>
      <w:r w:rsidR="00852E9E">
        <w:rPr>
          <w:rFonts w:eastAsiaTheme="minorHAnsi"/>
          <w:lang w:eastAsia="en-US"/>
        </w:rPr>
        <w:t>а по земле трактором или автома</w:t>
      </w:r>
      <w:r w:rsidR="00852E9E" w:rsidRPr="00852E9E">
        <w:rPr>
          <w:rFonts w:eastAsiaTheme="minorHAnsi"/>
          <w:lang w:eastAsia="en-US"/>
        </w:rPr>
        <w:t>шиной грозозащитного троса</w:t>
      </w:r>
      <w:r w:rsidR="00750654">
        <w:rPr>
          <w:rFonts w:eastAsiaTheme="minorHAnsi"/>
          <w:lang w:eastAsia="en-US"/>
        </w:rPr>
        <w:t>, провода</w:t>
      </w:r>
      <w:r w:rsidR="00852E9E" w:rsidRPr="00852E9E">
        <w:rPr>
          <w:rFonts w:eastAsiaTheme="minorHAnsi"/>
          <w:lang w:eastAsia="en-US"/>
        </w:rPr>
        <w:t xml:space="preserve"> с укладом их в раскаточные ролики и подъ</w:t>
      </w:r>
      <w:bookmarkStart w:id="0" w:name="_GoBack"/>
      <w:bookmarkEnd w:id="0"/>
      <w:r w:rsidR="00852E9E" w:rsidRPr="00852E9E">
        <w:rPr>
          <w:rFonts w:eastAsiaTheme="minorHAnsi"/>
          <w:lang w:eastAsia="en-US"/>
        </w:rPr>
        <w:t>ёмом на опоры;</w:t>
      </w:r>
    </w:p>
    <w:p w:rsidR="00852E9E" w:rsidRDefault="00852E9E" w:rsidP="00852E9E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</w:t>
      </w:r>
      <w:r w:rsidRPr="00852E9E">
        <w:rPr>
          <w:rFonts w:eastAsiaTheme="minorHAnsi"/>
          <w:lang w:eastAsia="en-US"/>
        </w:rPr>
        <w:t>одъём свободной гирлянды на анкерную опору, визирование согласно монтажным таблицам с нанесение</w:t>
      </w:r>
      <w:r>
        <w:rPr>
          <w:rFonts w:eastAsiaTheme="minorHAnsi"/>
          <w:lang w:eastAsia="en-US"/>
        </w:rPr>
        <w:t>м отметок в местах установки по</w:t>
      </w:r>
      <w:r w:rsidRPr="00852E9E">
        <w:rPr>
          <w:rFonts w:eastAsiaTheme="minorHAnsi"/>
          <w:lang w:eastAsia="en-US"/>
        </w:rPr>
        <w:t>стоянных зажимов;</w:t>
      </w:r>
    </w:p>
    <w:p w:rsidR="00852E9E" w:rsidRPr="00B033CA" w:rsidRDefault="00852E9E" w:rsidP="00B4649E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</w:t>
      </w:r>
      <w:r w:rsidRPr="00852E9E">
        <w:rPr>
          <w:rFonts w:eastAsiaTheme="minorHAnsi"/>
          <w:lang w:eastAsia="en-US"/>
        </w:rPr>
        <w:t xml:space="preserve">одъём натяжных гирлянд </w:t>
      </w:r>
      <w:r>
        <w:rPr>
          <w:rFonts w:eastAsiaTheme="minorHAnsi"/>
          <w:lang w:eastAsia="en-US"/>
        </w:rPr>
        <w:t>на анкерные опоры трактором, пе</w:t>
      </w:r>
      <w:r w:rsidRPr="00852E9E">
        <w:rPr>
          <w:rFonts w:eastAsiaTheme="minorHAnsi"/>
          <w:lang w:eastAsia="en-US"/>
        </w:rPr>
        <w:t>рекладка тросов из раскаточных роликов в постоянные зажимы, установка гасителей вибрации.</w:t>
      </w:r>
    </w:p>
    <w:p w:rsidR="00983E90" w:rsidRPr="00B4649E" w:rsidRDefault="00272A37" w:rsidP="00B4649E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4649E">
        <w:rPr>
          <w:rFonts w:eastAsiaTheme="minorHAnsi"/>
          <w:lang w:eastAsia="en-US"/>
        </w:rPr>
        <w:t xml:space="preserve">- </w:t>
      </w:r>
      <w:r w:rsidR="00983E90" w:rsidRPr="00B4649E">
        <w:rPr>
          <w:rFonts w:eastAsiaTheme="minorHAnsi"/>
          <w:lang w:eastAsia="en-US"/>
        </w:rPr>
        <w:t>зачистка</w:t>
      </w:r>
      <w:r w:rsidRPr="00B4649E">
        <w:rPr>
          <w:rFonts w:eastAsiaTheme="minorHAnsi"/>
          <w:lang w:eastAsia="en-US"/>
        </w:rPr>
        <w:t xml:space="preserve"> территории строительства</w:t>
      </w:r>
      <w:r w:rsidR="00983E90" w:rsidRPr="00B4649E">
        <w:rPr>
          <w:rFonts w:eastAsiaTheme="minorHAnsi"/>
          <w:lang w:eastAsia="en-US"/>
        </w:rPr>
        <w:t xml:space="preserve"> от строительного и бытового мусора.</w:t>
      </w:r>
    </w:p>
    <w:p w:rsidR="00B25AF6" w:rsidRPr="00B033CA" w:rsidRDefault="0057315A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1.3</w:t>
      </w:r>
      <w:r w:rsidR="00367410" w:rsidRPr="00B033CA">
        <w:rPr>
          <w:color w:val="000000"/>
        </w:rPr>
        <w:t>.</w:t>
      </w:r>
      <w:r w:rsidR="008F25BC" w:rsidRPr="00B033CA">
        <w:rPr>
          <w:color w:val="000000"/>
        </w:rPr>
        <w:t xml:space="preserve"> </w:t>
      </w:r>
      <w:r w:rsidR="004B0497" w:rsidRPr="00B033CA">
        <w:rPr>
          <w:color w:val="000000"/>
        </w:rPr>
        <w:t>В</w:t>
      </w:r>
      <w:r w:rsidR="00B25AF6" w:rsidRPr="00B033CA">
        <w:rPr>
          <w:color w:val="000000"/>
        </w:rPr>
        <w:t>вод объекта в эксплуатацию</w:t>
      </w:r>
      <w:r w:rsidR="009055A0">
        <w:rPr>
          <w:color w:val="000000"/>
        </w:rPr>
        <w:t>.</w:t>
      </w:r>
      <w:r w:rsidR="00B25AF6" w:rsidRPr="00B033CA">
        <w:rPr>
          <w:color w:val="000000"/>
        </w:rPr>
        <w:t xml:space="preserve"> </w:t>
      </w:r>
    </w:p>
    <w:p w:rsidR="00367410" w:rsidRPr="00B033CA" w:rsidRDefault="00367410" w:rsidP="00D57363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</w:p>
    <w:p w:rsidR="002D73E7" w:rsidRPr="00B033CA" w:rsidRDefault="002D73E7" w:rsidP="00D57363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  <w:r w:rsidRPr="00B033CA">
        <w:rPr>
          <w:b/>
          <w:bCs/>
          <w:color w:val="000000"/>
        </w:rPr>
        <w:t>2. О</w:t>
      </w:r>
      <w:r w:rsidR="0057315A">
        <w:rPr>
          <w:b/>
          <w:bCs/>
          <w:color w:val="000000"/>
        </w:rPr>
        <w:t>бщие</w:t>
      </w:r>
      <w:r w:rsidRPr="00B033CA">
        <w:rPr>
          <w:b/>
          <w:bCs/>
          <w:color w:val="000000"/>
        </w:rPr>
        <w:t xml:space="preserve"> требования.</w:t>
      </w:r>
    </w:p>
    <w:p w:rsidR="002D73E7" w:rsidRPr="00B033CA" w:rsidRDefault="0057315A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2.1</w:t>
      </w:r>
      <w:r w:rsidR="002D73E7" w:rsidRPr="00B033CA">
        <w:rPr>
          <w:color w:val="000000"/>
        </w:rPr>
        <w:t xml:space="preserve"> Подрядчик должен обеспечить выполнение гарантийных обязательств сданного в эксплуатацию оборудования. </w:t>
      </w:r>
    </w:p>
    <w:p w:rsidR="00D538A7" w:rsidRPr="00B033CA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033CA">
        <w:rPr>
          <w:color w:val="000000"/>
        </w:rPr>
        <w:t>2.</w:t>
      </w:r>
      <w:r w:rsidR="0057315A">
        <w:rPr>
          <w:color w:val="000000"/>
        </w:rPr>
        <w:t>2</w:t>
      </w:r>
      <w:r w:rsidRPr="00B033CA">
        <w:rPr>
          <w:color w:val="000000"/>
        </w:rPr>
        <w:t xml:space="preserve"> Строительно-монтажные работы должны выполняться с учетом соблюдения требований действующих нормативных документов в области охраны труда, техники безопасности, пожарной безопасности, в </w:t>
      </w:r>
      <w:proofErr w:type="spellStart"/>
      <w:r w:rsidRPr="00B033CA">
        <w:rPr>
          <w:color w:val="000000"/>
        </w:rPr>
        <w:t>т.ч</w:t>
      </w:r>
      <w:proofErr w:type="spellEnd"/>
      <w:r w:rsidRPr="00B033CA">
        <w:rPr>
          <w:color w:val="000000"/>
        </w:rPr>
        <w:t xml:space="preserve">: </w:t>
      </w:r>
    </w:p>
    <w:p w:rsidR="002D73E7" w:rsidRPr="00B033CA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033CA">
        <w:rPr>
          <w:color w:val="000000"/>
        </w:rPr>
        <w:t xml:space="preserve">- СНиП 12-03-2001 "Безопасность труда в строительстве». </w:t>
      </w:r>
    </w:p>
    <w:p w:rsidR="00EA400D" w:rsidRPr="004C4C2C" w:rsidRDefault="00EA400D" w:rsidP="00EA400D">
      <w:pPr>
        <w:autoSpaceDE w:val="0"/>
        <w:autoSpaceDN w:val="0"/>
        <w:adjustRightInd w:val="0"/>
        <w:ind w:firstLine="709"/>
        <w:jc w:val="both"/>
      </w:pPr>
      <w:r w:rsidRPr="004C4C2C">
        <w:t>- Правилами по охране труда при эксплуатации электроустановок, утвержденных приказом Министерства труда и социальной защиты РФ от 24.07.2013 г. №328н.</w:t>
      </w:r>
    </w:p>
    <w:p w:rsidR="002D73E7" w:rsidRPr="004C4C2C" w:rsidRDefault="00EA400D" w:rsidP="00EA400D">
      <w:pPr>
        <w:autoSpaceDE w:val="0"/>
        <w:autoSpaceDN w:val="0"/>
        <w:adjustRightInd w:val="0"/>
        <w:ind w:firstLine="709"/>
        <w:jc w:val="both"/>
      </w:pPr>
      <w:r w:rsidRPr="004C4C2C">
        <w:t>- Правилам по охране труда при работе на высоте, утвержденных приказом Министерства труда и социальной защиты РФ от 28.03.2014 г. №155н.</w:t>
      </w:r>
      <w:r w:rsidR="002D73E7" w:rsidRPr="004C4C2C">
        <w:t xml:space="preserve"> </w:t>
      </w:r>
    </w:p>
    <w:p w:rsidR="002D73E7" w:rsidRPr="004C4C2C" w:rsidRDefault="002D73E7" w:rsidP="00D57363">
      <w:pPr>
        <w:autoSpaceDE w:val="0"/>
        <w:autoSpaceDN w:val="0"/>
        <w:adjustRightInd w:val="0"/>
        <w:ind w:firstLine="709"/>
        <w:jc w:val="both"/>
      </w:pPr>
      <w:r w:rsidRPr="004C4C2C">
        <w:t xml:space="preserve">- Правила работы с персоналом в организациях электроэнергетики Российской Федерации, утвержденные приказом Минтопэнерго РФ от 19.02.200 №49. </w:t>
      </w:r>
    </w:p>
    <w:p w:rsidR="002D73E7" w:rsidRPr="002D73E7" w:rsidRDefault="002D73E7" w:rsidP="00D57363">
      <w:pPr>
        <w:shd w:val="clear" w:color="auto" w:fill="FFFFFF"/>
        <w:ind w:right="10" w:firstLine="709"/>
        <w:jc w:val="both"/>
      </w:pPr>
      <w:r w:rsidRPr="002D73E7">
        <w:t xml:space="preserve">- Правила безопасности при строительстве линий электропередачи и производстве электромонтажных работ: /Утв. РАО «ЕЭС России»12.04.2004; СО34.03.285-2002, (РД 153-34.3-03.285-2002).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Инструкция по применению и испытанию средств защиты, используемых в электроустановках, СО 153- 34.03.603-2003. </w:t>
      </w:r>
    </w:p>
    <w:p w:rsidR="002D73E7" w:rsidRPr="002D73E7" w:rsidRDefault="000B76CF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2D73E7" w:rsidRPr="002D73E7">
        <w:rPr>
          <w:color w:val="000000"/>
        </w:rPr>
        <w:t xml:space="preserve">Правила безопасности опасных производственных объектов, на которых используются подъемные сооружения.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Правила безопасности при работе с инструментом и приспособлениями, СО 153- 34.03.204. </w:t>
      </w:r>
    </w:p>
    <w:p w:rsid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Межотраслевые правила по охране труда при погрузочно-разгрузочных работах и размещении грузов, ПОТ РМ-007-98.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Межотраслевые правила обеспечения работников специальной одеждой, специальной обувью и другими средствами индивидуальной защиты, утв. Приказом </w:t>
      </w:r>
      <w:proofErr w:type="spellStart"/>
      <w:r w:rsidRPr="002D73E7">
        <w:rPr>
          <w:color w:val="000000"/>
        </w:rPr>
        <w:t>Минздравсоцразвития</w:t>
      </w:r>
      <w:proofErr w:type="spellEnd"/>
      <w:r w:rsidRPr="002D73E7">
        <w:rPr>
          <w:color w:val="000000"/>
        </w:rPr>
        <w:t xml:space="preserve"> РФ от 01.06.2009 №290н.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Инструкция по безопасному производству работ электромонтажниками на объектах электроэнергетики, СО 34.03.151-2004.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 xml:space="preserve">- Порядок организации выполнения работ повышенной опасности на объектах ОАО «ФСК ЕЭС», утвержденный распоряжением ОАО «ФСК ЕЭС» от 16.02.2010 № 69р.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>Данный список НТД не является полным и окончательным. При строительстве необходимо руководствоваться последними редакциями документов, необходимых и действующих на момент выполнения работ.</w:t>
      </w:r>
    </w:p>
    <w:p w:rsidR="002D73E7" w:rsidRPr="002D73E7" w:rsidRDefault="0057315A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2.3</w:t>
      </w:r>
      <w:r w:rsidR="002D73E7" w:rsidRPr="002D73E7">
        <w:rPr>
          <w:color w:val="000000"/>
        </w:rPr>
        <w:t xml:space="preserve"> Перед началом работ должен быть разработан и согласован надлежащим образом проект производства работ (ППР).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>2.</w:t>
      </w:r>
      <w:r w:rsidR="0057315A">
        <w:rPr>
          <w:color w:val="000000"/>
        </w:rPr>
        <w:t>4</w:t>
      </w:r>
      <w:r w:rsidRPr="002D73E7">
        <w:rPr>
          <w:color w:val="000000"/>
        </w:rPr>
        <w:t xml:space="preserve"> Должен быть обеспечен контроль качес</w:t>
      </w:r>
      <w:r w:rsidR="0057315A">
        <w:rPr>
          <w:color w:val="000000"/>
        </w:rPr>
        <w:t>тва строительно-монтажных работ.</w:t>
      </w:r>
      <w:r w:rsidRPr="002D73E7">
        <w:rPr>
          <w:color w:val="000000"/>
        </w:rPr>
        <w:t xml:space="preserve"> </w:t>
      </w:r>
    </w:p>
    <w:p w:rsidR="002D73E7" w:rsidRP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>2.</w:t>
      </w:r>
      <w:r w:rsidR="0057315A">
        <w:rPr>
          <w:color w:val="000000"/>
        </w:rPr>
        <w:t>5</w:t>
      </w:r>
      <w:r w:rsidRPr="002D73E7">
        <w:rPr>
          <w:color w:val="000000"/>
        </w:rPr>
        <w:t xml:space="preserve"> Все работы по монтажу должны производиться согласно технологическим картам. </w:t>
      </w:r>
    </w:p>
    <w:p w:rsidR="002D73E7" w:rsidRDefault="002D73E7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D73E7">
        <w:rPr>
          <w:color w:val="000000"/>
        </w:rPr>
        <w:t>2.</w:t>
      </w:r>
      <w:r w:rsidR="0057315A">
        <w:rPr>
          <w:color w:val="000000"/>
        </w:rPr>
        <w:t>6</w:t>
      </w:r>
      <w:r w:rsidRPr="002D73E7">
        <w:rPr>
          <w:color w:val="000000"/>
        </w:rPr>
        <w:t xml:space="preserve"> На период проведения работ должно быть согласовано временное отключение.</w:t>
      </w:r>
    </w:p>
    <w:p w:rsidR="00937192" w:rsidRDefault="00937192" w:rsidP="00D57363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A41E04" w:rsidRPr="00937192" w:rsidRDefault="00BD1AC9" w:rsidP="00D57363">
      <w:pPr>
        <w:keepNext/>
        <w:suppressAutoHyphens/>
        <w:snapToGrid w:val="0"/>
        <w:ind w:firstLine="567"/>
        <w:jc w:val="center"/>
        <w:outlineLvl w:val="1"/>
        <w:rPr>
          <w:rFonts w:eastAsia="Calibri"/>
          <w:b/>
          <w:bCs/>
          <w:lang w:val="x-none" w:eastAsia="x-none"/>
        </w:rPr>
      </w:pPr>
      <w:bookmarkStart w:id="1" w:name="_Toc438566152"/>
      <w:bookmarkStart w:id="2" w:name="_Toc409014553"/>
      <w:r w:rsidRPr="00BD1AC9">
        <w:rPr>
          <w:rFonts w:eastAsia="Calibri"/>
          <w:b/>
          <w:bCs/>
          <w:lang w:eastAsia="x-none"/>
        </w:rPr>
        <w:lastRenderedPageBreak/>
        <w:t>3.</w:t>
      </w:r>
      <w:r w:rsidRPr="00BD1AC9">
        <w:rPr>
          <w:rFonts w:eastAsia="Calibri"/>
          <w:b/>
          <w:bCs/>
          <w:lang w:val="x-none" w:eastAsia="x-none"/>
        </w:rPr>
        <w:t>Общая характеристика</w:t>
      </w:r>
      <w:r w:rsidR="0057315A">
        <w:rPr>
          <w:rFonts w:eastAsia="Calibri"/>
          <w:b/>
          <w:bCs/>
          <w:lang w:eastAsia="x-none"/>
        </w:rPr>
        <w:t xml:space="preserve"> и местоположение</w:t>
      </w:r>
      <w:r w:rsidRPr="00BD1AC9">
        <w:rPr>
          <w:rFonts w:eastAsia="Calibri"/>
          <w:b/>
          <w:bCs/>
          <w:lang w:val="x-none" w:eastAsia="x-none"/>
        </w:rPr>
        <w:t xml:space="preserve"> объекта</w:t>
      </w:r>
      <w:bookmarkEnd w:id="1"/>
      <w:bookmarkEnd w:id="2"/>
    </w:p>
    <w:p w:rsidR="00605BBF" w:rsidRPr="00605BBF" w:rsidRDefault="0057315A" w:rsidP="00605BB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3.1. </w:t>
      </w:r>
      <w:r w:rsidR="00605BBF" w:rsidRPr="00605BBF">
        <w:rPr>
          <w:rFonts w:eastAsiaTheme="minorHAnsi"/>
          <w:lang w:eastAsia="en-US"/>
        </w:rPr>
        <w:t>В администрат</w:t>
      </w:r>
      <w:r w:rsidR="00605BBF">
        <w:rPr>
          <w:rFonts w:eastAsiaTheme="minorHAnsi"/>
          <w:lang w:eastAsia="en-US"/>
        </w:rPr>
        <w:t xml:space="preserve">ивном отношении </w:t>
      </w:r>
      <w:r w:rsidR="00605BBF" w:rsidRPr="00605BBF">
        <w:rPr>
          <w:rFonts w:eastAsiaTheme="minorHAnsi"/>
          <w:lang w:eastAsia="en-US"/>
        </w:rPr>
        <w:t>расположен на территории Пуровского района, Ямало-Ненецкого авт</w:t>
      </w:r>
      <w:r w:rsidR="00605BBF">
        <w:rPr>
          <w:rFonts w:eastAsiaTheme="minorHAnsi"/>
          <w:lang w:eastAsia="en-US"/>
        </w:rPr>
        <w:t>ономного округа, Тюменской обла</w:t>
      </w:r>
      <w:r w:rsidR="00605BBF" w:rsidRPr="00605BBF">
        <w:rPr>
          <w:rFonts w:eastAsiaTheme="minorHAnsi"/>
          <w:lang w:eastAsia="en-US"/>
        </w:rPr>
        <w:t>сти.</w:t>
      </w:r>
    </w:p>
    <w:p w:rsidR="00605BBF" w:rsidRPr="004C4C2C" w:rsidRDefault="00605BBF" w:rsidP="00605BB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C4C2C">
        <w:rPr>
          <w:rFonts w:eastAsiaTheme="minorHAnsi"/>
          <w:lang w:eastAsia="en-US"/>
        </w:rPr>
        <w:t xml:space="preserve">Трасса </w:t>
      </w:r>
      <w:r w:rsidR="00E25FAF" w:rsidRPr="004C4C2C">
        <w:rPr>
          <w:rFonts w:eastAsiaTheme="minorHAnsi"/>
          <w:lang w:eastAsia="en-US"/>
        </w:rPr>
        <w:t>реконструируемой ВЛ</w:t>
      </w:r>
      <w:r w:rsidRPr="004C4C2C">
        <w:rPr>
          <w:rFonts w:eastAsiaTheme="minorHAnsi"/>
          <w:lang w:eastAsia="en-US"/>
        </w:rPr>
        <w:t xml:space="preserve"> проходит</w:t>
      </w:r>
      <w:r w:rsidR="003D7028" w:rsidRPr="004C4C2C">
        <w:rPr>
          <w:rFonts w:eastAsiaTheme="minorHAnsi"/>
          <w:lang w:eastAsia="en-US"/>
        </w:rPr>
        <w:t xml:space="preserve"> по равнинной местности</w:t>
      </w:r>
      <w:r w:rsidR="00E25FAF" w:rsidRPr="004C4C2C">
        <w:rPr>
          <w:rFonts w:eastAsiaTheme="minorHAnsi"/>
          <w:lang w:eastAsia="en-US"/>
        </w:rPr>
        <w:t>, вдоль автомобильной дороги (развитой сети грунтовых и вдольтрассовых дорог)</w:t>
      </w:r>
      <w:r w:rsidR="003D7028" w:rsidRPr="004C4C2C">
        <w:rPr>
          <w:rFonts w:eastAsiaTheme="minorHAnsi"/>
          <w:lang w:eastAsia="en-US"/>
        </w:rPr>
        <w:t>, пересе</w:t>
      </w:r>
      <w:r w:rsidRPr="004C4C2C">
        <w:rPr>
          <w:rFonts w:eastAsiaTheme="minorHAnsi"/>
          <w:lang w:eastAsia="en-US"/>
        </w:rPr>
        <w:t>кая на своём пути значительное колич</w:t>
      </w:r>
      <w:r w:rsidR="00E25FAF" w:rsidRPr="004C4C2C">
        <w:rPr>
          <w:rFonts w:eastAsiaTheme="minorHAnsi"/>
          <w:lang w:eastAsia="en-US"/>
        </w:rPr>
        <w:t>ество существующих коммуникаций.</w:t>
      </w:r>
    </w:p>
    <w:p w:rsidR="00E25FAF" w:rsidRPr="004C4C2C" w:rsidRDefault="00E25FAF" w:rsidP="00605BB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C4C2C">
        <w:rPr>
          <w:rFonts w:eastAsiaTheme="minorHAnsi"/>
          <w:lang w:eastAsia="en-US"/>
        </w:rPr>
        <w:t>Район работ расположен в близи населённых пунктов: г. Новый Уренгой, п. Ямбург. Доставка строительных материалов осуществляется автомобильным транспортом общего назначения и специализированными прицепами.</w:t>
      </w:r>
    </w:p>
    <w:p w:rsidR="00C7436A" w:rsidRPr="004C4C2C" w:rsidRDefault="0057315A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C7436A" w:rsidRPr="004C4C2C">
        <w:rPr>
          <w:rFonts w:eastAsiaTheme="minorHAnsi"/>
          <w:lang w:eastAsia="en-US"/>
        </w:rPr>
        <w:t>.2 Климатические условия расположения трассы</w:t>
      </w:r>
    </w:p>
    <w:p w:rsidR="00E47E30" w:rsidRPr="004C4C2C" w:rsidRDefault="00E47E30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C4C2C">
        <w:rPr>
          <w:rFonts w:eastAsiaTheme="minorHAnsi"/>
          <w:lang w:eastAsia="en-US"/>
        </w:rPr>
        <w:t>Особенности климата ЯНАО определяются его северным положением и близостью холодного Карского моря. В течение всего года преобладает циклонический тип погоды, особенно в переходные сезоны. С декабря по февраль и с августа по сентябрь наблюдаются туманы. Час</w:t>
      </w:r>
      <w:r w:rsidR="00B12E9F" w:rsidRPr="004C4C2C">
        <w:rPr>
          <w:rFonts w:eastAsiaTheme="minorHAnsi"/>
          <w:lang w:eastAsia="en-US"/>
        </w:rPr>
        <w:t>ты магнитные бу</w:t>
      </w:r>
      <w:r w:rsidRPr="004C4C2C">
        <w:rPr>
          <w:rFonts w:eastAsiaTheme="minorHAnsi"/>
          <w:lang w:eastAsia="en-US"/>
        </w:rPr>
        <w:t>ри, зимой сопровождаемые полярным сиянием. Количество осадков и высота снежного покрова (от 40 до 80 см) увеличиваются к югу.</w:t>
      </w:r>
    </w:p>
    <w:p w:rsidR="00C7436A" w:rsidRPr="004C4C2C" w:rsidRDefault="00C7436A" w:rsidP="00D5736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C4C2C">
        <w:rPr>
          <w:rFonts w:eastAsiaTheme="minorHAnsi"/>
          <w:lang w:eastAsia="en-US"/>
        </w:rPr>
        <w:t>Согласно климатическому районированию территории РФ (СНиП 23-01-99 «Строительная климатология») Надымский район находится в северной строительно-климатической зоне, в подрайонах I Г и I Д.</w:t>
      </w:r>
    </w:p>
    <w:p w:rsidR="0015177A" w:rsidRPr="004C4C2C" w:rsidRDefault="00C7436A" w:rsidP="0049497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C4C2C">
        <w:rPr>
          <w:rFonts w:eastAsiaTheme="minorHAnsi"/>
          <w:lang w:eastAsia="en-US"/>
        </w:rPr>
        <w:t>Климат района континентальный, с интенсивной циклональной циркуляцией воздушных</w:t>
      </w:r>
      <w:r w:rsidR="00BE61C6" w:rsidRPr="004C4C2C">
        <w:rPr>
          <w:rFonts w:eastAsiaTheme="minorHAnsi"/>
          <w:lang w:eastAsia="en-US"/>
        </w:rPr>
        <w:t xml:space="preserve"> </w:t>
      </w:r>
      <w:r w:rsidRPr="004C4C2C">
        <w:rPr>
          <w:rFonts w:eastAsiaTheme="minorHAnsi"/>
          <w:lang w:eastAsia="en-US"/>
        </w:rPr>
        <w:t>масс, исходящих из Арктики и Атлантики наряду с континентальным воздухом антициклонов, формирующихся в Сибири. Для него характерна суровая продолжительная зима, короткое, достаточно прохладное лето, поздние весенние и ранние осенние заморозки, непродолжительный безморозный период.</w:t>
      </w:r>
    </w:p>
    <w:p w:rsidR="003B79DB" w:rsidRPr="004C4C2C" w:rsidRDefault="003B79DB" w:rsidP="00D5736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7053DD" w:rsidRPr="004C4C2C" w:rsidRDefault="003F2E0B" w:rsidP="00D57363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4C4C2C">
        <w:rPr>
          <w:b/>
        </w:rPr>
        <w:t>4</w:t>
      </w:r>
      <w:r w:rsidR="007261F8" w:rsidRPr="004C4C2C">
        <w:rPr>
          <w:b/>
        </w:rPr>
        <w:t>.</w:t>
      </w:r>
      <w:r w:rsidRPr="004C4C2C">
        <w:rPr>
          <w:b/>
        </w:rPr>
        <w:t xml:space="preserve"> </w:t>
      </w:r>
      <w:r w:rsidR="0057315A">
        <w:rPr>
          <w:b/>
        </w:rPr>
        <w:t>Объем работ</w:t>
      </w:r>
    </w:p>
    <w:p w:rsidR="0057315A" w:rsidRDefault="0057315A" w:rsidP="0057315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4.1.</w:t>
      </w:r>
      <w:r w:rsidRPr="003D7028">
        <w:rPr>
          <w:rFonts w:eastAsiaTheme="minorHAnsi"/>
          <w:lang w:eastAsia="en-US"/>
        </w:rPr>
        <w:t xml:space="preserve"> </w:t>
      </w:r>
      <w:r w:rsidRPr="00565523">
        <w:rPr>
          <w:rFonts w:eastAsiaTheme="minorHAnsi"/>
          <w:lang w:eastAsia="en-US"/>
        </w:rPr>
        <w:t>Реконструкция ВЛ 110 кВ «</w:t>
      </w:r>
      <w:r>
        <w:rPr>
          <w:rFonts w:eastAsiaTheme="minorHAnsi"/>
          <w:lang w:eastAsia="en-US"/>
        </w:rPr>
        <w:t>Буран-Табь</w:t>
      </w:r>
      <w:r w:rsidR="00D60A08">
        <w:rPr>
          <w:rFonts w:eastAsiaTheme="minorHAnsi"/>
          <w:lang w:eastAsia="en-US"/>
        </w:rPr>
        <w:t>-Я</w:t>
      </w:r>
      <w:r>
        <w:rPr>
          <w:rFonts w:eastAsiaTheme="minorHAnsi"/>
          <w:lang w:eastAsia="en-US"/>
        </w:rPr>
        <w:t>ха» ответв</w:t>
      </w:r>
      <w:r w:rsidRPr="00565523">
        <w:rPr>
          <w:rFonts w:eastAsiaTheme="minorHAnsi"/>
          <w:lang w:eastAsia="en-US"/>
        </w:rPr>
        <w:t>ление на ПС «Ужгородская»</w:t>
      </w:r>
      <w:r>
        <w:rPr>
          <w:rFonts w:eastAsiaTheme="minorHAnsi"/>
          <w:lang w:eastAsia="en-US"/>
        </w:rPr>
        <w:t>.</w:t>
      </w:r>
    </w:p>
    <w:p w:rsidR="0057315A" w:rsidRPr="00605BBF" w:rsidRDefault="0057315A" w:rsidP="0057315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Pr="00605BBF">
        <w:rPr>
          <w:rFonts w:eastAsiaTheme="minorHAnsi"/>
          <w:lang w:eastAsia="en-US"/>
        </w:rPr>
        <w:t>В объём реконструкции существующей ВЛ 110 кВ «Буран-Табьяха» ответвление на ПС «Ужгородская» входит замена грозозащитного троса, изоляторов и арматуры, предназначенной для крепления грозотроса.</w:t>
      </w:r>
    </w:p>
    <w:p w:rsidR="0057315A" w:rsidRPr="004C4C2C" w:rsidRDefault="0057315A" w:rsidP="0057315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05BBF">
        <w:rPr>
          <w:rFonts w:eastAsiaTheme="minorHAnsi"/>
          <w:lang w:eastAsia="en-US"/>
        </w:rPr>
        <w:t>Начальной точкой трассы ВЛ 110 кВ «Буран-Таб</w:t>
      </w:r>
      <w:r w:rsidR="000F39B0">
        <w:rPr>
          <w:rFonts w:eastAsiaTheme="minorHAnsi"/>
          <w:lang w:eastAsia="en-US"/>
        </w:rPr>
        <w:t>ь-Я</w:t>
      </w:r>
      <w:r w:rsidRPr="00605BBF">
        <w:rPr>
          <w:rFonts w:eastAsiaTheme="minorHAnsi"/>
          <w:lang w:eastAsia="en-US"/>
        </w:rPr>
        <w:t>ха» ответвление на ПС «Ужгородская» является опора №1,</w:t>
      </w:r>
      <w:r>
        <w:rPr>
          <w:rFonts w:eastAsiaTheme="minorHAnsi"/>
          <w:lang w:eastAsia="en-US"/>
        </w:rPr>
        <w:t xml:space="preserve"> конечной точкой является рекон</w:t>
      </w:r>
      <w:r w:rsidRPr="00605BBF">
        <w:rPr>
          <w:rFonts w:eastAsiaTheme="minorHAnsi"/>
          <w:lang w:eastAsia="en-US"/>
        </w:rPr>
        <w:t xml:space="preserve">струируемая опора </w:t>
      </w:r>
      <w:r w:rsidRPr="004C4C2C">
        <w:rPr>
          <w:rFonts w:eastAsiaTheme="minorHAnsi"/>
          <w:lang w:eastAsia="en-US"/>
        </w:rPr>
        <w:t>№29 и ПС «Ужгородская». Общая протяжённость реконструируемой трассы составляет 6,9 км.</w:t>
      </w:r>
      <w:r>
        <w:rPr>
          <w:rFonts w:eastAsiaTheme="minorHAnsi"/>
          <w:lang w:eastAsia="en-US"/>
        </w:rPr>
        <w:t xml:space="preserve"> </w:t>
      </w:r>
      <w:r w:rsidRPr="004C4C2C">
        <w:rPr>
          <w:rFonts w:eastAsiaTheme="minorHAnsi"/>
          <w:lang w:eastAsia="en-US"/>
        </w:rPr>
        <w:t>Реконс</w:t>
      </w:r>
      <w:r w:rsidR="00D60A08">
        <w:rPr>
          <w:rFonts w:eastAsiaTheme="minorHAnsi"/>
          <w:lang w:eastAsia="en-US"/>
        </w:rPr>
        <w:t>труируемая ВЛ 110 кВ «Буран-Табь-Я</w:t>
      </w:r>
      <w:r w:rsidRPr="004C4C2C">
        <w:rPr>
          <w:rFonts w:eastAsiaTheme="minorHAnsi"/>
          <w:lang w:eastAsia="en-US"/>
        </w:rPr>
        <w:t>ха» ответвление на ПС «Ужгородская» с опоры №1 до опоры №21 выполнена в двухцепном воздушном исполнении, с опоры №22 до опоры №29 – в одноцепном воздушном исполнении.</w:t>
      </w:r>
    </w:p>
    <w:p w:rsidR="0057315A" w:rsidRPr="004C4C2C" w:rsidRDefault="0057315A" w:rsidP="0057315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</w:t>
      </w:r>
      <w:r w:rsidRPr="004C4C2C">
        <w:rPr>
          <w:rFonts w:eastAsiaTheme="minorHAnsi"/>
          <w:lang w:eastAsia="en-US"/>
        </w:rPr>
        <w:t>2. Реконструкция ВЛ 110 кВ «Оленья-УГП-13-1,2 цепь» с ответвлением на ПС «УГП-12».</w:t>
      </w:r>
    </w:p>
    <w:p w:rsidR="0057315A" w:rsidRPr="004C4C2C" w:rsidRDefault="0057315A" w:rsidP="0057315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C4C2C">
        <w:rPr>
          <w:rFonts w:eastAsiaTheme="minorHAnsi"/>
          <w:lang w:eastAsia="en-US"/>
        </w:rPr>
        <w:t>В объём реконструкции существующей ВЛ 110 кВ «Оленья-УГП-13-1 цепь» с ответвлением на ПС «УГП-12» (также по тексту ВЛ-1) входит замена провода, грозотроса, изолирующих креплений с опоры №1 до №78 и проходных вводов ПС, по ВЛ 110 кВ «Оленья-УГП-13-1» и с опоры №1 до №14 и проходных вводов ПС, по ВЛ 110 кВ «Оленья-УГП-13-1» ответвление на ПС «УГП-12».</w:t>
      </w:r>
    </w:p>
    <w:p w:rsidR="0057315A" w:rsidRPr="004C4C2C" w:rsidRDefault="0057315A" w:rsidP="0057315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C4C2C">
        <w:rPr>
          <w:rFonts w:eastAsiaTheme="minorHAnsi"/>
          <w:lang w:eastAsia="en-US"/>
        </w:rPr>
        <w:t>В объём реконструкции существующей ВЛ 110 кВ «Оленья-УГП-13-2 цепь» с ответвлением на ПС «УГП-12» (также по тексту ВЛ-2) входит замена провода, грозотроса, изолирующих креплений с опоры №1 до №78 и проходных вводов ПС, по ВЛ 110 кВ «Оленья-УГП-13-2» и с опоры №1 до №13 и проходных вводов ПС, по ВЛ 110 кВ «Оленья-УГП-13-2» ответвление на ПС «УГП-12».</w:t>
      </w:r>
    </w:p>
    <w:p w:rsidR="0057315A" w:rsidRPr="004C4C2C" w:rsidRDefault="0057315A" w:rsidP="0057315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C4C2C">
        <w:rPr>
          <w:rFonts w:eastAsiaTheme="minorHAnsi"/>
          <w:lang w:eastAsia="en-US"/>
        </w:rPr>
        <w:t xml:space="preserve">Начальной точкой трассы ВЛ 110 кВ «Оленья-УГП-13-1» является опора №1, конечной точкой является реконструируемая опора № 78 и проходные ввода ПС «УГП-13». Начальной точкой трассы ВЛ 110 кВ «Оленья-УГП-13-1» ответвление на ПС УГП-12 </w:t>
      </w:r>
      <w:r w:rsidRPr="004C4C2C">
        <w:rPr>
          <w:rFonts w:eastAsiaTheme="minorHAnsi"/>
          <w:lang w:eastAsia="en-US"/>
        </w:rPr>
        <w:lastRenderedPageBreak/>
        <w:t>является опора №1, конечной точкой является реконструируемая опора № 14 и проходные ввода ПС «УГП-12». Общая протяженность реконструируемой трассы – 20,7 км.</w:t>
      </w:r>
    </w:p>
    <w:p w:rsidR="0057315A" w:rsidRPr="004C4C2C" w:rsidRDefault="0057315A" w:rsidP="0057315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C4C2C">
        <w:rPr>
          <w:rFonts w:eastAsiaTheme="minorHAnsi"/>
          <w:lang w:eastAsia="en-US"/>
        </w:rPr>
        <w:t xml:space="preserve">Начальной точкой трассы ВЛ 110 кВ «Оленья-УГП-13-2» является опора №1, конечной точкой является реконструируемая опора № 78 и проходные ввода ПС «УГП-13». Начальной точкой трассы ВЛ 110 кВ «Оленья-УГП-13-2» ответвление на ПС УГП-12 </w:t>
      </w:r>
      <w:r w:rsidR="000F39B0" w:rsidRPr="004C4C2C">
        <w:rPr>
          <w:rFonts w:eastAsiaTheme="minorHAnsi"/>
          <w:lang w:eastAsia="en-US"/>
        </w:rPr>
        <w:t>является</w:t>
      </w:r>
      <w:r w:rsidRPr="004C4C2C">
        <w:rPr>
          <w:rFonts w:eastAsiaTheme="minorHAnsi"/>
          <w:lang w:eastAsia="en-US"/>
        </w:rPr>
        <w:t xml:space="preserve"> опора №1, конечной точкой является реконструируемая опора № 13 и проходные ввода ПС «УГП-12». Общая протяженность реконструируемой трассы – 20,7 км.</w:t>
      </w:r>
    </w:p>
    <w:p w:rsidR="00E25FAF" w:rsidRPr="004C4C2C" w:rsidRDefault="0057315A" w:rsidP="0057315A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4C4C2C">
        <w:rPr>
          <w:rFonts w:eastAsiaTheme="minorHAnsi"/>
          <w:lang w:eastAsia="en-US"/>
        </w:rPr>
        <w:t>Реконструируемые ВЛ 110 кВ «Оленья-УГП-13-1,2 цепь» опоры №1-5, 78 выполнены в двухцепном, воздушном исполнении, опоры №6-77 в одноцепном воздушном исполнении; ВЛ 110 кВ «Оленья-УГП-13-1,2 цепь» ответвление на «ПС УГП-12» опора №13/14 выполнена в двухцепном исполнении, опоры №1-12 по первой цепи и опоры №1-13 по второй цепи выполнены в одноцепном исполнении</w:t>
      </w:r>
      <w:r w:rsidR="00E25FAF" w:rsidRPr="004C4C2C">
        <w:rPr>
          <w:rFonts w:eastAsiaTheme="minorHAnsi"/>
          <w:lang w:eastAsia="en-US"/>
        </w:rPr>
        <w:t>.</w:t>
      </w:r>
    </w:p>
    <w:p w:rsidR="00110D86" w:rsidRPr="004C4C2C" w:rsidRDefault="00110D86" w:rsidP="00D57363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</w:p>
    <w:p w:rsidR="00BD7F55" w:rsidRPr="004C4C2C" w:rsidRDefault="00BD7F55" w:rsidP="00D57363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  <w:r w:rsidRPr="004C4C2C">
        <w:rPr>
          <w:rFonts w:eastAsia="TimesNewRomanPSMT"/>
          <w:lang w:eastAsia="en-US"/>
        </w:rPr>
        <w:t>Основные техниче</w:t>
      </w:r>
      <w:r w:rsidR="00110D86" w:rsidRPr="004C4C2C">
        <w:rPr>
          <w:rFonts w:eastAsia="TimesNewRomanPSMT"/>
          <w:lang w:eastAsia="en-US"/>
        </w:rPr>
        <w:t>ские показатели реконструируемой</w:t>
      </w:r>
      <w:r w:rsidRPr="004C4C2C">
        <w:rPr>
          <w:rFonts w:eastAsia="TimesNewRomanPSMT"/>
          <w:lang w:eastAsia="en-US"/>
        </w:rPr>
        <w:t xml:space="preserve"> </w:t>
      </w:r>
      <w:r w:rsidR="00110D86" w:rsidRPr="004C4C2C">
        <w:rPr>
          <w:rFonts w:eastAsia="TimesNewRomanPSMT"/>
          <w:lang w:eastAsia="en-US"/>
        </w:rPr>
        <w:t>ВЛ 110 кВ «Буран-Таб</w:t>
      </w:r>
      <w:r w:rsidR="00D60A08">
        <w:rPr>
          <w:rFonts w:eastAsia="TimesNewRomanPSMT"/>
          <w:lang w:eastAsia="en-US"/>
        </w:rPr>
        <w:t>ь-Я</w:t>
      </w:r>
      <w:r w:rsidR="00110D86" w:rsidRPr="004C4C2C">
        <w:rPr>
          <w:rFonts w:eastAsia="TimesNewRomanPSMT"/>
          <w:lang w:eastAsia="en-US"/>
        </w:rPr>
        <w:t>ха» ответвление на ПС «Ужгородская»</w:t>
      </w:r>
      <w:r w:rsidR="007261F8" w:rsidRPr="004C4C2C">
        <w:rPr>
          <w:rFonts w:eastAsia="TimesNewRomanPSMT"/>
          <w:lang w:eastAsia="en-US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4110"/>
        <w:gridCol w:w="3545"/>
        <w:gridCol w:w="1128"/>
      </w:tblGrid>
      <w:tr w:rsidR="004C4C2C" w:rsidRPr="004C4C2C" w:rsidTr="00494977">
        <w:trPr>
          <w:trHeight w:val="461"/>
        </w:trPr>
        <w:tc>
          <w:tcPr>
            <w:tcW w:w="562" w:type="dxa"/>
          </w:tcPr>
          <w:p w:rsidR="00BD7F55" w:rsidRPr="004C4C2C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№</w:t>
            </w:r>
          </w:p>
          <w:p w:rsidR="00BD7F55" w:rsidRPr="004C4C2C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п/п</w:t>
            </w:r>
          </w:p>
        </w:tc>
        <w:tc>
          <w:tcPr>
            <w:tcW w:w="4110" w:type="dxa"/>
          </w:tcPr>
          <w:p w:rsidR="00BD7F55" w:rsidRPr="004C4C2C" w:rsidRDefault="00BD7F55" w:rsidP="00494977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Наименование</w:t>
            </w:r>
          </w:p>
        </w:tc>
        <w:tc>
          <w:tcPr>
            <w:tcW w:w="3545" w:type="dxa"/>
          </w:tcPr>
          <w:p w:rsidR="00BD7F55" w:rsidRPr="004C4C2C" w:rsidRDefault="00BD7F55" w:rsidP="00494977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Показатель</w:t>
            </w:r>
          </w:p>
        </w:tc>
        <w:tc>
          <w:tcPr>
            <w:tcW w:w="1128" w:type="dxa"/>
          </w:tcPr>
          <w:p w:rsidR="00BD7F55" w:rsidRPr="004C4C2C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Кол-во</w:t>
            </w:r>
          </w:p>
        </w:tc>
      </w:tr>
      <w:tr w:rsidR="004C4C2C" w:rsidRPr="004C4C2C" w:rsidTr="002033DA">
        <w:trPr>
          <w:trHeight w:val="385"/>
        </w:trPr>
        <w:tc>
          <w:tcPr>
            <w:tcW w:w="562" w:type="dxa"/>
          </w:tcPr>
          <w:p w:rsidR="00BD7F55" w:rsidRPr="004C4C2C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1</w:t>
            </w:r>
          </w:p>
        </w:tc>
        <w:tc>
          <w:tcPr>
            <w:tcW w:w="4110" w:type="dxa"/>
          </w:tcPr>
          <w:p w:rsidR="00BD7F55" w:rsidRPr="004C4C2C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Количество цепей</w:t>
            </w:r>
          </w:p>
        </w:tc>
        <w:tc>
          <w:tcPr>
            <w:tcW w:w="3545" w:type="dxa"/>
          </w:tcPr>
          <w:p w:rsidR="00BD7F55" w:rsidRPr="004C4C2C" w:rsidRDefault="00BD7F55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-</w:t>
            </w:r>
          </w:p>
        </w:tc>
        <w:tc>
          <w:tcPr>
            <w:tcW w:w="1128" w:type="dxa"/>
          </w:tcPr>
          <w:p w:rsidR="00BD7F55" w:rsidRPr="004C4C2C" w:rsidRDefault="00DE537D" w:rsidP="00653E9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1-2</w:t>
            </w:r>
          </w:p>
        </w:tc>
      </w:tr>
      <w:tr w:rsidR="004C4C2C" w:rsidRPr="004C4C2C" w:rsidTr="002033DA">
        <w:trPr>
          <w:trHeight w:val="385"/>
        </w:trPr>
        <w:tc>
          <w:tcPr>
            <w:tcW w:w="562" w:type="dxa"/>
          </w:tcPr>
          <w:p w:rsidR="00110D86" w:rsidRPr="004C4C2C" w:rsidRDefault="00110D86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2</w:t>
            </w:r>
          </w:p>
        </w:tc>
        <w:tc>
          <w:tcPr>
            <w:tcW w:w="4110" w:type="dxa"/>
          </w:tcPr>
          <w:p w:rsidR="00110D86" w:rsidRPr="004C4C2C" w:rsidRDefault="00110D86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 xml:space="preserve">Общая протяженность </w:t>
            </w:r>
          </w:p>
          <w:p w:rsidR="00110D86" w:rsidRPr="004C4C2C" w:rsidRDefault="00110D86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реконструируемой трас</w:t>
            </w:r>
            <w:r w:rsidR="002223D4">
              <w:rPr>
                <w:rFonts w:eastAsia="TimesNewRomanPSMT"/>
                <w:lang w:eastAsia="en-US"/>
              </w:rPr>
              <w:t>с</w:t>
            </w:r>
            <w:r w:rsidRPr="004C4C2C">
              <w:rPr>
                <w:rFonts w:eastAsia="TimesNewRomanPSMT"/>
                <w:lang w:eastAsia="en-US"/>
              </w:rPr>
              <w:t>ы</w:t>
            </w:r>
          </w:p>
        </w:tc>
        <w:tc>
          <w:tcPr>
            <w:tcW w:w="3545" w:type="dxa"/>
          </w:tcPr>
          <w:p w:rsidR="00110D86" w:rsidRPr="004C4C2C" w:rsidRDefault="00110D86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-</w:t>
            </w:r>
          </w:p>
        </w:tc>
        <w:tc>
          <w:tcPr>
            <w:tcW w:w="1128" w:type="dxa"/>
          </w:tcPr>
          <w:p w:rsidR="00110D86" w:rsidRPr="004C4C2C" w:rsidRDefault="00110D86" w:rsidP="00653E9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6,9 км</w:t>
            </w:r>
          </w:p>
        </w:tc>
      </w:tr>
      <w:tr w:rsidR="002033DA" w:rsidRPr="004C4C2C" w:rsidTr="002033DA">
        <w:tc>
          <w:tcPr>
            <w:tcW w:w="562" w:type="dxa"/>
          </w:tcPr>
          <w:p w:rsidR="002033DA" w:rsidRPr="004C4C2C" w:rsidRDefault="00110D86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3</w:t>
            </w:r>
          </w:p>
        </w:tc>
        <w:tc>
          <w:tcPr>
            <w:tcW w:w="4110" w:type="dxa"/>
          </w:tcPr>
          <w:p w:rsidR="002033DA" w:rsidRPr="004C4C2C" w:rsidRDefault="002033DA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Марка троса</w:t>
            </w:r>
          </w:p>
        </w:tc>
        <w:tc>
          <w:tcPr>
            <w:tcW w:w="3545" w:type="dxa"/>
          </w:tcPr>
          <w:p w:rsidR="002033DA" w:rsidRPr="004C4C2C" w:rsidRDefault="00110D86" w:rsidP="00D5736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9,2-МЗ-В-ОЖ-Н-Р-1960</w:t>
            </w:r>
          </w:p>
        </w:tc>
        <w:tc>
          <w:tcPr>
            <w:tcW w:w="1128" w:type="dxa"/>
          </w:tcPr>
          <w:p w:rsidR="002033DA" w:rsidRPr="004C4C2C" w:rsidRDefault="00110D86" w:rsidP="00653E9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6,9 км</w:t>
            </w:r>
          </w:p>
        </w:tc>
      </w:tr>
    </w:tbl>
    <w:p w:rsidR="007261F8" w:rsidRPr="004C4C2C" w:rsidRDefault="007261F8" w:rsidP="00494977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</w:p>
    <w:p w:rsidR="00110D86" w:rsidRPr="004C4C2C" w:rsidRDefault="00110D86" w:rsidP="00110D86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  <w:r w:rsidRPr="004C4C2C">
        <w:rPr>
          <w:rFonts w:eastAsia="TimesNewRomanPSMT"/>
          <w:lang w:eastAsia="en-US"/>
        </w:rPr>
        <w:t xml:space="preserve">Основные технические показатели реконструируемой </w:t>
      </w:r>
      <w:r w:rsidRPr="004C4C2C">
        <w:rPr>
          <w:rFonts w:eastAsiaTheme="minorHAnsi"/>
          <w:lang w:eastAsia="en-US"/>
        </w:rPr>
        <w:t>ВЛ 110 кВ «Оленья-УГП-13-1,2 цепь» с ответвлением на ПС «УГП-12»</w:t>
      </w:r>
      <w:r w:rsidRPr="004C4C2C">
        <w:rPr>
          <w:rFonts w:eastAsia="TimesNewRomanPSMT"/>
          <w:lang w:eastAsia="en-US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4110"/>
        <w:gridCol w:w="3545"/>
        <w:gridCol w:w="1128"/>
      </w:tblGrid>
      <w:tr w:rsidR="004C4C2C" w:rsidRPr="004C4C2C" w:rsidTr="000E2335">
        <w:trPr>
          <w:trHeight w:val="461"/>
        </w:trPr>
        <w:tc>
          <w:tcPr>
            <w:tcW w:w="562" w:type="dxa"/>
          </w:tcPr>
          <w:p w:rsidR="00110D86" w:rsidRPr="004C4C2C" w:rsidRDefault="00110D86" w:rsidP="000E2335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№</w:t>
            </w:r>
          </w:p>
          <w:p w:rsidR="00110D86" w:rsidRPr="004C4C2C" w:rsidRDefault="00110D86" w:rsidP="000E2335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п/п</w:t>
            </w:r>
          </w:p>
        </w:tc>
        <w:tc>
          <w:tcPr>
            <w:tcW w:w="4110" w:type="dxa"/>
          </w:tcPr>
          <w:p w:rsidR="00110D86" w:rsidRPr="004C4C2C" w:rsidRDefault="00110D86" w:rsidP="000E2335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Наименование</w:t>
            </w:r>
          </w:p>
        </w:tc>
        <w:tc>
          <w:tcPr>
            <w:tcW w:w="3545" w:type="dxa"/>
          </w:tcPr>
          <w:p w:rsidR="00110D86" w:rsidRPr="004C4C2C" w:rsidRDefault="00110D86" w:rsidP="000E2335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Показатель</w:t>
            </w:r>
          </w:p>
        </w:tc>
        <w:tc>
          <w:tcPr>
            <w:tcW w:w="1128" w:type="dxa"/>
          </w:tcPr>
          <w:p w:rsidR="00110D86" w:rsidRPr="004C4C2C" w:rsidRDefault="00110D86" w:rsidP="000E2335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Кол-во</w:t>
            </w:r>
          </w:p>
        </w:tc>
      </w:tr>
      <w:tr w:rsidR="004C4C2C" w:rsidRPr="004C4C2C" w:rsidTr="000E2335">
        <w:trPr>
          <w:trHeight w:val="385"/>
        </w:trPr>
        <w:tc>
          <w:tcPr>
            <w:tcW w:w="562" w:type="dxa"/>
          </w:tcPr>
          <w:p w:rsidR="00110D86" w:rsidRPr="004C4C2C" w:rsidRDefault="00110D86" w:rsidP="000E2335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1</w:t>
            </w:r>
          </w:p>
        </w:tc>
        <w:tc>
          <w:tcPr>
            <w:tcW w:w="4110" w:type="dxa"/>
          </w:tcPr>
          <w:p w:rsidR="00110D86" w:rsidRPr="004C4C2C" w:rsidRDefault="00110D86" w:rsidP="000E2335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Количество цепей</w:t>
            </w:r>
          </w:p>
        </w:tc>
        <w:tc>
          <w:tcPr>
            <w:tcW w:w="3545" w:type="dxa"/>
          </w:tcPr>
          <w:p w:rsidR="00110D86" w:rsidRPr="004C4C2C" w:rsidRDefault="00110D86" w:rsidP="000E2335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-</w:t>
            </w:r>
          </w:p>
        </w:tc>
        <w:tc>
          <w:tcPr>
            <w:tcW w:w="1128" w:type="dxa"/>
          </w:tcPr>
          <w:p w:rsidR="00110D86" w:rsidRPr="004C4C2C" w:rsidRDefault="00110D86" w:rsidP="000E2335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1-2</w:t>
            </w:r>
          </w:p>
        </w:tc>
      </w:tr>
      <w:tr w:rsidR="004C4C2C" w:rsidRPr="004C4C2C" w:rsidTr="000E2335">
        <w:trPr>
          <w:trHeight w:val="385"/>
        </w:trPr>
        <w:tc>
          <w:tcPr>
            <w:tcW w:w="562" w:type="dxa"/>
          </w:tcPr>
          <w:p w:rsidR="00110D86" w:rsidRPr="004C4C2C" w:rsidRDefault="00110D86" w:rsidP="000E2335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2</w:t>
            </w:r>
          </w:p>
        </w:tc>
        <w:tc>
          <w:tcPr>
            <w:tcW w:w="4110" w:type="dxa"/>
          </w:tcPr>
          <w:p w:rsidR="00110D86" w:rsidRPr="004C4C2C" w:rsidRDefault="00110D86" w:rsidP="00110D86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 xml:space="preserve">Общая протяженность </w:t>
            </w:r>
          </w:p>
          <w:p w:rsidR="00110D86" w:rsidRPr="004C4C2C" w:rsidRDefault="00110D86" w:rsidP="00110D86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реконструируемой трас</w:t>
            </w:r>
            <w:r w:rsidR="002223D4">
              <w:rPr>
                <w:rFonts w:eastAsia="TimesNewRomanPSMT"/>
                <w:lang w:eastAsia="en-US"/>
              </w:rPr>
              <w:t>с</w:t>
            </w:r>
            <w:r w:rsidRPr="004C4C2C">
              <w:rPr>
                <w:rFonts w:eastAsia="TimesNewRomanPSMT"/>
                <w:lang w:eastAsia="en-US"/>
              </w:rPr>
              <w:t>ы</w:t>
            </w:r>
          </w:p>
        </w:tc>
        <w:tc>
          <w:tcPr>
            <w:tcW w:w="3545" w:type="dxa"/>
          </w:tcPr>
          <w:p w:rsidR="00110D86" w:rsidRPr="004C4C2C" w:rsidRDefault="00110D86" w:rsidP="000E2335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-</w:t>
            </w:r>
          </w:p>
        </w:tc>
        <w:tc>
          <w:tcPr>
            <w:tcW w:w="1128" w:type="dxa"/>
          </w:tcPr>
          <w:p w:rsidR="00110D86" w:rsidRPr="004C4C2C" w:rsidRDefault="00110D86" w:rsidP="000E2335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22,5</w:t>
            </w:r>
            <w:r w:rsidR="00DE537D">
              <w:rPr>
                <w:rFonts w:eastAsia="TimesNewRomanPSMT"/>
                <w:lang w:eastAsia="en-US"/>
              </w:rPr>
              <w:t xml:space="preserve"> км</w:t>
            </w:r>
          </w:p>
        </w:tc>
      </w:tr>
      <w:tr w:rsidR="004C4C2C" w:rsidRPr="004C4C2C" w:rsidTr="000E2335">
        <w:tc>
          <w:tcPr>
            <w:tcW w:w="562" w:type="dxa"/>
          </w:tcPr>
          <w:p w:rsidR="00110D86" w:rsidRPr="004C4C2C" w:rsidRDefault="004316A4" w:rsidP="000E2335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3</w:t>
            </w:r>
          </w:p>
        </w:tc>
        <w:tc>
          <w:tcPr>
            <w:tcW w:w="4110" w:type="dxa"/>
          </w:tcPr>
          <w:p w:rsidR="00110D86" w:rsidRPr="004C4C2C" w:rsidRDefault="00110D86" w:rsidP="000E2335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Марка троса</w:t>
            </w:r>
          </w:p>
        </w:tc>
        <w:tc>
          <w:tcPr>
            <w:tcW w:w="3545" w:type="dxa"/>
          </w:tcPr>
          <w:p w:rsidR="00110D86" w:rsidRPr="004C4C2C" w:rsidRDefault="004316A4" w:rsidP="000E2335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9,2-Г(МЗ)-В-ОЖ-МК-Н-Р</w:t>
            </w:r>
          </w:p>
        </w:tc>
        <w:tc>
          <w:tcPr>
            <w:tcW w:w="1128" w:type="dxa"/>
          </w:tcPr>
          <w:p w:rsidR="00110D86" w:rsidRPr="004C4C2C" w:rsidRDefault="00DE537D" w:rsidP="000E2335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42,94</w:t>
            </w:r>
            <w:r w:rsidR="00110D86" w:rsidRPr="004C4C2C">
              <w:rPr>
                <w:rFonts w:eastAsia="TimesNewRomanPSMT"/>
                <w:lang w:eastAsia="en-US"/>
              </w:rPr>
              <w:t xml:space="preserve"> км</w:t>
            </w:r>
          </w:p>
        </w:tc>
      </w:tr>
      <w:tr w:rsidR="004316A4" w:rsidRPr="004C4C2C" w:rsidTr="000E2335">
        <w:tc>
          <w:tcPr>
            <w:tcW w:w="562" w:type="dxa"/>
          </w:tcPr>
          <w:p w:rsidR="004316A4" w:rsidRPr="004C4C2C" w:rsidRDefault="004316A4" w:rsidP="000E2335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4</w:t>
            </w:r>
          </w:p>
        </w:tc>
        <w:tc>
          <w:tcPr>
            <w:tcW w:w="4110" w:type="dxa"/>
          </w:tcPr>
          <w:p w:rsidR="004316A4" w:rsidRPr="004C4C2C" w:rsidRDefault="004316A4" w:rsidP="000E2335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Марка провода</w:t>
            </w:r>
          </w:p>
        </w:tc>
        <w:tc>
          <w:tcPr>
            <w:tcW w:w="3545" w:type="dxa"/>
          </w:tcPr>
          <w:p w:rsidR="004316A4" w:rsidRPr="004C4C2C" w:rsidRDefault="004316A4" w:rsidP="000E2335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4C4C2C">
              <w:rPr>
                <w:rFonts w:eastAsia="TimesNewRomanPSMT"/>
                <w:lang w:eastAsia="en-US"/>
              </w:rPr>
              <w:t>АС120/19</w:t>
            </w:r>
          </w:p>
        </w:tc>
        <w:tc>
          <w:tcPr>
            <w:tcW w:w="1128" w:type="dxa"/>
          </w:tcPr>
          <w:p w:rsidR="004316A4" w:rsidRPr="004C4C2C" w:rsidRDefault="00DE537D" w:rsidP="000E2335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129,2</w:t>
            </w:r>
            <w:r w:rsidR="004316A4" w:rsidRPr="004C4C2C">
              <w:rPr>
                <w:rFonts w:eastAsia="TimesNewRomanPSMT"/>
                <w:lang w:eastAsia="en-US"/>
              </w:rPr>
              <w:t xml:space="preserve"> км</w:t>
            </w:r>
          </w:p>
        </w:tc>
      </w:tr>
    </w:tbl>
    <w:p w:rsidR="004E0D33" w:rsidRDefault="004E0D33" w:rsidP="004E0D3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4.3. </w:t>
      </w:r>
      <w:r w:rsidRPr="00B87940">
        <w:t xml:space="preserve">Приобретение и доставка </w:t>
      </w:r>
      <w:r>
        <w:t xml:space="preserve">материалов </w:t>
      </w:r>
      <w:r w:rsidRPr="00B87940">
        <w:t xml:space="preserve">производится силами подрядной организации кроме </w:t>
      </w:r>
      <w:r>
        <w:t>материалов</w:t>
      </w:r>
      <w:r w:rsidRPr="00B87940">
        <w:t>, поставляем</w:t>
      </w:r>
      <w:r>
        <w:t>ых</w:t>
      </w:r>
      <w:r w:rsidRPr="00B87940">
        <w:t xml:space="preserve"> Заказчиком.</w:t>
      </w:r>
      <w:r w:rsidRPr="004E0D33">
        <w:rPr>
          <w:rFonts w:eastAsiaTheme="minorHAnsi"/>
          <w:lang w:eastAsia="en-US"/>
        </w:rPr>
        <w:t xml:space="preserve"> </w:t>
      </w:r>
    </w:p>
    <w:p w:rsidR="004E0D33" w:rsidRPr="009055A0" w:rsidRDefault="004E0D33" w:rsidP="004E0D3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Материалы, </w:t>
      </w:r>
      <w:r w:rsidRPr="009055A0">
        <w:rPr>
          <w:rFonts w:eastAsiaTheme="minorHAnsi"/>
          <w:lang w:eastAsia="en-US"/>
        </w:rPr>
        <w:t>передаваемые Заказчиком на давальческой основе:</w:t>
      </w:r>
    </w:p>
    <w:p w:rsidR="004E0D33" w:rsidRPr="009055A0" w:rsidRDefault="004E0D33" w:rsidP="004E0D3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Для реконструкции</w:t>
      </w:r>
      <w:r w:rsidRPr="004C4C2C">
        <w:rPr>
          <w:rFonts w:eastAsiaTheme="minorHAnsi"/>
          <w:lang w:eastAsia="en-US"/>
        </w:rPr>
        <w:t xml:space="preserve"> ВЛ 110 кВ «Оленья-УГП-13-1,2 цепь» с ответвлением на ПС «УГП-12»</w:t>
      </w:r>
      <w:r w:rsidRPr="009055A0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-  </w:t>
      </w:r>
      <w:r w:rsidRPr="009055A0">
        <w:rPr>
          <w:rFonts w:eastAsiaTheme="minorHAnsi"/>
          <w:lang w:eastAsia="en-US"/>
        </w:rPr>
        <w:t>Провод сталеалюминевый АС 120/19</w:t>
      </w:r>
      <w:r>
        <w:rPr>
          <w:rFonts w:eastAsiaTheme="minorHAnsi"/>
          <w:lang w:eastAsia="en-US"/>
        </w:rPr>
        <w:t xml:space="preserve"> в количестве </w:t>
      </w:r>
      <w:r w:rsidR="002B6750">
        <w:rPr>
          <w:rFonts w:eastAsiaTheme="minorHAnsi"/>
          <w:lang w:eastAsia="en-US"/>
        </w:rPr>
        <w:t>64,84</w:t>
      </w:r>
      <w:r>
        <w:rPr>
          <w:rFonts w:eastAsiaTheme="minorHAnsi"/>
          <w:lang w:eastAsia="en-US"/>
        </w:rPr>
        <w:t xml:space="preserve"> т</w:t>
      </w:r>
      <w:r w:rsidRPr="009055A0">
        <w:rPr>
          <w:rFonts w:eastAsiaTheme="minorHAnsi"/>
          <w:lang w:eastAsia="en-US"/>
        </w:rPr>
        <w:t>.</w:t>
      </w:r>
    </w:p>
    <w:p w:rsidR="004E0D33" w:rsidRPr="00B87940" w:rsidRDefault="004E0D33" w:rsidP="004E0D33">
      <w:pPr>
        <w:autoSpaceDE w:val="0"/>
        <w:autoSpaceDN w:val="0"/>
        <w:adjustRightInd w:val="0"/>
        <w:ind w:firstLine="709"/>
        <w:jc w:val="both"/>
      </w:pPr>
      <w:r w:rsidRPr="00B87940">
        <w:t xml:space="preserve">Подрядчик за тридцать дней информирует Заказчика о необходимости монтажа </w:t>
      </w:r>
      <w:r>
        <w:t>провода</w:t>
      </w:r>
      <w:r w:rsidRPr="00B87940">
        <w:t>, указанного в данном пункте. Заказчик в течении 15 дней передает данн</w:t>
      </w:r>
      <w:r>
        <w:t>ый</w:t>
      </w:r>
      <w:r w:rsidRPr="00B87940">
        <w:t xml:space="preserve"> </w:t>
      </w:r>
      <w:r>
        <w:t>материал</w:t>
      </w:r>
      <w:r w:rsidRPr="00B87940">
        <w:t xml:space="preserve"> Подрядчику.</w:t>
      </w:r>
    </w:p>
    <w:p w:rsidR="004E0D33" w:rsidRDefault="004E0D33" w:rsidP="004E0D33">
      <w:pPr>
        <w:ind w:right="-1" w:firstLine="540"/>
        <w:jc w:val="both"/>
      </w:pPr>
      <w:r>
        <w:t>Материал, поставляемый</w:t>
      </w:r>
      <w:r w:rsidRPr="00B87940">
        <w:t xml:space="preserve"> Заказчиком, получить со слада по адресу: Российская Федерация, Ямало</w:t>
      </w:r>
      <w:r>
        <w:t>-Ненецкий автономный округ, г. Новый Уренгой, ул. Южная магистраль, д.56</w:t>
      </w:r>
      <w:r w:rsidRPr="00B87940">
        <w:t>.</w:t>
      </w:r>
    </w:p>
    <w:p w:rsidR="009055A0" w:rsidRPr="004C4C2C" w:rsidRDefault="009055A0" w:rsidP="00494977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</w:p>
    <w:p w:rsidR="00A20A6F" w:rsidRPr="004C4C2C" w:rsidRDefault="007261F8" w:rsidP="00D57363">
      <w:pPr>
        <w:pStyle w:val="a6"/>
        <w:spacing w:before="0" w:after="0"/>
        <w:ind w:firstLine="567"/>
        <w:jc w:val="center"/>
      </w:pPr>
      <w:bookmarkStart w:id="3" w:name="_Toc438566171"/>
      <w:r w:rsidRPr="004C4C2C">
        <w:rPr>
          <w:lang w:val="ru-RU"/>
        </w:rPr>
        <w:t>5</w:t>
      </w:r>
      <w:r w:rsidR="00CA4029" w:rsidRPr="004C4C2C">
        <w:rPr>
          <w:lang w:val="ru-RU"/>
        </w:rPr>
        <w:t>.</w:t>
      </w:r>
      <w:r w:rsidR="00A20A6F" w:rsidRPr="004C4C2C">
        <w:t xml:space="preserve"> </w:t>
      </w:r>
      <w:r w:rsidR="00A20A6F" w:rsidRPr="004C4C2C">
        <w:rPr>
          <w:lang w:val="ru-RU"/>
        </w:rPr>
        <w:t>Требование к исполнительной документации</w:t>
      </w:r>
      <w:r w:rsidR="00A20A6F" w:rsidRPr="004C4C2C">
        <w:t>.</w:t>
      </w:r>
      <w:bookmarkEnd w:id="3"/>
    </w:p>
    <w:p w:rsidR="00AC37E1" w:rsidRPr="004C4C2C" w:rsidRDefault="0057315A" w:rsidP="00D57363">
      <w:pPr>
        <w:ind w:firstLine="709"/>
        <w:jc w:val="both"/>
      </w:pPr>
      <w:r w:rsidRPr="00A46578">
        <w:t xml:space="preserve">Заказчику предоставляется полный комплект технической и эксплуатационной документации на русском языке, подготовленной в соответствии с ГОСТ 34.003-90, ГОСТ 34.201–89, ГОСТ 27300-87, </w:t>
      </w:r>
      <w:r>
        <w:t xml:space="preserve">а также </w:t>
      </w:r>
      <w:r w:rsidRPr="00B37743">
        <w:t>в соответствии с п.10.3 "</w:t>
      </w:r>
      <w:r>
        <w:t>Порядка</w:t>
      </w:r>
      <w:r w:rsidRPr="00D453DC">
        <w:t xml:space="preserve"> ведения </w:t>
      </w:r>
      <w:r w:rsidRPr="00D453DC">
        <w:lastRenderedPageBreak/>
        <w:t>исполнительной и формирования приемо-сдаточной документации на объектах электросетевого</w:t>
      </w:r>
      <w:r>
        <w:t xml:space="preserve"> </w:t>
      </w:r>
      <w:r w:rsidRPr="00D453DC">
        <w:t>комплекса АО «Тюменьэнерго»</w:t>
      </w:r>
      <w:r w:rsidRPr="00B37743">
        <w:t>"</w:t>
      </w:r>
      <w:r>
        <w:t xml:space="preserve"> </w:t>
      </w:r>
      <w:r w:rsidRPr="00D453DC">
        <w:t>ПЯ-ИА-10.1-6-9-07-2015</w:t>
      </w:r>
      <w:r w:rsidRPr="00B37743">
        <w:t xml:space="preserve"> (приказ ТЭ от 30.11.2015 №526)</w:t>
      </w:r>
      <w:r>
        <w:t xml:space="preserve"> </w:t>
      </w:r>
      <w:r w:rsidRPr="00A46578">
        <w:t>в составе, необходимом для проектирования,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</w:t>
      </w:r>
      <w:r w:rsidR="00A20A6F" w:rsidRPr="004C4C2C">
        <w:t>.</w:t>
      </w:r>
    </w:p>
    <w:p w:rsidR="00A41E04" w:rsidRPr="004C4C2C" w:rsidRDefault="00A41E04" w:rsidP="00A41E04">
      <w:pPr>
        <w:ind w:firstLine="709"/>
        <w:jc w:val="center"/>
        <w:rPr>
          <w:rFonts w:eastAsia="MS Mincho"/>
          <w:b/>
          <w:lang w:eastAsia="ja-JP"/>
        </w:rPr>
      </w:pPr>
    </w:p>
    <w:p w:rsidR="00A41E04" w:rsidRPr="004C4C2C" w:rsidRDefault="007261F8" w:rsidP="00A41E04">
      <w:pPr>
        <w:ind w:firstLine="709"/>
        <w:jc w:val="center"/>
        <w:rPr>
          <w:rFonts w:eastAsia="MS Mincho"/>
          <w:b/>
          <w:lang w:eastAsia="ja-JP"/>
        </w:rPr>
      </w:pPr>
      <w:r w:rsidRPr="004C4C2C">
        <w:rPr>
          <w:rFonts w:eastAsia="MS Mincho"/>
          <w:b/>
          <w:lang w:eastAsia="ja-JP"/>
        </w:rPr>
        <w:t>6</w:t>
      </w:r>
      <w:r w:rsidR="006E4EA8" w:rsidRPr="004C4C2C">
        <w:rPr>
          <w:rFonts w:eastAsia="MS Mincho"/>
          <w:b/>
          <w:lang w:eastAsia="ja-JP"/>
        </w:rPr>
        <w:t xml:space="preserve">. </w:t>
      </w:r>
      <w:r w:rsidR="003432C8" w:rsidRPr="004C4C2C">
        <w:rPr>
          <w:rFonts w:eastAsia="MS Mincho"/>
          <w:b/>
          <w:lang w:eastAsia="ja-JP"/>
        </w:rPr>
        <w:t>Дополнительные требования:</w:t>
      </w:r>
    </w:p>
    <w:p w:rsidR="003432C8" w:rsidRPr="004C4C2C" w:rsidRDefault="003432C8" w:rsidP="00D57363">
      <w:pPr>
        <w:ind w:firstLine="709"/>
        <w:jc w:val="both"/>
        <w:rPr>
          <w:rFonts w:eastAsia="MS Mincho"/>
          <w:b/>
          <w:lang w:eastAsia="ja-JP"/>
        </w:rPr>
      </w:pPr>
    </w:p>
    <w:p w:rsidR="0057315A" w:rsidRDefault="003432C8" w:rsidP="00D57363">
      <w:pPr>
        <w:ind w:firstLine="709"/>
        <w:jc w:val="both"/>
      </w:pPr>
      <w:r w:rsidRPr="004C4C2C">
        <w:t>- Опросные листы на всё оборудование и заказные спецификации на материалы подлежат обязательному согласованию с Заказчиком.</w:t>
      </w:r>
    </w:p>
    <w:p w:rsidR="003432C8" w:rsidRPr="004C4C2C" w:rsidRDefault="003432C8" w:rsidP="00D57363">
      <w:pPr>
        <w:ind w:firstLine="709"/>
        <w:jc w:val="both"/>
      </w:pPr>
      <w:r w:rsidRPr="004C4C2C">
        <w:t>- Поставляемые материалы должны быть обеспечены техническими паспортами, копиями сертификатов соответствия, сопроводительной документацией и соответствовать требованиям ГОСТ, для местных климатических условий.</w:t>
      </w:r>
    </w:p>
    <w:p w:rsidR="003432C8" w:rsidRPr="004C4C2C" w:rsidRDefault="003432C8" w:rsidP="00D57363">
      <w:pPr>
        <w:pStyle w:val="a"/>
        <w:numPr>
          <w:ilvl w:val="0"/>
          <w:numId w:val="0"/>
        </w:numPr>
        <w:tabs>
          <w:tab w:val="left" w:pos="708"/>
        </w:tabs>
        <w:spacing w:line="240" w:lineRule="auto"/>
        <w:ind w:firstLine="709"/>
        <w:rPr>
          <w:sz w:val="24"/>
          <w:lang w:eastAsia="x-none"/>
        </w:rPr>
      </w:pPr>
      <w:r w:rsidRPr="004C4C2C">
        <w:rPr>
          <w:sz w:val="24"/>
        </w:rPr>
        <w:t>- Комплект расходных материалов изготавливается и принимается в соответствии с обязательными требованиями государственных стандартов, действующих технических документов</w:t>
      </w:r>
    </w:p>
    <w:p w:rsidR="003432C8" w:rsidRPr="004C4C2C" w:rsidRDefault="003432C8" w:rsidP="00D57363">
      <w:pPr>
        <w:pStyle w:val="a"/>
        <w:numPr>
          <w:ilvl w:val="0"/>
          <w:numId w:val="0"/>
        </w:numPr>
        <w:tabs>
          <w:tab w:val="num" w:pos="142"/>
        </w:tabs>
        <w:snapToGrid w:val="0"/>
        <w:spacing w:line="240" w:lineRule="auto"/>
        <w:ind w:firstLine="709"/>
        <w:rPr>
          <w:sz w:val="24"/>
          <w:szCs w:val="28"/>
        </w:rPr>
      </w:pPr>
      <w:r w:rsidRPr="004C4C2C">
        <w:rPr>
          <w:sz w:val="24"/>
        </w:rPr>
        <w:t xml:space="preserve">- При выполнении строительно-монтажных работ применять технологии, материалы и системы, соответствующие проектной документации и требованиям аттестации в ПАО «Россети». Информация размещена на официальном сайте </w:t>
      </w:r>
      <w:hyperlink r:id="rId8" w:history="1">
        <w:r w:rsidRPr="004C4C2C">
          <w:rPr>
            <w:rStyle w:val="a7"/>
            <w:color w:val="auto"/>
            <w:sz w:val="24"/>
          </w:rPr>
          <w:t>www.fsk-ees.ru</w:t>
        </w:r>
      </w:hyperlink>
      <w:r w:rsidRPr="004C4C2C">
        <w:rPr>
          <w:sz w:val="24"/>
        </w:rPr>
        <w:t xml:space="preserve">, </w:t>
      </w:r>
      <w:hyperlink r:id="rId9" w:history="1">
        <w:r w:rsidRPr="004C4C2C">
          <w:rPr>
            <w:rStyle w:val="a7"/>
            <w:color w:val="auto"/>
            <w:sz w:val="24"/>
          </w:rPr>
          <w:t>http://www.rosseti.ru</w:t>
        </w:r>
      </w:hyperlink>
      <w:r w:rsidRPr="004C4C2C">
        <w:rPr>
          <w:spacing w:val="-2"/>
          <w:sz w:val="24"/>
        </w:rPr>
        <w:t>.</w:t>
      </w:r>
    </w:p>
    <w:p w:rsidR="003432C8" w:rsidRPr="004C4C2C" w:rsidRDefault="003432C8" w:rsidP="00D57363">
      <w:pPr>
        <w:pStyle w:val="a"/>
        <w:numPr>
          <w:ilvl w:val="0"/>
          <w:numId w:val="0"/>
        </w:numPr>
        <w:tabs>
          <w:tab w:val="num" w:pos="142"/>
        </w:tabs>
        <w:snapToGrid w:val="0"/>
        <w:spacing w:line="240" w:lineRule="auto"/>
        <w:ind w:firstLine="709"/>
        <w:rPr>
          <w:sz w:val="24"/>
        </w:rPr>
      </w:pPr>
      <w:r w:rsidRPr="004C4C2C">
        <w:rPr>
          <w:sz w:val="24"/>
        </w:rPr>
        <w:t>- Применяемые технологии, оборудование, материалы и системы не должны иметь видимых повреждений.</w:t>
      </w:r>
    </w:p>
    <w:p w:rsidR="003432C8" w:rsidRPr="004C4C2C" w:rsidRDefault="003432C8" w:rsidP="00D57363">
      <w:pPr>
        <w:pStyle w:val="a"/>
        <w:numPr>
          <w:ilvl w:val="0"/>
          <w:numId w:val="0"/>
        </w:numPr>
        <w:tabs>
          <w:tab w:val="num" w:pos="142"/>
        </w:tabs>
        <w:snapToGrid w:val="0"/>
        <w:spacing w:line="240" w:lineRule="auto"/>
        <w:ind w:firstLine="709"/>
        <w:rPr>
          <w:sz w:val="24"/>
        </w:rPr>
      </w:pPr>
      <w:r w:rsidRPr="004C4C2C">
        <w:rPr>
          <w:sz w:val="24"/>
        </w:rPr>
        <w:t>- Применяемые технологии, оборудование, материалы и системы должны быть новыми, изготовленными не ранее чем за 6 месяцев до даты проведения поставки</w:t>
      </w:r>
    </w:p>
    <w:p w:rsidR="007261F8" w:rsidRPr="004C4C2C" w:rsidRDefault="00CB424E" w:rsidP="00D57363">
      <w:pPr>
        <w:tabs>
          <w:tab w:val="left" w:pos="0"/>
          <w:tab w:val="left" w:pos="3465"/>
        </w:tabs>
        <w:ind w:firstLine="567"/>
        <w:jc w:val="both"/>
        <w:rPr>
          <w:bCs/>
        </w:rPr>
      </w:pPr>
      <w:r w:rsidRPr="004C4C2C">
        <w:tab/>
      </w:r>
    </w:p>
    <w:p w:rsidR="003432C8" w:rsidRPr="004C4C2C" w:rsidRDefault="007261F8" w:rsidP="00D57363">
      <w:pPr>
        <w:ind w:firstLine="709"/>
        <w:jc w:val="center"/>
        <w:rPr>
          <w:rFonts w:eastAsia="MS Mincho"/>
          <w:b/>
          <w:lang w:eastAsia="ja-JP"/>
        </w:rPr>
      </w:pPr>
      <w:r w:rsidRPr="004C4C2C">
        <w:rPr>
          <w:rFonts w:eastAsia="MS Mincho"/>
          <w:b/>
          <w:lang w:eastAsia="ja-JP"/>
        </w:rPr>
        <w:t>7.</w:t>
      </w:r>
      <w:r w:rsidR="003432C8" w:rsidRPr="004C4C2C">
        <w:rPr>
          <w:rFonts w:eastAsia="MS Mincho"/>
          <w:b/>
          <w:lang w:eastAsia="ja-JP"/>
        </w:rPr>
        <w:t xml:space="preserve"> Сроки выполнения работ:</w:t>
      </w:r>
    </w:p>
    <w:p w:rsidR="003432C8" w:rsidRPr="004C4C2C" w:rsidRDefault="003432C8" w:rsidP="00D57363">
      <w:pPr>
        <w:autoSpaceDE w:val="0"/>
        <w:autoSpaceDN w:val="0"/>
        <w:adjustRightInd w:val="0"/>
        <w:jc w:val="center"/>
      </w:pPr>
    </w:p>
    <w:p w:rsidR="003432C8" w:rsidRPr="004C4C2C" w:rsidRDefault="00315AE7" w:rsidP="00D57363">
      <w:pPr>
        <w:ind w:firstLine="360"/>
        <w:rPr>
          <w:b/>
          <w:i/>
        </w:rPr>
      </w:pPr>
      <w:r w:rsidRPr="004C4C2C">
        <w:t xml:space="preserve">- срок начала работ </w:t>
      </w:r>
      <w:r w:rsidR="004619F9">
        <w:t>–</w:t>
      </w:r>
      <w:r w:rsidR="003432C8" w:rsidRPr="004C4C2C">
        <w:t xml:space="preserve"> </w:t>
      </w:r>
      <w:r w:rsidR="00B819EC">
        <w:rPr>
          <w:b/>
          <w:i/>
        </w:rPr>
        <w:t>с момента заключения договора</w:t>
      </w:r>
      <w:r w:rsidR="004619F9">
        <w:rPr>
          <w:b/>
          <w:i/>
        </w:rPr>
        <w:t>.</w:t>
      </w:r>
    </w:p>
    <w:p w:rsidR="000B76CF" w:rsidRPr="004C4C2C" w:rsidRDefault="003432C8" w:rsidP="00D57363">
      <w:pPr>
        <w:ind w:firstLine="360"/>
        <w:rPr>
          <w:b/>
          <w:i/>
        </w:rPr>
      </w:pPr>
      <w:r w:rsidRPr="004C4C2C">
        <w:t>- срок окончания работ</w:t>
      </w:r>
      <w:r w:rsidRPr="004C4C2C">
        <w:rPr>
          <w:b/>
          <w:i/>
        </w:rPr>
        <w:t xml:space="preserve"> – не позднее </w:t>
      </w:r>
      <w:r w:rsidR="00301589" w:rsidRPr="004C4C2C">
        <w:rPr>
          <w:b/>
          <w:i/>
        </w:rPr>
        <w:t>30</w:t>
      </w:r>
      <w:r w:rsidR="00B12E9F" w:rsidRPr="004C4C2C">
        <w:rPr>
          <w:b/>
          <w:i/>
        </w:rPr>
        <w:t>.09.20</w:t>
      </w:r>
      <w:r w:rsidR="00B819EC">
        <w:rPr>
          <w:b/>
          <w:i/>
        </w:rPr>
        <w:t>20</w:t>
      </w:r>
      <w:r w:rsidR="00AA6575" w:rsidRPr="004C4C2C">
        <w:rPr>
          <w:b/>
          <w:i/>
        </w:rPr>
        <w:t xml:space="preserve"> г.</w:t>
      </w:r>
    </w:p>
    <w:p w:rsidR="000B76CF" w:rsidRPr="004C4C2C" w:rsidRDefault="000B76CF" w:rsidP="00D57363">
      <w:pPr>
        <w:ind w:firstLine="360"/>
        <w:rPr>
          <w:b/>
          <w:i/>
        </w:rPr>
      </w:pPr>
    </w:p>
    <w:p w:rsidR="00344076" w:rsidRPr="004C4C2C" w:rsidRDefault="00344076" w:rsidP="00D57363"/>
    <w:p w:rsidR="00344076" w:rsidRPr="004C4C2C" w:rsidRDefault="00344076" w:rsidP="00D57363">
      <w:r w:rsidRPr="004C4C2C">
        <w:t>Приложение:</w:t>
      </w:r>
    </w:p>
    <w:p w:rsidR="00344076" w:rsidRPr="004C4C2C" w:rsidRDefault="0057315A" w:rsidP="0057315A">
      <w:pPr>
        <w:pStyle w:val="a4"/>
        <w:numPr>
          <w:ilvl w:val="0"/>
          <w:numId w:val="8"/>
        </w:numPr>
        <w:tabs>
          <w:tab w:val="left" w:pos="284"/>
        </w:tabs>
        <w:ind w:left="0" w:firstLine="360"/>
        <w:jc w:val="both"/>
      </w:pPr>
      <w:r>
        <w:t>ПСД</w:t>
      </w:r>
      <w:r w:rsidR="00344076" w:rsidRPr="004C4C2C">
        <w:t xml:space="preserve"> </w:t>
      </w:r>
      <w:r w:rsidR="006E4EA8" w:rsidRPr="004C4C2C">
        <w:t xml:space="preserve">по объекту </w:t>
      </w:r>
      <w:r w:rsidR="00301589" w:rsidRPr="004C4C2C">
        <w:t>«Реконструкция ВЛ 110 кВ «Буран-Табь</w:t>
      </w:r>
      <w:r w:rsidR="000F39B0">
        <w:t>-Я</w:t>
      </w:r>
      <w:r w:rsidR="00301589" w:rsidRPr="004C4C2C">
        <w:t>ха» ответвление на ПС «Ужгородская», ВЛ 110 кВ «Оленья-УГП-13-1,2 цепь» с ответвлением на ПС «УГП-12».</w:t>
      </w:r>
      <w:r w:rsidR="00CE3456" w:rsidRPr="004C4C2C">
        <w:t xml:space="preserve"> </w:t>
      </w:r>
    </w:p>
    <w:p w:rsidR="00494977" w:rsidRPr="004C4C2C" w:rsidRDefault="00494977" w:rsidP="00D57363"/>
    <w:p w:rsidR="00A360D6" w:rsidRPr="004C4C2C" w:rsidRDefault="00A360D6" w:rsidP="00D57363"/>
    <w:p w:rsidR="00CE3456" w:rsidRPr="00CD014D" w:rsidRDefault="009055A0" w:rsidP="00D57363">
      <w:r w:rsidRPr="00CD014D">
        <w:t>Разработал:</w:t>
      </w:r>
    </w:p>
    <w:p w:rsidR="009055A0" w:rsidRPr="00CD014D" w:rsidRDefault="009055A0" w:rsidP="00D57363"/>
    <w:p w:rsidR="00A360D6" w:rsidRPr="00CD014D" w:rsidRDefault="006E4EA8" w:rsidP="00D57363">
      <w:r w:rsidRPr="00CD014D">
        <w:t>Инженер</w:t>
      </w:r>
      <w:r w:rsidR="00CD014D" w:rsidRPr="00CD014D">
        <w:t xml:space="preserve"> ведущий</w:t>
      </w:r>
      <w:r w:rsidRPr="00CD014D">
        <w:t xml:space="preserve"> ОКС                                                 </w:t>
      </w:r>
      <w:r w:rsidR="00B033CA" w:rsidRPr="00CD014D">
        <w:t xml:space="preserve">                   </w:t>
      </w:r>
      <w:r w:rsidR="0057315A" w:rsidRPr="00CD014D">
        <w:t xml:space="preserve">                    </w:t>
      </w:r>
      <w:r w:rsidR="00CD014D" w:rsidRPr="00CD014D">
        <w:t>А.А. Сытенко</w:t>
      </w:r>
    </w:p>
    <w:p w:rsidR="00344076" w:rsidRPr="00CD014D" w:rsidRDefault="00344076" w:rsidP="00D57363"/>
    <w:p w:rsidR="00344076" w:rsidRDefault="009055A0" w:rsidP="00D57363">
      <w:r w:rsidRPr="00CD014D">
        <w:t>Согласовано:</w:t>
      </w:r>
    </w:p>
    <w:p w:rsidR="006927F9" w:rsidRDefault="006927F9" w:rsidP="00D57363"/>
    <w:p w:rsidR="006927F9" w:rsidRPr="006927F9" w:rsidRDefault="006927F9" w:rsidP="00D57363">
      <w:r>
        <w:t>Начальник СЭиРВЛ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А.В. Рябчун</w:t>
      </w:r>
    </w:p>
    <w:p w:rsidR="009055A0" w:rsidRPr="00CD014D" w:rsidRDefault="009055A0" w:rsidP="00D57363"/>
    <w:p w:rsidR="006E65B9" w:rsidRPr="004C4C2C" w:rsidRDefault="00CD014D" w:rsidP="00D57363">
      <w:r w:rsidRPr="00CD014D">
        <w:t>Н</w:t>
      </w:r>
      <w:r w:rsidR="00A360D6" w:rsidRPr="00CD014D">
        <w:t xml:space="preserve">ачальник ОКС                                                                </w:t>
      </w:r>
      <w:r w:rsidR="00872947" w:rsidRPr="00CD014D">
        <w:t xml:space="preserve">       </w:t>
      </w:r>
      <w:r w:rsidR="00A360D6" w:rsidRPr="00CD014D">
        <w:t xml:space="preserve">                  </w:t>
      </w:r>
      <w:r w:rsidR="00872947" w:rsidRPr="00CD014D">
        <w:t xml:space="preserve">   </w:t>
      </w:r>
      <w:r w:rsidRPr="00CD014D">
        <w:t xml:space="preserve">      </w:t>
      </w:r>
      <w:r w:rsidR="00872947" w:rsidRPr="00CD014D">
        <w:t xml:space="preserve"> </w:t>
      </w:r>
      <w:r w:rsidRPr="00CD014D">
        <w:t>А.П. Хахалкин</w:t>
      </w:r>
    </w:p>
    <w:p w:rsidR="00151FB9" w:rsidRPr="004C4C2C" w:rsidRDefault="00151FB9" w:rsidP="00D57363"/>
    <w:p w:rsidR="00494977" w:rsidRPr="004C4C2C" w:rsidRDefault="00494977" w:rsidP="008A7C6C">
      <w:pPr>
        <w:ind w:firstLine="6804"/>
        <w:jc w:val="right"/>
        <w:rPr>
          <w:rFonts w:eastAsia="Calibri"/>
          <w:b/>
          <w:bCs/>
          <w:snapToGrid w:val="0"/>
          <w:lang w:val="x-none" w:eastAsia="x-none"/>
        </w:rPr>
      </w:pPr>
    </w:p>
    <w:p w:rsidR="00494977" w:rsidRPr="004C4C2C" w:rsidRDefault="00494977" w:rsidP="008A7C6C">
      <w:pPr>
        <w:ind w:firstLine="6804"/>
        <w:jc w:val="right"/>
        <w:rPr>
          <w:rFonts w:eastAsia="Calibri"/>
          <w:b/>
          <w:bCs/>
          <w:snapToGrid w:val="0"/>
          <w:lang w:val="x-none" w:eastAsia="x-none"/>
        </w:rPr>
      </w:pPr>
    </w:p>
    <w:p w:rsidR="00494977" w:rsidRPr="004C4C2C" w:rsidRDefault="00494977" w:rsidP="008A7C6C">
      <w:pPr>
        <w:ind w:firstLine="6804"/>
        <w:jc w:val="right"/>
        <w:rPr>
          <w:rFonts w:eastAsia="Calibri"/>
          <w:b/>
          <w:bCs/>
          <w:snapToGrid w:val="0"/>
          <w:lang w:val="x-none" w:eastAsia="x-none"/>
        </w:rPr>
      </w:pPr>
    </w:p>
    <w:p w:rsidR="00494977" w:rsidRDefault="00494977" w:rsidP="008A7C6C">
      <w:pPr>
        <w:ind w:firstLine="6804"/>
        <w:jc w:val="right"/>
        <w:rPr>
          <w:rFonts w:eastAsia="Calibri"/>
          <w:b/>
          <w:bCs/>
          <w:snapToGrid w:val="0"/>
          <w:lang w:val="x-none" w:eastAsia="x-none"/>
        </w:rPr>
      </w:pPr>
    </w:p>
    <w:sectPr w:rsidR="00494977" w:rsidSect="0015177A">
      <w:footerReference w:type="default" r:id="rId10"/>
      <w:pgSz w:w="11906" w:h="16838"/>
      <w:pgMar w:top="96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323" w:rsidRDefault="00202323" w:rsidP="00C53B0E">
      <w:r>
        <w:separator/>
      </w:r>
    </w:p>
  </w:endnote>
  <w:endnote w:type="continuationSeparator" w:id="0">
    <w:p w:rsidR="00202323" w:rsidRDefault="00202323" w:rsidP="00C53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imesNewRomanPSMT">
    <w:altName w:val="PMingLiU"/>
    <w:panose1 w:val="00000000000000000000"/>
    <w:charset w:val="88"/>
    <w:family w:val="auto"/>
    <w:notTrueType/>
    <w:pitch w:val="default"/>
    <w:sig w:usb0="00000203" w:usb1="080F0000" w:usb2="00000010" w:usb3="00000000" w:csb0="0012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/>
      </w:rPr>
      <w:id w:val="2021205822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BE61C6" w:rsidRPr="004C1535" w:rsidRDefault="00BE61C6">
        <w:pPr>
          <w:pStyle w:val="ac"/>
          <w:jc w:val="right"/>
          <w:rPr>
            <w:rFonts w:eastAsiaTheme="majorEastAsia"/>
            <w:sz w:val="28"/>
            <w:szCs w:val="28"/>
          </w:rPr>
        </w:pPr>
        <w:r w:rsidRPr="00072EE9">
          <w:rPr>
            <w:rFonts w:eastAsiaTheme="majorEastAsia"/>
          </w:rPr>
          <w:t xml:space="preserve">Стр. </w:t>
        </w:r>
        <w:r w:rsidRPr="00072EE9">
          <w:rPr>
            <w:rFonts w:eastAsiaTheme="minorEastAsia"/>
          </w:rPr>
          <w:fldChar w:fldCharType="begin"/>
        </w:r>
        <w:r w:rsidRPr="00072EE9">
          <w:instrText>PAGE    \* MERGEFORMAT</w:instrText>
        </w:r>
        <w:r w:rsidRPr="00072EE9">
          <w:rPr>
            <w:rFonts w:eastAsiaTheme="minorEastAsia"/>
          </w:rPr>
          <w:fldChar w:fldCharType="separate"/>
        </w:r>
        <w:r w:rsidR="00380D68" w:rsidRPr="00380D68">
          <w:rPr>
            <w:rFonts w:eastAsiaTheme="majorEastAsia"/>
            <w:noProof/>
          </w:rPr>
          <w:t>3</w:t>
        </w:r>
        <w:r w:rsidRPr="00072EE9">
          <w:rPr>
            <w:rFonts w:eastAsiaTheme="majorEastAsia"/>
          </w:rPr>
          <w:fldChar w:fldCharType="end"/>
        </w:r>
      </w:p>
    </w:sdtContent>
  </w:sdt>
  <w:p w:rsidR="00BE61C6" w:rsidRDefault="00BE61C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323" w:rsidRDefault="00202323" w:rsidP="00C53B0E">
      <w:r>
        <w:separator/>
      </w:r>
    </w:p>
  </w:footnote>
  <w:footnote w:type="continuationSeparator" w:id="0">
    <w:p w:rsidR="00202323" w:rsidRDefault="00202323" w:rsidP="00C53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C6CC2"/>
    <w:multiLevelType w:val="multilevel"/>
    <w:tmpl w:val="AE04511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1C25631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276A4EA5"/>
    <w:multiLevelType w:val="multilevel"/>
    <w:tmpl w:val="A1F49FC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3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2CAD2E98"/>
    <w:multiLevelType w:val="multilevel"/>
    <w:tmpl w:val="62B8B7B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2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" w15:restartNumberingAfterBreak="0">
    <w:nsid w:val="37AF04CC"/>
    <w:multiLevelType w:val="multilevel"/>
    <w:tmpl w:val="90522EA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2" w:hanging="60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5" w15:restartNumberingAfterBreak="0">
    <w:nsid w:val="390C30F6"/>
    <w:multiLevelType w:val="hybridMultilevel"/>
    <w:tmpl w:val="B25C1D1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5517E"/>
    <w:multiLevelType w:val="multilevel"/>
    <w:tmpl w:val="083E6FFC"/>
    <w:lvl w:ilvl="0">
      <w:start w:val="1"/>
      <w:numFmt w:val="decimal"/>
      <w:lvlText w:val="%1"/>
      <w:lvlJc w:val="left"/>
      <w:pPr>
        <w:ind w:left="1095" w:hanging="1095"/>
      </w:pPr>
    </w:lvl>
    <w:lvl w:ilvl="1">
      <w:start w:val="1"/>
      <w:numFmt w:val="decimal"/>
      <w:lvlText w:val="%1.%2"/>
      <w:lvlJc w:val="left"/>
      <w:pPr>
        <w:ind w:left="1804" w:hanging="1095"/>
      </w:pPr>
    </w:lvl>
    <w:lvl w:ilvl="2">
      <w:start w:val="1"/>
      <w:numFmt w:val="decimal"/>
      <w:lvlText w:val="%1.%2.%3"/>
      <w:lvlJc w:val="left"/>
      <w:pPr>
        <w:ind w:left="2513" w:hanging="1095"/>
      </w:pPr>
    </w:lvl>
    <w:lvl w:ilvl="3">
      <w:start w:val="1"/>
      <w:numFmt w:val="decimal"/>
      <w:lvlText w:val="%1.%2.%3.%4"/>
      <w:lvlJc w:val="left"/>
      <w:pPr>
        <w:ind w:left="3222" w:hanging="1095"/>
      </w:pPr>
    </w:lvl>
    <w:lvl w:ilvl="4">
      <w:start w:val="1"/>
      <w:numFmt w:val="decimal"/>
      <w:lvlText w:val="%1.%2.%3.%4.%5"/>
      <w:lvlJc w:val="left"/>
      <w:pPr>
        <w:ind w:left="3931" w:hanging="1095"/>
      </w:pPr>
    </w:lvl>
    <w:lvl w:ilvl="5">
      <w:start w:val="1"/>
      <w:numFmt w:val="decimal"/>
      <w:lvlText w:val="%1.%2.%3.%4.%5.%6"/>
      <w:lvlJc w:val="left"/>
      <w:pPr>
        <w:ind w:left="4640" w:hanging="1095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7" w15:restartNumberingAfterBreak="0">
    <w:nsid w:val="3DF175EB"/>
    <w:multiLevelType w:val="hybridMultilevel"/>
    <w:tmpl w:val="B12A3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1A3275"/>
    <w:multiLevelType w:val="multilevel"/>
    <w:tmpl w:val="E0969D7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5B156BC6"/>
    <w:multiLevelType w:val="hybridMultilevel"/>
    <w:tmpl w:val="AF109874"/>
    <w:lvl w:ilvl="0" w:tplc="7D360F50">
      <w:start w:val="3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686A6834"/>
    <w:multiLevelType w:val="hybridMultilevel"/>
    <w:tmpl w:val="3FCE0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682425"/>
    <w:multiLevelType w:val="hybridMultilevel"/>
    <w:tmpl w:val="BA90D8D8"/>
    <w:lvl w:ilvl="0" w:tplc="3984EAC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89E0B56"/>
    <w:multiLevelType w:val="multilevel"/>
    <w:tmpl w:val="2C94895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8" w:hanging="600"/>
      </w:pPr>
      <w:rPr>
        <w:rFonts w:hint="default"/>
      </w:rPr>
    </w:lvl>
    <w:lvl w:ilvl="2">
      <w:start w:val="15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8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7"/>
  </w:num>
  <w:num w:numId="9">
    <w:abstractNumId w:val="2"/>
  </w:num>
  <w:num w:numId="10">
    <w:abstractNumId w:val="1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4A5"/>
    <w:rsid w:val="00025D4C"/>
    <w:rsid w:val="00025F84"/>
    <w:rsid w:val="00051495"/>
    <w:rsid w:val="000623F6"/>
    <w:rsid w:val="00072E2B"/>
    <w:rsid w:val="00072EE9"/>
    <w:rsid w:val="00076A35"/>
    <w:rsid w:val="00085AC0"/>
    <w:rsid w:val="000B76CF"/>
    <w:rsid w:val="000C186B"/>
    <w:rsid w:val="000F39B0"/>
    <w:rsid w:val="000F475D"/>
    <w:rsid w:val="00103B0C"/>
    <w:rsid w:val="00110D86"/>
    <w:rsid w:val="001168A0"/>
    <w:rsid w:val="00145DA3"/>
    <w:rsid w:val="0015177A"/>
    <w:rsid w:val="00151FB9"/>
    <w:rsid w:val="00155D74"/>
    <w:rsid w:val="00161ECE"/>
    <w:rsid w:val="001876BE"/>
    <w:rsid w:val="001978E0"/>
    <w:rsid w:val="001A5DDB"/>
    <w:rsid w:val="001A736D"/>
    <w:rsid w:val="001D19DA"/>
    <w:rsid w:val="00202323"/>
    <w:rsid w:val="002033DA"/>
    <w:rsid w:val="002116F1"/>
    <w:rsid w:val="002223D4"/>
    <w:rsid w:val="00241883"/>
    <w:rsid w:val="00272A37"/>
    <w:rsid w:val="0028019F"/>
    <w:rsid w:val="002835E4"/>
    <w:rsid w:val="002838F9"/>
    <w:rsid w:val="00291BA6"/>
    <w:rsid w:val="002B3DB6"/>
    <w:rsid w:val="002B6750"/>
    <w:rsid w:val="002D73E7"/>
    <w:rsid w:val="002E147A"/>
    <w:rsid w:val="00301589"/>
    <w:rsid w:val="00315AE7"/>
    <w:rsid w:val="003418F3"/>
    <w:rsid w:val="003432C8"/>
    <w:rsid w:val="00344076"/>
    <w:rsid w:val="00363F24"/>
    <w:rsid w:val="00367410"/>
    <w:rsid w:val="00380D68"/>
    <w:rsid w:val="003B79DB"/>
    <w:rsid w:val="003D7028"/>
    <w:rsid w:val="003E0AB9"/>
    <w:rsid w:val="003E2AEA"/>
    <w:rsid w:val="003E7ABD"/>
    <w:rsid w:val="003F2E0B"/>
    <w:rsid w:val="00420783"/>
    <w:rsid w:val="00425248"/>
    <w:rsid w:val="004316A4"/>
    <w:rsid w:val="004477C2"/>
    <w:rsid w:val="00460585"/>
    <w:rsid w:val="004619F9"/>
    <w:rsid w:val="004664B7"/>
    <w:rsid w:val="00477AC3"/>
    <w:rsid w:val="00494977"/>
    <w:rsid w:val="004B0497"/>
    <w:rsid w:val="004B30BF"/>
    <w:rsid w:val="004C06B7"/>
    <w:rsid w:val="004C1535"/>
    <w:rsid w:val="004C4C2C"/>
    <w:rsid w:val="004E0D33"/>
    <w:rsid w:val="004E76F9"/>
    <w:rsid w:val="005107EE"/>
    <w:rsid w:val="00543116"/>
    <w:rsid w:val="00565523"/>
    <w:rsid w:val="0057315A"/>
    <w:rsid w:val="00581473"/>
    <w:rsid w:val="005A7E21"/>
    <w:rsid w:val="005A7F12"/>
    <w:rsid w:val="005C32ED"/>
    <w:rsid w:val="00605BBF"/>
    <w:rsid w:val="00653E90"/>
    <w:rsid w:val="00675A3C"/>
    <w:rsid w:val="006927F9"/>
    <w:rsid w:val="006C129A"/>
    <w:rsid w:val="006D32D0"/>
    <w:rsid w:val="006D7C56"/>
    <w:rsid w:val="006E4223"/>
    <w:rsid w:val="006E4EA8"/>
    <w:rsid w:val="006E65B9"/>
    <w:rsid w:val="006E75DE"/>
    <w:rsid w:val="007053DD"/>
    <w:rsid w:val="00715701"/>
    <w:rsid w:val="0072142E"/>
    <w:rsid w:val="00724FCD"/>
    <w:rsid w:val="007261F8"/>
    <w:rsid w:val="00737152"/>
    <w:rsid w:val="00750654"/>
    <w:rsid w:val="007618AA"/>
    <w:rsid w:val="007A6F63"/>
    <w:rsid w:val="007B70E9"/>
    <w:rsid w:val="007C351A"/>
    <w:rsid w:val="007E6CE6"/>
    <w:rsid w:val="00832629"/>
    <w:rsid w:val="0083291B"/>
    <w:rsid w:val="00852E9E"/>
    <w:rsid w:val="00872947"/>
    <w:rsid w:val="008A484C"/>
    <w:rsid w:val="008A7709"/>
    <w:rsid w:val="008A7C6C"/>
    <w:rsid w:val="008B50DA"/>
    <w:rsid w:val="008D65C0"/>
    <w:rsid w:val="008E0696"/>
    <w:rsid w:val="008F25BC"/>
    <w:rsid w:val="009055A0"/>
    <w:rsid w:val="00926BEB"/>
    <w:rsid w:val="00937192"/>
    <w:rsid w:val="00983E90"/>
    <w:rsid w:val="00991B59"/>
    <w:rsid w:val="00996B1B"/>
    <w:rsid w:val="009A220C"/>
    <w:rsid w:val="009E49E5"/>
    <w:rsid w:val="009F678E"/>
    <w:rsid w:val="00A20A6F"/>
    <w:rsid w:val="00A360D6"/>
    <w:rsid w:val="00A41E04"/>
    <w:rsid w:val="00A47811"/>
    <w:rsid w:val="00A47DC7"/>
    <w:rsid w:val="00A6599C"/>
    <w:rsid w:val="00AA6575"/>
    <w:rsid w:val="00AC37E1"/>
    <w:rsid w:val="00AC3FB9"/>
    <w:rsid w:val="00AC69CA"/>
    <w:rsid w:val="00AD5BFA"/>
    <w:rsid w:val="00AD724D"/>
    <w:rsid w:val="00B033CA"/>
    <w:rsid w:val="00B12E9F"/>
    <w:rsid w:val="00B25AF6"/>
    <w:rsid w:val="00B4649E"/>
    <w:rsid w:val="00B57B76"/>
    <w:rsid w:val="00B819EC"/>
    <w:rsid w:val="00B9401B"/>
    <w:rsid w:val="00BA17E2"/>
    <w:rsid w:val="00BA1CF7"/>
    <w:rsid w:val="00BD1AC9"/>
    <w:rsid w:val="00BD7F55"/>
    <w:rsid w:val="00BE61C6"/>
    <w:rsid w:val="00BF5536"/>
    <w:rsid w:val="00C114ED"/>
    <w:rsid w:val="00C23B78"/>
    <w:rsid w:val="00C23F15"/>
    <w:rsid w:val="00C26E80"/>
    <w:rsid w:val="00C354A5"/>
    <w:rsid w:val="00C53B0E"/>
    <w:rsid w:val="00C7436A"/>
    <w:rsid w:val="00C768F4"/>
    <w:rsid w:val="00C77D16"/>
    <w:rsid w:val="00C87C62"/>
    <w:rsid w:val="00C9070B"/>
    <w:rsid w:val="00C90EFF"/>
    <w:rsid w:val="00CA4029"/>
    <w:rsid w:val="00CB424E"/>
    <w:rsid w:val="00CD014D"/>
    <w:rsid w:val="00CE3456"/>
    <w:rsid w:val="00CF7D31"/>
    <w:rsid w:val="00D044F0"/>
    <w:rsid w:val="00D26916"/>
    <w:rsid w:val="00D35197"/>
    <w:rsid w:val="00D37F28"/>
    <w:rsid w:val="00D4068E"/>
    <w:rsid w:val="00D4236F"/>
    <w:rsid w:val="00D538A7"/>
    <w:rsid w:val="00D57363"/>
    <w:rsid w:val="00D60A08"/>
    <w:rsid w:val="00DD7F69"/>
    <w:rsid w:val="00DE537D"/>
    <w:rsid w:val="00E11933"/>
    <w:rsid w:val="00E25FAF"/>
    <w:rsid w:val="00E47E30"/>
    <w:rsid w:val="00E90B7F"/>
    <w:rsid w:val="00EA400D"/>
    <w:rsid w:val="00EA48D5"/>
    <w:rsid w:val="00EA7C03"/>
    <w:rsid w:val="00F12028"/>
    <w:rsid w:val="00F22259"/>
    <w:rsid w:val="00F230A5"/>
    <w:rsid w:val="00F23969"/>
    <w:rsid w:val="00F43C45"/>
    <w:rsid w:val="00F60727"/>
    <w:rsid w:val="00F6332A"/>
    <w:rsid w:val="00F80725"/>
    <w:rsid w:val="00F97230"/>
    <w:rsid w:val="00FC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CB34E38"/>
  <w15:chartTrackingRefBased/>
  <w15:docId w15:val="{48DCE823-62E3-43B0-BF9F-4565C496C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261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20A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C354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0C186B"/>
    <w:pPr>
      <w:ind w:left="720"/>
      <w:contextualSpacing/>
    </w:pPr>
  </w:style>
  <w:style w:type="table" w:styleId="a5">
    <w:name w:val="Table Grid"/>
    <w:basedOn w:val="a2"/>
    <w:uiPriority w:val="39"/>
    <w:rsid w:val="00BD1A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одзаголовок мой"/>
    <w:basedOn w:val="2"/>
    <w:qFormat/>
    <w:rsid w:val="00A20A6F"/>
    <w:pPr>
      <w:keepLines w:val="0"/>
      <w:suppressAutoHyphens/>
      <w:snapToGrid w:val="0"/>
      <w:spacing w:before="360" w:after="120"/>
      <w:ind w:firstLine="709"/>
      <w:jc w:val="both"/>
    </w:pPr>
    <w:rPr>
      <w:rFonts w:ascii="Times New Roman" w:eastAsia="Calibri" w:hAnsi="Times New Roman" w:cs="Times New Roman"/>
      <w:b/>
      <w:bCs/>
      <w:color w:val="auto"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uiPriority w:val="9"/>
    <w:semiHidden/>
    <w:rsid w:val="00A20A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a">
    <w:name w:val="Пункт"/>
    <w:basedOn w:val="a0"/>
    <w:link w:val="1"/>
    <w:rsid w:val="003432C8"/>
    <w:pPr>
      <w:numPr>
        <w:ilvl w:val="2"/>
        <w:numId w:val="6"/>
      </w:numPr>
      <w:spacing w:line="360" w:lineRule="auto"/>
      <w:jc w:val="both"/>
    </w:pPr>
    <w:rPr>
      <w:sz w:val="28"/>
    </w:rPr>
  </w:style>
  <w:style w:type="character" w:styleId="a7">
    <w:name w:val="Hyperlink"/>
    <w:uiPriority w:val="99"/>
    <w:rsid w:val="003432C8"/>
    <w:rPr>
      <w:rFonts w:ascii="Times New Roman" w:hAnsi="Times New Roman" w:cs="Times New Roman"/>
      <w:color w:val="0000FF"/>
      <w:u w:val="single"/>
    </w:rPr>
  </w:style>
  <w:style w:type="character" w:customStyle="1" w:styleId="1">
    <w:name w:val="Пункт Знак1"/>
    <w:link w:val="a"/>
    <w:locked/>
    <w:rsid w:val="003432C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83262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832629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0"/>
    <w:link w:val="ab"/>
    <w:uiPriority w:val="99"/>
    <w:unhideWhenUsed/>
    <w:rsid w:val="00C53B0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C53B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unhideWhenUsed/>
    <w:rsid w:val="00C53B0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C53B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_"/>
    <w:basedOn w:val="a1"/>
    <w:link w:val="3"/>
    <w:rsid w:val="003F2E0B"/>
    <w:rPr>
      <w:rFonts w:ascii="Times New Roman" w:eastAsia="Times New Roman" w:hAnsi="Times New Roman" w:cs="Times New Roman"/>
      <w:spacing w:val="-3"/>
      <w:sz w:val="21"/>
      <w:szCs w:val="21"/>
      <w:shd w:val="clear" w:color="auto" w:fill="FFFFFF"/>
    </w:rPr>
  </w:style>
  <w:style w:type="paragraph" w:customStyle="1" w:styleId="3">
    <w:name w:val="Основной текст3"/>
    <w:basedOn w:val="a0"/>
    <w:link w:val="ae"/>
    <w:rsid w:val="003F2E0B"/>
    <w:pPr>
      <w:widowControl w:val="0"/>
      <w:shd w:val="clear" w:color="auto" w:fill="FFFFFF"/>
      <w:spacing w:line="103" w:lineRule="exact"/>
      <w:ind w:hanging="660"/>
      <w:jc w:val="right"/>
    </w:pPr>
    <w:rPr>
      <w:spacing w:val="-3"/>
      <w:sz w:val="21"/>
      <w:szCs w:val="21"/>
      <w:lang w:eastAsia="en-US"/>
    </w:rPr>
  </w:style>
  <w:style w:type="character" w:customStyle="1" w:styleId="af">
    <w:name w:val="Подпись к таблице_"/>
    <w:basedOn w:val="a1"/>
    <w:link w:val="af0"/>
    <w:rsid w:val="008E0696"/>
    <w:rPr>
      <w:rFonts w:ascii="Times New Roman" w:eastAsia="Times New Roman" w:hAnsi="Times New Roman" w:cs="Times New Roman"/>
      <w:spacing w:val="-3"/>
      <w:sz w:val="21"/>
      <w:szCs w:val="21"/>
      <w:shd w:val="clear" w:color="auto" w:fill="FFFFFF"/>
    </w:rPr>
  </w:style>
  <w:style w:type="paragraph" w:customStyle="1" w:styleId="af0">
    <w:name w:val="Подпись к таблице"/>
    <w:basedOn w:val="a0"/>
    <w:link w:val="af"/>
    <w:rsid w:val="008E0696"/>
    <w:pPr>
      <w:widowControl w:val="0"/>
      <w:shd w:val="clear" w:color="auto" w:fill="FFFFFF"/>
      <w:spacing w:line="415" w:lineRule="exact"/>
      <w:jc w:val="both"/>
    </w:pPr>
    <w:rPr>
      <w:spacing w:val="-3"/>
      <w:sz w:val="21"/>
      <w:szCs w:val="21"/>
      <w:lang w:eastAsia="en-US"/>
    </w:rPr>
  </w:style>
  <w:style w:type="character" w:customStyle="1" w:styleId="11pt0pt">
    <w:name w:val="Основной текст + 11 pt;Интервал 0 pt"/>
    <w:basedOn w:val="ae"/>
    <w:rsid w:val="008E06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Corbel10pt0pt">
    <w:name w:val="Основной текст + Corbel;10 pt;Интервал 0 pt"/>
    <w:basedOn w:val="ae"/>
    <w:rsid w:val="008E0696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10">
    <w:name w:val="Основной текст10"/>
    <w:basedOn w:val="a0"/>
    <w:rsid w:val="008A7C6C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lang w:eastAsia="en-US"/>
    </w:rPr>
  </w:style>
  <w:style w:type="character" w:customStyle="1" w:styleId="af1">
    <w:name w:val="Основной текст Знак"/>
    <w:rsid w:val="004E0D33"/>
    <w:rPr>
      <w:noProof w:val="0"/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4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sk-ee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7CFF5-99B0-4723-AE53-C6CA4C684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2470</TotalTime>
  <Pages>5</Pages>
  <Words>1974</Words>
  <Characters>11255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Сеитов Хасан Аюбович</dc:creator>
  <cp:keywords/>
  <dc:description/>
  <cp:lastModifiedBy>Лисицкая Ирина Николаевна</cp:lastModifiedBy>
  <cp:revision>24</cp:revision>
  <cp:lastPrinted>2018-04-03T09:12:00Z</cp:lastPrinted>
  <dcterms:created xsi:type="dcterms:W3CDTF">2018-02-14T11:04:00Z</dcterms:created>
  <dcterms:modified xsi:type="dcterms:W3CDTF">2019-03-21T06:44:00Z</dcterms:modified>
</cp:coreProperties>
</file>