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AE" w:rsidRPr="00A777AE" w:rsidRDefault="00A777AE" w:rsidP="00A777AE">
      <w:pPr>
        <w:spacing w:after="0" w:line="240" w:lineRule="auto"/>
        <w:rPr>
          <w:rFonts w:ascii="Times New Roman" w:hAnsi="Times New Roman" w:cs="Times New Roman"/>
          <w:b/>
        </w:rPr>
      </w:pPr>
      <w:r w:rsidRPr="00A777AE">
        <w:rPr>
          <w:rFonts w:ascii="Times New Roman" w:hAnsi="Times New Roman" w:cs="Times New Roman"/>
          <w:b/>
        </w:rPr>
        <w:t>Вопрос:</w:t>
      </w:r>
    </w:p>
    <w:p w:rsidR="00C37B42" w:rsidRDefault="00A777AE" w:rsidP="00A777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7AE">
        <w:rPr>
          <w:rFonts w:ascii="Times New Roman" w:hAnsi="Times New Roman" w:cs="Times New Roman"/>
        </w:rPr>
        <w:t>Добрый день! Ранее согласованный на замену прибор DET 2/3 в настоящий момент не внесен в Гос. реестр и может быть поставлен только без поверки. Прошу согласовать поставку прибора DET 2/3 без поверки, либо замену DET 2/2 на прибор MRU-200.</w:t>
      </w:r>
    </w:p>
    <w:p w:rsidR="00A777AE" w:rsidRDefault="00A777AE" w:rsidP="00A777A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77AE" w:rsidRDefault="00A777AE" w:rsidP="00A777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77AE">
        <w:rPr>
          <w:rFonts w:ascii="Times New Roman" w:hAnsi="Times New Roman" w:cs="Times New Roman"/>
          <w:b/>
        </w:rPr>
        <w:t>Ответ:</w:t>
      </w:r>
    </w:p>
    <w:p w:rsidR="00A777AE" w:rsidRPr="00A777AE" w:rsidRDefault="00A777AE" w:rsidP="00A777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Замену на прибор</w:t>
      </w:r>
      <w:r w:rsidRPr="00A777AE">
        <w:rPr>
          <w:rFonts w:ascii="Times New Roman" w:hAnsi="Times New Roman" w:cs="Times New Roman"/>
        </w:rPr>
        <w:t xml:space="preserve"> DET 2/3 без поверки – не согласовываем. </w:t>
      </w:r>
    </w:p>
    <w:p w:rsidR="00A777AE" w:rsidRPr="00A777AE" w:rsidRDefault="00A777AE" w:rsidP="00A777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7AE">
        <w:rPr>
          <w:rFonts w:ascii="Times New Roman" w:hAnsi="Times New Roman" w:cs="Times New Roman"/>
        </w:rPr>
        <w:t>Согласовываем замену на MRU-200-GPS с поверк</w:t>
      </w:r>
      <w:r>
        <w:rPr>
          <w:rFonts w:ascii="Times New Roman" w:hAnsi="Times New Roman" w:cs="Times New Roman"/>
        </w:rPr>
        <w:t>ой и дополнительной комплектацией:</w:t>
      </w:r>
      <w:bookmarkStart w:id="0" w:name="_GoBack"/>
      <w:bookmarkEnd w:id="0"/>
      <w:r w:rsidRPr="00A777AE">
        <w:rPr>
          <w:rFonts w:ascii="Times New Roman" w:hAnsi="Times New Roman" w:cs="Times New Roman"/>
        </w:rPr>
        <w:t xml:space="preserve"> Зонд измерительный 80см – 4 шт., </w:t>
      </w:r>
      <w:proofErr w:type="gramStart"/>
      <w:r w:rsidRPr="00A777AE">
        <w:rPr>
          <w:rFonts w:ascii="Times New Roman" w:hAnsi="Times New Roman" w:cs="Times New Roman"/>
        </w:rPr>
        <w:t>Клещи</w:t>
      </w:r>
      <w:proofErr w:type="gramEnd"/>
      <w:r w:rsidRPr="00A777AE">
        <w:rPr>
          <w:rFonts w:ascii="Times New Roman" w:hAnsi="Times New Roman" w:cs="Times New Roman"/>
        </w:rPr>
        <w:t xml:space="preserve"> передающие N-1 – 1 шт., Клещи измерительные С-3 – 1 шт. </w:t>
      </w:r>
    </w:p>
    <w:sectPr w:rsidR="00A777AE" w:rsidRPr="00A7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66"/>
    <w:rsid w:val="00502D5D"/>
    <w:rsid w:val="00671B66"/>
    <w:rsid w:val="00766C29"/>
    <w:rsid w:val="00A777AE"/>
    <w:rsid w:val="00C3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D432"/>
  <w15:chartTrackingRefBased/>
  <w15:docId w15:val="{52456F60-7FF3-4ECA-B1BF-7F73BCA7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>АО Тюменьэнерго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2</cp:revision>
  <dcterms:created xsi:type="dcterms:W3CDTF">2019-08-16T09:21:00Z</dcterms:created>
  <dcterms:modified xsi:type="dcterms:W3CDTF">2019-08-16T09:25:00Z</dcterms:modified>
</cp:coreProperties>
</file>