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5190"/>
      </w:tblGrid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31502376628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ремонту контуров заземления и площадок обслуживания оборудования на подстанциях филиала ОАО "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21.05.2015 08:14 [GMT +5]</w:t>
            </w:r>
          </w:p>
        </w:tc>
      </w:tr>
    </w:tbl>
    <w:p w:rsidR="00EB75E3" w:rsidRPr="00EB75E3" w:rsidRDefault="00EB75E3" w:rsidP="00EB75E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Документация процедуры:</w:t>
      </w:r>
    </w:p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6" w:tgtFrame="_blank" w:history="1">
        <w:r w:rsidRPr="00EB75E3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7.92 Мб, добавлен 20.05.2015 11:10 [GMT +5]</w:t>
      </w:r>
    </w:p>
    <w:p w:rsidR="00EB75E3" w:rsidRPr="00EB75E3" w:rsidRDefault="00EB75E3" w:rsidP="00EB7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5190"/>
      </w:tblGrid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519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78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4906"/>
      </w:tblGrid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4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49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4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5"/>
        <w:gridCol w:w="6465"/>
      </w:tblGrid>
      <w:tr w:rsidR="00EB75E3" w:rsidRPr="00EB75E3" w:rsidTr="00EB75E3">
        <w:trPr>
          <w:tblCellSpacing w:w="0" w:type="dxa"/>
        </w:trPr>
        <w:tc>
          <w:tcPr>
            <w:tcW w:w="48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EB75E3" w:rsidRPr="00EB75E3" w:rsidRDefault="00EB75E3" w:rsidP="00EB75E3">
      <w:pPr>
        <w:spacing w:after="0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Список лотов</w:t>
      </w:r>
    </w:p>
    <w:p w:rsidR="00EB75E3" w:rsidRPr="00EB75E3" w:rsidRDefault="00EB75E3" w:rsidP="00EB75E3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after="0" w:line="240" w:lineRule="auto"/>
        <w:ind w:left="10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7" w:history="1">
        <w:r w:rsidRPr="00EB75E3">
          <w:rPr>
            <w:rFonts w:ascii="Tahoma" w:eastAsia="Times New Roman" w:hAnsi="Tahoma" w:cs="Tahoma"/>
            <w:b/>
            <w:bCs/>
            <w:color w:val="333333"/>
            <w:sz w:val="17"/>
            <w:szCs w:val="17"/>
            <w:u w:val="single"/>
            <w:lang w:eastAsia="ru-RU"/>
          </w:rPr>
          <w:t>Лот 1</w:t>
        </w:r>
      </w:hyperlink>
    </w:p>
    <w:p w:rsidR="00EB75E3" w:rsidRPr="00EB75E3" w:rsidRDefault="00EB75E3" w:rsidP="00EB75E3">
      <w:pPr>
        <w:numPr>
          <w:ilvl w:val="0"/>
          <w:numId w:val="1"/>
        </w:numPr>
        <w:pBdr>
          <w:bottom w:val="single" w:sz="6" w:space="0" w:color="D0D0D0"/>
        </w:pBdr>
        <w:shd w:val="clear" w:color="auto" w:fill="DBDBDB"/>
        <w:spacing w:before="100" w:beforeAutospacing="1" w:after="100" w:afterAutospacing="1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 </w:t>
      </w:r>
    </w:p>
    <w:tbl>
      <w:tblPr>
        <w:tblW w:w="115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  <w:gridCol w:w="72"/>
      </w:tblGrid>
      <w:tr w:rsidR="00EB75E3" w:rsidRPr="00EB75E3" w:rsidTr="00EB75E3">
        <w:trPr>
          <w:tblCellSpacing w:w="0" w:type="dxa"/>
        </w:trPr>
        <w:tc>
          <w:tcPr>
            <w:tcW w:w="11550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9"/>
            </w:tblGrid>
            <w:tr w:rsidR="00EB75E3" w:rsidRPr="00EB75E3">
              <w:trPr>
                <w:tblCellSpacing w:w="0" w:type="dxa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"/>
                    <w:gridCol w:w="3019"/>
                    <w:gridCol w:w="45"/>
                  </w:tblGrid>
                  <w:tr w:rsidR="00EB75E3" w:rsidRPr="00EB75E3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EB75E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EB75E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B75E3" w:rsidRPr="00EB75E3">
                    <w:trPr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EB75E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EB75E3"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EB75E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EB75E3" w:rsidRPr="00EB75E3">
                    <w:trPr>
                      <w:trHeight w:val="45"/>
                      <w:tblCellSpacing w:w="0" w:type="dxa"/>
                    </w:trPr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EB75E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4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" w:type="dxa"/>
                        <w:noWrap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45" w:lineRule="atLeast"/>
                          <w:rPr>
                            <w:rFonts w:ascii="Arial" w:eastAsia="Times New Roman" w:hAnsi="Arial" w:cs="Arial"/>
                            <w:sz w:val="17"/>
                            <w:szCs w:val="17"/>
                            <w:lang w:eastAsia="ru-RU"/>
                          </w:rPr>
                        </w:pPr>
                        <w:r w:rsidRPr="00EB75E3">
                          <w:rPr>
                            <w:rFonts w:ascii="Arial" w:eastAsia="Times New Roman" w:hAnsi="Arial" w:cs="Arial"/>
                            <w:i/>
                            <w:iCs/>
                            <w:sz w:val="2"/>
                            <w:szCs w:val="2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EB75E3" w:rsidRPr="00EB75E3" w:rsidRDefault="00EB75E3" w:rsidP="00EB75E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B75E3" w:rsidRPr="00EB75E3" w:rsidRDefault="00EB75E3" w:rsidP="00EB75E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EB75E3" w:rsidRPr="00EB75E3">
              <w:trPr>
                <w:tblCellSpacing w:w="0" w:type="dxa"/>
                <w:jc w:val="right"/>
              </w:trPr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B75E3" w:rsidRPr="00EB75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B75E3" w:rsidRPr="00EB75E3" w:rsidRDefault="00EB75E3" w:rsidP="00EB75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0" w:type="auto"/>
                  <w:noWrap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EB75E3" w:rsidRPr="00EB75E3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B75E3" w:rsidRPr="00EB75E3" w:rsidRDefault="00EB75E3" w:rsidP="00EB75E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EB75E3" w:rsidRPr="00EB75E3" w:rsidRDefault="00EB75E3" w:rsidP="00EB75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B75E3" w:rsidRPr="00EB75E3" w:rsidRDefault="00EB75E3" w:rsidP="00EB75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Даты проведения процедуры по лоту (</w:t>
      </w:r>
      <w:r w:rsidRPr="00EB75E3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время отображается по вашему локальному часовому поясу:</w:t>
      </w:r>
      <w:proofErr w:type="gramEnd"/>
      <w:r w:rsidRPr="00EB75E3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 xml:space="preserve"> </w:t>
      </w:r>
      <w:proofErr w:type="gramStart"/>
      <w:r w:rsidRPr="00EB75E3">
        <w:rPr>
          <w:rFonts w:ascii="Tahoma" w:eastAsia="Times New Roman" w:hAnsi="Tahoma" w:cs="Tahoma"/>
          <w:color w:val="CC4444"/>
          <w:sz w:val="18"/>
          <w:szCs w:val="18"/>
          <w:lang w:eastAsia="ru-RU"/>
        </w:rPr>
        <w:t>GMT +05:00</w:t>
      </w: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</w:t>
      </w:r>
      <w:proofErr w:type="gramEnd"/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10:00 [GMT +5]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05.06.2015 10:00 [GMT +5]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24.06.2015 17:00 [GMT +5]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03.07.2015 17:00 [GMT +5]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Цена договора и требования к обеспечению</w:t>
      </w: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5340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контуров заземления и площадок обслуживания оборудования на подстанциях филиала ОАО «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1 643 827,86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1 393 074,46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10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6285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Критерии оценки предложений</w:t>
      </w:r>
    </w:p>
    <w:tbl>
      <w:tblPr>
        <w:tblW w:w="100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5340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предложений:</w:t>
            </w:r>
          </w:p>
        </w:tc>
        <w:tc>
          <w:tcPr>
            <w:tcW w:w="53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порядок оценки и сопоставления заявок на участие в закупке указаны в Приложении №3 к Закупочной документации</w:t>
            </w:r>
          </w:p>
        </w:tc>
      </w:tr>
    </w:tbl>
    <w:p w:rsidR="00EB75E3" w:rsidRPr="00EB75E3" w:rsidRDefault="00EB75E3" w:rsidP="00EB75E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Дополнительная информация для заявителей</w:t>
      </w:r>
    </w:p>
    <w:p w:rsidR="00EB75E3" w:rsidRPr="00EB75E3" w:rsidRDefault="00EB75E3" w:rsidP="00EB75E3">
      <w:pPr>
        <w:spacing w:after="6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</w:r>
      <w:proofErr w:type="spellStart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ранжировке</w:t>
      </w:r>
      <w:proofErr w:type="spellEnd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прохождения </w:t>
      </w:r>
      <w:proofErr w:type="spellStart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Постквалификация</w:t>
      </w:r>
      <w:proofErr w:type="spellEnd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постквалификации</w:t>
      </w:r>
      <w:proofErr w:type="spellEnd"/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Условия поставки</w:t>
      </w:r>
    </w:p>
    <w:tbl>
      <w:tblPr>
        <w:tblW w:w="102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5481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5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54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Закупочной документации «Техническое задание». Срок начала выполнения работ – 03.08.2015 г., срок окончания выполнения работ – не позднее 30.09.2015 г.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9923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5198"/>
      </w:tblGrid>
      <w:tr w:rsidR="00EB75E3" w:rsidRPr="00EB75E3" w:rsidTr="00EB75E3">
        <w:trPr>
          <w:tblCellSpacing w:w="0" w:type="dxa"/>
        </w:trPr>
        <w:tc>
          <w:tcPr>
            <w:tcW w:w="472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51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№2 к Закупочной документации «Проект договора», раздел 5 «Условия платежей и порядок расчетов».</w:t>
            </w:r>
          </w:p>
        </w:tc>
      </w:tr>
    </w:tbl>
    <w:p w:rsidR="00EB75E3" w:rsidRPr="00EB75E3" w:rsidRDefault="00EB75E3" w:rsidP="00EB75E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Перечень документов:</w:t>
      </w:r>
    </w:p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8" w:tgtFrame="_blank" w:history="1">
        <w:r w:rsidRPr="00EB75E3">
          <w:rPr>
            <w:rFonts w:ascii="Tahoma" w:eastAsia="Times New Roman" w:hAnsi="Tahoma" w:cs="Tahoma"/>
            <w:color w:val="0000EE"/>
            <w:sz w:val="18"/>
            <w:szCs w:val="18"/>
            <w:u w:val="single"/>
            <w:lang w:eastAsia="ru-RU"/>
          </w:rPr>
          <w:t>Закупочная документация</w:t>
        </w:r>
      </w:hyperlink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размер 7.92 Мб, добавлен 20.05.2015 11:16 [GMT +5]</w:t>
      </w:r>
    </w:p>
    <w:p w:rsidR="00EB75E3" w:rsidRPr="00EB75E3" w:rsidRDefault="00EB75E3" w:rsidP="00EB75E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Заказчики, с которыми заключается договор</w:t>
      </w:r>
    </w:p>
    <w:p w:rsidR="00EB75E3" w:rsidRPr="00EB75E3" w:rsidRDefault="00EB75E3" w:rsidP="00EB75E3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филиал Открытого акционерного общества энергетики и электрификации "</w:t>
      </w:r>
      <w:proofErr w:type="spellStart"/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" </w:t>
      </w:r>
      <w:proofErr w:type="spellStart"/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4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915"/>
      </w:tblGrid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59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59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TuniekovaOY@vartanet.ru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3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773"/>
      </w:tblGrid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B75E3">
                <w:rPr>
                  <w:rFonts w:ascii="Times New Roman" w:eastAsia="Times New Roman" w:hAnsi="Times New Roman" w:cs="Times New Roman"/>
                  <w:color w:val="0000EE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Тюменская область, Нижневартовск, Пермская, 22 </w:t>
            </w: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 </w:t>
            </w: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B75E3" w:rsidRPr="00EB75E3" w:rsidRDefault="00EB75E3" w:rsidP="00EB75E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Перечень поставляемых товаров, выполняемых работ, оказываемых услуг</w:t>
      </w:r>
    </w:p>
    <w:p w:rsidR="00EB75E3" w:rsidRPr="00EB75E3" w:rsidRDefault="00EB75E3" w:rsidP="00EB75E3">
      <w:pPr>
        <w:spacing w:after="75" w:line="225" w:lineRule="atLeast"/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</w:pPr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Выполнение работ по ремонту контуров заземления и площадок обслуживания оборудования на подстанциях филиала ОАО «</w:t>
      </w:r>
      <w:proofErr w:type="spellStart"/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Тюменьэнерго</w:t>
      </w:r>
      <w:proofErr w:type="spellEnd"/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» </w:t>
      </w:r>
      <w:proofErr w:type="spellStart"/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>Нижневартовские</w:t>
      </w:r>
      <w:proofErr w:type="spellEnd"/>
      <w:r w:rsidRPr="00EB75E3">
        <w:rPr>
          <w:rFonts w:ascii="Tahoma" w:eastAsia="Times New Roman" w:hAnsi="Tahoma" w:cs="Tahoma"/>
          <w:b/>
          <w:bCs/>
          <w:color w:val="333333"/>
          <w:sz w:val="17"/>
          <w:szCs w:val="17"/>
          <w:lang w:eastAsia="ru-RU"/>
        </w:rPr>
        <w:t xml:space="preserve"> электрические сети</w:t>
      </w:r>
    </w:p>
    <w:tbl>
      <w:tblPr>
        <w:tblW w:w="1068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6105"/>
      </w:tblGrid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контуров заземления и площадок обслуживания оборудования на подстанциях филиала ОАО «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vanish/>
          <w:color w:val="000000"/>
          <w:sz w:val="18"/>
          <w:szCs w:val="18"/>
          <w:lang w:eastAsia="ru-RU"/>
        </w:rPr>
      </w:pPr>
    </w:p>
    <w:tbl>
      <w:tblPr>
        <w:tblW w:w="1034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5773"/>
      </w:tblGrid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EB75E3" w:rsidRPr="00EB75E3" w:rsidTr="00EB75E3">
        <w:trPr>
          <w:tblCellSpacing w:w="0" w:type="dxa"/>
        </w:trPr>
        <w:tc>
          <w:tcPr>
            <w:tcW w:w="4575" w:type="dxa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EB75E3" w:rsidRPr="00EB75E3" w:rsidRDefault="00EB75E3" w:rsidP="00EB75E3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57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75E3" w:rsidRPr="00EB75E3" w:rsidRDefault="00EB75E3" w:rsidP="00EB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закупки должен указать в заявке функциональные характеристики (потребительские свойства) поставляемого товара, его количественные и качественные характеристики, описать выполняемую работу, оказываемые услу</w:t>
            </w:r>
            <w:bookmarkStart w:id="0" w:name="_GoBack"/>
            <w:bookmarkEnd w:id="0"/>
            <w:r w:rsidRPr="00EB7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ги, которые являются предметом закупки, их количественные и качественные характеристики.</w:t>
            </w:r>
          </w:p>
        </w:tc>
      </w:tr>
    </w:tbl>
    <w:p w:rsidR="00EB75E3" w:rsidRPr="00EB75E3" w:rsidRDefault="00EB75E3" w:rsidP="00EB75E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ОКДП</w:t>
      </w:r>
    </w:p>
    <w:p w:rsidR="00EB75E3" w:rsidRPr="00EB75E3" w:rsidRDefault="00EB75E3" w:rsidP="00EB75E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4010419 Электроэнергия, произведенная электростанциями общего пользования прочими</w:t>
      </w:r>
    </w:p>
    <w:p w:rsidR="00EB75E3" w:rsidRPr="00EB75E3" w:rsidRDefault="00EB75E3" w:rsidP="00EB75E3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Классификатор ОКВЭД</w:t>
      </w:r>
    </w:p>
    <w:p w:rsidR="00EB75E3" w:rsidRPr="00EB75E3" w:rsidRDefault="00EB75E3" w:rsidP="00EB75E3">
      <w:pPr>
        <w:spacing w:after="75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B75E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40.10.5 Деятельность по обеспечению работоспособности электрических сетей</w:t>
      </w:r>
    </w:p>
    <w:p w:rsidR="00A40D72" w:rsidRDefault="00A40D72"/>
    <w:sectPr w:rsidR="00A40D72" w:rsidSect="00EB75E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613"/>
    <w:multiLevelType w:val="multilevel"/>
    <w:tmpl w:val="3988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E3"/>
    <w:rsid w:val="00A40D72"/>
    <w:rsid w:val="00EB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3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053">
          <w:marLeft w:val="0"/>
          <w:marRight w:val="0"/>
          <w:marTop w:val="0"/>
          <w:marBottom w:val="0"/>
          <w:divBdr>
            <w:top w:val="single" w:sz="2" w:space="0" w:color="D0D0D0"/>
            <w:left w:val="single" w:sz="2" w:space="0" w:color="D0D0D0"/>
            <w:bottom w:val="single" w:sz="2" w:space="0" w:color="D0D0D0"/>
            <w:right w:val="single" w:sz="2" w:space="0" w:color="D0D0D0"/>
          </w:divBdr>
          <w:divsChild>
            <w:div w:id="2082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56197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102112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35186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6032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2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50924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788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50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8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0D0D0"/>
                                <w:left w:val="single" w:sz="2" w:space="0" w:color="D0D0D0"/>
                                <w:bottom w:val="single" w:sz="2" w:space="0" w:color="D0D0D0"/>
                                <w:right w:val="single" w:sz="2" w:space="0" w:color="D0D0D0"/>
                              </w:divBdr>
                              <w:divsChild>
                                <w:div w:id="6727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7308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single" w:sz="2" w:space="0" w:color="D0D0D0"/>
                                            <w:left w:val="single" w:sz="2" w:space="0" w:color="D0D0D0"/>
                                            <w:bottom w:val="single" w:sz="2" w:space="0" w:color="D0D0D0"/>
                                            <w:right w:val="single" w:sz="2" w:space="0" w:color="D0D0D0"/>
                                          </w:divBdr>
                                          <w:divsChild>
                                            <w:div w:id="61671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59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58523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6202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8727892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6798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469937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134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52543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17445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569598">
                  <w:marLeft w:val="0"/>
                  <w:marRight w:val="0"/>
                  <w:marTop w:val="0"/>
                  <w:marBottom w:val="75"/>
                  <w:divBdr>
                    <w:top w:val="single" w:sz="2" w:space="0" w:color="D0D0D0"/>
                    <w:left w:val="single" w:sz="2" w:space="0" w:color="D0D0D0"/>
                    <w:bottom w:val="single" w:sz="2" w:space="0" w:color="D0D0D0"/>
                    <w:right w:val="single" w:sz="2" w:space="0" w:color="D0D0D0"/>
                  </w:divBdr>
                  <w:divsChild>
                    <w:div w:id="8447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74668">
          <w:marLeft w:val="75"/>
          <w:marRight w:val="75"/>
          <w:marTop w:val="0"/>
          <w:marBottom w:val="7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1224875841">
              <w:marLeft w:val="0"/>
              <w:marRight w:val="0"/>
              <w:marTop w:val="0"/>
              <w:marBottom w:val="0"/>
              <w:divBdr>
                <w:top w:val="single" w:sz="2" w:space="4" w:color="D0D0D0"/>
                <w:left w:val="single" w:sz="2" w:space="4" w:color="D0D0D0"/>
                <w:bottom w:val="single" w:sz="6" w:space="3" w:color="D0D0D0"/>
                <w:right w:val="single" w:sz="2" w:space="2" w:color="D0D0D0"/>
              </w:divBdr>
            </w:div>
            <w:div w:id="5735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38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0D0D0"/>
                            <w:left w:val="single" w:sz="2" w:space="0" w:color="D0D0D0"/>
                            <w:bottom w:val="single" w:sz="6" w:space="2" w:color="D0D0D0"/>
                            <w:right w:val="single" w:sz="2" w:space="0" w:color="D0D0D0"/>
                          </w:divBdr>
                          <w:divsChild>
                            <w:div w:id="2028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6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0D0D0"/>
                                    <w:left w:val="single" w:sz="2" w:space="0" w:color="D0D0D0"/>
                                    <w:bottom w:val="single" w:sz="2" w:space="0" w:color="D0D0D0"/>
                                    <w:right w:val="single" w:sz="2" w:space="0" w:color="D0D0D0"/>
                                  </w:divBdr>
                                  <w:divsChild>
                                    <w:div w:id="119978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69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2" w:color="D0D0D0"/>
                                                <w:left w:val="single" w:sz="2" w:space="2" w:color="D0D0D0"/>
                                                <w:bottom w:val="single" w:sz="6" w:space="2" w:color="D0D0D0"/>
                                                <w:right w:val="single" w:sz="2" w:space="2" w:color="D0D0D0"/>
                                              </w:divBdr>
                                            </w:div>
                                          </w:divsChild>
                                        </w:div>
                                        <w:div w:id="179339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358669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0D0D0"/>
                                                <w:left w:val="single" w:sz="2" w:space="0" w:color="D0D0D0"/>
                                                <w:bottom w:val="single" w:sz="2" w:space="0" w:color="D0D0D0"/>
                                                <w:right w:val="single" w:sz="2" w:space="0" w:color="D0D0D0"/>
                                              </w:divBdr>
                                              <w:divsChild>
                                                <w:div w:id="210286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23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31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34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9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43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983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98732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918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085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175463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483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12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049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252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53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96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050112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898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376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476096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353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4557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342129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565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8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563175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47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113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865600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026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86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9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03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265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30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266108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260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750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0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97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975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0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283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41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33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52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936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464353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53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42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single" w:sz="2" w:space="0" w:color="D0D0D0"/>
                                                                            <w:left w:val="single" w:sz="2" w:space="0" w:color="D0D0D0"/>
                                                                            <w:bottom w:val="single" w:sz="2" w:space="0" w:color="D0D0D0"/>
                                                                            <w:right w:val="single" w:sz="2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51920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239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0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9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992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25008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269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326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single" w:sz="2" w:space="0" w:color="D0D0D0"/>
                                                                                <w:left w:val="single" w:sz="2" w:space="0" w:color="D0D0D0"/>
                                                                                <w:bottom w:val="single" w:sz="2" w:space="0" w:color="D0D0D0"/>
                                                                                <w:right w:val="single" w:sz="2" w:space="0" w:color="D0D0D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6436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73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776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56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46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017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77595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70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368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47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251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9421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4036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99927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63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264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690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3541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026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768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84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554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99132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4" w:color="D0D0D0"/>
                                                                        <w:left w:val="single" w:sz="6" w:space="4" w:color="D0D0D0"/>
                                                                        <w:bottom w:val="single" w:sz="6" w:space="3" w:color="D0D0D0"/>
                                                                        <w:right w:val="single" w:sz="6" w:space="2" w:color="D0D0D0"/>
                                                                      </w:divBdr>
                                                                    </w:div>
                                                                    <w:div w:id="186548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46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244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58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286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8636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380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0306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single" w:sz="2" w:space="0" w:color="D0D0D0"/>
                                                                                        <w:left w:val="single" w:sz="2" w:space="0" w:color="D0D0D0"/>
                                                                                        <w:bottom w:val="single" w:sz="2" w:space="0" w:color="D0D0D0"/>
                                                                                        <w:right w:val="single" w:sz="2" w:space="0" w:color="D0D0D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74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058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22137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68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81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8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194087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702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16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2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321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D0D0D0"/>
                                                                    <w:left w:val="single" w:sz="2" w:space="0" w:color="D0D0D0"/>
                                                                    <w:bottom w:val="single" w:sz="2" w:space="0" w:color="D0D0D0"/>
                                                                    <w:right w:val="single" w:sz="2" w:space="0" w:color="D0D0D0"/>
                                                                  </w:divBdr>
                                                                  <w:divsChild>
                                                                    <w:div w:id="58946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28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4961/name/%D0%97%D0%94%5B1%5D.zi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959/name/%D0%97%D0%94.zi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2015-05-21T03:28:00Z</dcterms:created>
  <dcterms:modified xsi:type="dcterms:W3CDTF">2015-05-21T03:31:00Z</dcterms:modified>
</cp:coreProperties>
</file>