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51" w:rsidRDefault="00572551" w:rsidP="00457EF6">
      <w:pPr>
        <w:tabs>
          <w:tab w:val="left" w:pos="7049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DDC0C79" wp14:editId="1DD73542">
                <wp:simplePos x="0" y="0"/>
                <wp:positionH relativeFrom="margin">
                  <wp:posOffset>3649023</wp:posOffset>
                </wp:positionH>
                <wp:positionV relativeFrom="paragraph">
                  <wp:posOffset>2815</wp:posOffset>
                </wp:positionV>
                <wp:extent cx="2456815" cy="835660"/>
                <wp:effectExtent l="0" t="0" r="635" b="254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551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Акционерное общество энергетики и электрификации «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Тюменьэнерго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» </w:t>
                            </w:r>
                          </w:p>
                          <w:p w:rsidR="00572551" w:rsidRPr="006977C4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Филиал Северные электрические сети</w:t>
                            </w:r>
                          </w:p>
                          <w:p w:rsidR="00572551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Россия, 629300, Тюменская область, Ямало-Ненецкий автономный округ, г. Новый Уренгой, </w:t>
                            </w:r>
                            <w:r w:rsidRPr="001F00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/я 932</w:t>
                            </w:r>
                          </w:p>
                          <w:p w:rsidR="00572551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Тел.: (3494) 23-89-76, 23-89-24, факс: (3494) 23-89-09,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seves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seves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572551" w:rsidRPr="00FB4CC8" w:rsidRDefault="00572551" w:rsidP="0057255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7.3pt;margin-top:.2pt;width:193.45pt;height:65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" stroked="f">
                <v:textbox inset="0,0,0,0">
                  <w:txbxContent>
                    <w:p w:rsidR="00572551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Акционерное общество энергетики и электрификации «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Тюменьэнерго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» </w:t>
                      </w:r>
                    </w:p>
                    <w:p w:rsidR="00572551" w:rsidRPr="006977C4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Филиал Северные электрические сети</w:t>
                      </w:r>
                    </w:p>
                    <w:p w:rsidR="00572551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Россия, 629300, Тюменская область, Ямало-Ненецкий автономный округ, г. Новый Уренгой, </w:t>
                      </w:r>
                      <w:r w:rsidRPr="001F0065">
                        <w:rPr>
                          <w:rFonts w:ascii="Arial" w:hAnsi="Arial" w:cs="Arial"/>
                          <w:sz w:val="14"/>
                          <w:szCs w:val="14"/>
                        </w:rPr>
                        <w:t>а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/я 932</w:t>
                      </w:r>
                    </w:p>
                    <w:p w:rsidR="00572551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Тел.: (3494) 23-89-76, 23-89-24, факс: (3494) 23-89-09,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seves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seves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te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572551" w:rsidRPr="00FB4CC8" w:rsidRDefault="00572551" w:rsidP="0057255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49C7FE9" wp14:editId="02E3C28C">
            <wp:extent cx="2898654" cy="3627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654" cy="36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551" w:rsidRDefault="00572551" w:rsidP="00457EF6">
      <w:pPr>
        <w:tabs>
          <w:tab w:val="left" w:pos="7049"/>
        </w:tabs>
        <w:rPr>
          <w:lang w:val="en-US"/>
        </w:rPr>
      </w:pPr>
    </w:p>
    <w:p w:rsidR="005141C5" w:rsidRDefault="00FB4CC8" w:rsidP="00457EF6">
      <w:pPr>
        <w:tabs>
          <w:tab w:val="left" w:pos="7049"/>
        </w:tabs>
      </w:pPr>
      <w:r>
        <w:tab/>
      </w:r>
    </w:p>
    <w:tbl>
      <w:tblPr>
        <w:tblStyle w:val="a6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6613B9" w:rsidRPr="00B973AF" w:rsidTr="00142B20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6613B9" w:rsidRPr="00BE26CD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613B9" w:rsidRPr="00B973AF" w:rsidTr="00142B20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6613B9" w:rsidRDefault="006613B9" w:rsidP="00164CF8">
      <w:pPr>
        <w:rPr>
          <w:color w:val="2E74B5" w:themeColor="accent1" w:themeShade="BF"/>
          <w:sz w:val="16"/>
          <w:szCs w:val="16"/>
        </w:rPr>
      </w:pPr>
    </w:p>
    <w:p w:rsidR="00965904" w:rsidRPr="004423ED" w:rsidRDefault="00965904" w:rsidP="007244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3ED">
        <w:rPr>
          <w:rFonts w:ascii="Times New Roman" w:hAnsi="Times New Roman"/>
          <w:sz w:val="24"/>
          <w:szCs w:val="24"/>
        </w:rPr>
        <w:t xml:space="preserve">Изменения </w:t>
      </w:r>
      <w:proofErr w:type="gramStart"/>
      <w:r w:rsidRPr="004423ED">
        <w:rPr>
          <w:rFonts w:ascii="Times New Roman" w:hAnsi="Times New Roman"/>
          <w:sz w:val="24"/>
          <w:szCs w:val="24"/>
        </w:rPr>
        <w:t xml:space="preserve">в извещение по </w:t>
      </w:r>
      <w:r w:rsidR="007244D8">
        <w:rPr>
          <w:rFonts w:ascii="Times New Roman" w:hAnsi="Times New Roman"/>
          <w:sz w:val="24"/>
          <w:szCs w:val="24"/>
        </w:rPr>
        <w:t>открытому</w:t>
      </w:r>
      <w:r w:rsidR="007244D8" w:rsidRPr="00842507">
        <w:rPr>
          <w:rFonts w:ascii="Times New Roman" w:hAnsi="Times New Roman"/>
          <w:sz w:val="24"/>
          <w:szCs w:val="24"/>
        </w:rPr>
        <w:t xml:space="preserve"> запрос</w:t>
      </w:r>
      <w:r w:rsidR="007244D8">
        <w:rPr>
          <w:rFonts w:ascii="Times New Roman" w:hAnsi="Times New Roman"/>
          <w:sz w:val="24"/>
          <w:szCs w:val="24"/>
        </w:rPr>
        <w:t>у</w:t>
      </w:r>
      <w:r w:rsidR="007244D8" w:rsidRPr="00842507">
        <w:rPr>
          <w:rFonts w:ascii="Times New Roman" w:hAnsi="Times New Roman"/>
          <w:sz w:val="24"/>
          <w:szCs w:val="24"/>
        </w:rPr>
        <w:t xml:space="preserve"> предложений на право заключения договора на выполнение работ по капитальному ремонту</w:t>
      </w:r>
      <w:proofErr w:type="gramEnd"/>
      <w:r w:rsidR="007244D8" w:rsidRPr="00842507">
        <w:rPr>
          <w:rFonts w:ascii="Times New Roman" w:hAnsi="Times New Roman"/>
          <w:sz w:val="24"/>
          <w:szCs w:val="24"/>
        </w:rPr>
        <w:t xml:space="preserve"> заземляющих устройств ПС-110 </w:t>
      </w:r>
      <w:proofErr w:type="spellStart"/>
      <w:r w:rsidR="007244D8" w:rsidRPr="00842507">
        <w:rPr>
          <w:rFonts w:ascii="Times New Roman" w:hAnsi="Times New Roman"/>
          <w:sz w:val="24"/>
          <w:szCs w:val="24"/>
        </w:rPr>
        <w:t>кВ</w:t>
      </w:r>
      <w:proofErr w:type="spellEnd"/>
      <w:r w:rsidR="007244D8" w:rsidRPr="00842507">
        <w:rPr>
          <w:rFonts w:ascii="Times New Roman" w:hAnsi="Times New Roman"/>
          <w:sz w:val="24"/>
          <w:szCs w:val="24"/>
        </w:rPr>
        <w:t xml:space="preserve"> ЯГП-1В, ПП-110 </w:t>
      </w:r>
      <w:proofErr w:type="spellStart"/>
      <w:r w:rsidR="007244D8" w:rsidRPr="00842507">
        <w:rPr>
          <w:rFonts w:ascii="Times New Roman" w:hAnsi="Times New Roman"/>
          <w:sz w:val="24"/>
          <w:szCs w:val="24"/>
        </w:rPr>
        <w:t>кВ</w:t>
      </w:r>
      <w:proofErr w:type="spellEnd"/>
      <w:r w:rsidR="007244D8" w:rsidRPr="00842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44D8" w:rsidRPr="00842507">
        <w:rPr>
          <w:rFonts w:ascii="Times New Roman" w:hAnsi="Times New Roman"/>
          <w:sz w:val="24"/>
          <w:szCs w:val="24"/>
        </w:rPr>
        <w:t>Лимбя-Яха</w:t>
      </w:r>
      <w:proofErr w:type="spellEnd"/>
      <w:r w:rsidR="007244D8" w:rsidRPr="00842507">
        <w:rPr>
          <w:rFonts w:ascii="Times New Roman" w:hAnsi="Times New Roman"/>
          <w:sz w:val="24"/>
          <w:szCs w:val="24"/>
        </w:rPr>
        <w:t xml:space="preserve"> филиала АО "</w:t>
      </w:r>
      <w:proofErr w:type="spellStart"/>
      <w:r w:rsidR="007244D8" w:rsidRPr="00842507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7244D8" w:rsidRPr="00842507">
        <w:rPr>
          <w:rFonts w:ascii="Times New Roman" w:hAnsi="Times New Roman"/>
          <w:sz w:val="24"/>
          <w:szCs w:val="24"/>
        </w:rPr>
        <w:t>" Северные электрические сети</w:t>
      </w:r>
      <w:r w:rsidR="002E2980" w:rsidRPr="004423ED">
        <w:rPr>
          <w:rFonts w:ascii="Times New Roman" w:hAnsi="Times New Roman"/>
          <w:sz w:val="24"/>
          <w:szCs w:val="24"/>
        </w:rPr>
        <w:t>.</w:t>
      </w:r>
    </w:p>
    <w:p w:rsidR="00965904" w:rsidRPr="004423ED" w:rsidRDefault="00965904" w:rsidP="00965904">
      <w:pPr>
        <w:spacing w:after="0" w:line="240" w:lineRule="auto"/>
        <w:jc w:val="center"/>
        <w:rPr>
          <w:sz w:val="24"/>
          <w:szCs w:val="24"/>
        </w:rPr>
      </w:pPr>
    </w:p>
    <w:p w:rsidR="00965904" w:rsidRDefault="004423ED" w:rsidP="00965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за 20 минут до момента вскрытия конвертов на </w:t>
      </w:r>
      <w:r w:rsidR="007244D8" w:rsidRPr="0084250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ЭТП ПАО «</w:t>
      </w:r>
      <w:proofErr w:type="spellStart"/>
      <w:r w:rsidR="007244D8" w:rsidRPr="008425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7244D8" w:rsidRPr="00842507">
        <w:rPr>
          <w:rFonts w:ascii="Times New Roman" w:eastAsia="Times New Roman" w:hAnsi="Times New Roman" w:cs="Times New Roman"/>
          <w:sz w:val="24"/>
          <w:szCs w:val="24"/>
          <w:lang w:eastAsia="ru-RU"/>
        </w:rPr>
        <w:t>»: https://etp.rosseti.ru</w:t>
      </w:r>
      <w:r w:rsidR="007244D8" w:rsidRPr="0044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о закупке №</w:t>
      </w:r>
      <w:r w:rsidR="007244D8" w:rsidRPr="0062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4D8" w:rsidRPr="00842507">
        <w:rPr>
          <w:rFonts w:ascii="Times New Roman" w:eastAsia="Times New Roman" w:hAnsi="Times New Roman" w:cs="Times New Roman"/>
          <w:sz w:val="24"/>
          <w:szCs w:val="24"/>
          <w:lang w:eastAsia="ru-RU"/>
        </w:rPr>
        <w:t>31806931731</w:t>
      </w:r>
      <w:r w:rsidR="007244D8" w:rsidRPr="004423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4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F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поступило заявок от Участников</w:t>
      </w:r>
      <w:r w:rsidRPr="0044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было принято решение о переносе срока вскрытия конвертов, </w:t>
      </w:r>
      <w:r w:rsidR="00D0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заявок и </w:t>
      </w:r>
      <w:r w:rsidRPr="00442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</w:t>
      </w:r>
      <w:r w:rsidR="006C2A92">
        <w:rPr>
          <w:rFonts w:ascii="Times New Roman" w:eastAsia="Times New Roman" w:hAnsi="Times New Roman" w:cs="Times New Roman"/>
          <w:sz w:val="24"/>
          <w:szCs w:val="24"/>
          <w:lang w:eastAsia="ru-RU"/>
        </w:rPr>
        <w:t>я итогов</w:t>
      </w:r>
      <w:r w:rsidR="004B0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42B9" w:rsidRPr="004423ED" w:rsidRDefault="006242B9" w:rsidP="009659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904" w:rsidRPr="004423ED" w:rsidRDefault="00B931E7" w:rsidP="00965904">
      <w:pPr>
        <w:tabs>
          <w:tab w:val="left" w:pos="567"/>
          <w:tab w:val="left" w:pos="45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423ED">
        <w:rPr>
          <w:rFonts w:ascii="Times New Roman" w:hAnsi="Times New Roman"/>
          <w:sz w:val="24"/>
          <w:szCs w:val="24"/>
        </w:rPr>
        <w:t>1</w:t>
      </w:r>
      <w:r w:rsidR="00965904" w:rsidRPr="004423ED">
        <w:rPr>
          <w:rFonts w:ascii="Times New Roman" w:hAnsi="Times New Roman"/>
          <w:sz w:val="24"/>
          <w:szCs w:val="24"/>
        </w:rPr>
        <w:t xml:space="preserve">. Пункты Извещения читать в следующей редакции:  </w:t>
      </w:r>
    </w:p>
    <w:tbl>
      <w:tblPr>
        <w:tblW w:w="49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1467"/>
        <w:gridCol w:w="3326"/>
        <w:gridCol w:w="3947"/>
      </w:tblGrid>
      <w:tr w:rsidR="00E72EA4" w:rsidRPr="004423ED" w:rsidTr="007C7FB4">
        <w:trPr>
          <w:trHeight w:val="293"/>
        </w:trPr>
        <w:tc>
          <w:tcPr>
            <w:tcW w:w="483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2040" w:type="pct"/>
            <w:vAlign w:val="center"/>
          </w:tcPr>
          <w:p w:rsidR="00E72EA4" w:rsidRPr="004423ED" w:rsidRDefault="00034F2F" w:rsidP="00292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724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.10.2018</w:t>
            </w:r>
            <w:r w:rsidR="00E72EA4" w:rsidRPr="0044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E72EA4" w:rsidRPr="004423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9242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E72EA4" w:rsidRPr="004423E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6242B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4E238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72EA4" w:rsidRPr="004423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92421">
              <w:rPr>
                <w:rFonts w:ascii="Times New Roman" w:hAnsi="Times New Roman"/>
                <w:bCs/>
                <w:sz w:val="24"/>
                <w:szCs w:val="24"/>
              </w:rPr>
              <w:t>московского времени</w:t>
            </w:r>
          </w:p>
        </w:tc>
      </w:tr>
      <w:tr w:rsidR="00E72EA4" w:rsidRPr="004423ED" w:rsidTr="007C7FB4">
        <w:trPr>
          <w:trHeight w:val="293"/>
        </w:trPr>
        <w:tc>
          <w:tcPr>
            <w:tcW w:w="483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предложений:</w:t>
            </w:r>
          </w:p>
        </w:tc>
        <w:tc>
          <w:tcPr>
            <w:tcW w:w="2040" w:type="pct"/>
            <w:vAlign w:val="center"/>
          </w:tcPr>
          <w:p w:rsidR="00E72EA4" w:rsidRPr="004423ED" w:rsidRDefault="00034F2F" w:rsidP="00662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7244D8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  <w:r w:rsidR="002F29F4">
              <w:rPr>
                <w:rFonts w:ascii="Times New Roman" w:eastAsia="Times New Roman" w:hAnsi="Times New Roman"/>
                <w:sz w:val="24"/>
                <w:szCs w:val="24"/>
              </w:rPr>
              <w:t>.2018</w:t>
            </w:r>
            <w:r w:rsidR="00E72EA4" w:rsidRPr="004423ED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="0029242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15</w:t>
            </w:r>
            <w:r w:rsidR="00E72EA4" w:rsidRPr="004423E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:00 </w:t>
            </w:r>
            <w:r w:rsidR="00292421">
              <w:rPr>
                <w:rFonts w:ascii="Times New Roman" w:hAnsi="Times New Roman"/>
                <w:bCs/>
                <w:sz w:val="24"/>
                <w:szCs w:val="24"/>
              </w:rPr>
              <w:t>московского времени</w:t>
            </w:r>
          </w:p>
        </w:tc>
      </w:tr>
      <w:tr w:rsidR="00E72EA4" w:rsidRPr="004423ED" w:rsidTr="007C7FB4">
        <w:trPr>
          <w:trHeight w:val="293"/>
        </w:trPr>
        <w:tc>
          <w:tcPr>
            <w:tcW w:w="483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2040" w:type="pct"/>
            <w:vAlign w:val="center"/>
          </w:tcPr>
          <w:p w:rsidR="00E72EA4" w:rsidRPr="004423ED" w:rsidRDefault="00034F2F" w:rsidP="00662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7244D8">
              <w:rPr>
                <w:rFonts w:ascii="Times New Roman" w:eastAsia="Times New Roman" w:hAnsi="Times New Roman"/>
                <w:sz w:val="24"/>
                <w:szCs w:val="24"/>
              </w:rPr>
              <w:t>.11.2018</w:t>
            </w:r>
            <w:r w:rsidR="00E72EA4" w:rsidRPr="004423ED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="0029242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15</w:t>
            </w:r>
            <w:r w:rsidR="00E72EA4" w:rsidRPr="004423E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:00 </w:t>
            </w:r>
            <w:r w:rsidR="00292421">
              <w:rPr>
                <w:rFonts w:ascii="Times New Roman" w:hAnsi="Times New Roman"/>
                <w:bCs/>
                <w:sz w:val="24"/>
                <w:szCs w:val="24"/>
              </w:rPr>
              <w:t>московского времени</w:t>
            </w:r>
          </w:p>
        </w:tc>
      </w:tr>
    </w:tbl>
    <w:p w:rsidR="001D096B" w:rsidRPr="004423ED" w:rsidRDefault="001D096B" w:rsidP="001D096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FC1" w:rsidRPr="004423ED" w:rsidRDefault="00755FC1" w:rsidP="001D096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FC1" w:rsidRPr="004423ED" w:rsidRDefault="00755FC1" w:rsidP="00F813F3">
      <w:pPr>
        <w:pStyle w:val="ab"/>
        <w:rPr>
          <w:rFonts w:eastAsia="Calibri"/>
          <w:color w:val="000000"/>
          <w:sz w:val="24"/>
          <w:szCs w:val="24"/>
          <w:lang w:val="ru-RU"/>
        </w:rPr>
      </w:pPr>
    </w:p>
    <w:p w:rsidR="00F813F3" w:rsidRPr="004423ED" w:rsidRDefault="002F29F4" w:rsidP="003102F4">
      <w:pPr>
        <w:pStyle w:val="ab"/>
        <w:tabs>
          <w:tab w:val="clear" w:pos="4111"/>
          <w:tab w:val="clear" w:pos="4253"/>
          <w:tab w:val="clear" w:pos="7655"/>
          <w:tab w:val="clear" w:pos="7938"/>
          <w:tab w:val="left" w:pos="6870"/>
        </w:tabs>
        <w:rPr>
          <w:color w:val="000000"/>
          <w:sz w:val="24"/>
          <w:szCs w:val="24"/>
          <w:lang w:val="ru-RU"/>
        </w:rPr>
      </w:pPr>
      <w:r>
        <w:rPr>
          <w:rFonts w:eastAsia="Calibri"/>
          <w:color w:val="000000"/>
          <w:sz w:val="24"/>
          <w:szCs w:val="24"/>
          <w:lang w:val="ru-RU"/>
        </w:rPr>
        <w:t>И. о. директора</w:t>
      </w:r>
      <w:r w:rsidR="00E14454" w:rsidRPr="004423ED">
        <w:rPr>
          <w:rFonts w:eastAsia="Calibri"/>
          <w:color w:val="000000"/>
          <w:sz w:val="24"/>
          <w:szCs w:val="24"/>
          <w:lang w:val="ru-RU"/>
        </w:rPr>
        <w:tab/>
        <w:t xml:space="preserve">                </w:t>
      </w:r>
      <w:r w:rsidR="003102F4" w:rsidRPr="004423ED">
        <w:rPr>
          <w:rFonts w:eastAsia="Calibri"/>
          <w:color w:val="000000"/>
          <w:sz w:val="24"/>
          <w:szCs w:val="24"/>
          <w:lang w:val="ru-RU"/>
        </w:rPr>
        <w:t xml:space="preserve"> </w:t>
      </w:r>
      <w:r>
        <w:rPr>
          <w:rFonts w:eastAsia="Calibri"/>
          <w:color w:val="000000"/>
          <w:sz w:val="24"/>
          <w:szCs w:val="24"/>
          <w:lang w:val="ru-RU"/>
        </w:rPr>
        <w:t>А.В. Дорофеев</w:t>
      </w:r>
    </w:p>
    <w:p w:rsidR="00E035AE" w:rsidRPr="004423ED" w:rsidRDefault="00E035AE" w:rsidP="008954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423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423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035AE" w:rsidRDefault="00E035AE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4D8" w:rsidRDefault="007244D8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4D8" w:rsidRDefault="007244D8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4D8" w:rsidRDefault="007244D8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A92" w:rsidRDefault="006C2A92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4D8" w:rsidRDefault="007244D8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5904" w:rsidRPr="00714FDD" w:rsidRDefault="002F29F4" w:rsidP="0096590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Зайцева Е.В.</w:t>
      </w:r>
    </w:p>
    <w:p w:rsidR="00164CF8" w:rsidRPr="00164CF8" w:rsidRDefault="00965904" w:rsidP="00755FC1">
      <w:pPr>
        <w:spacing w:after="0" w:line="240" w:lineRule="auto"/>
        <w:rPr>
          <w:color w:val="2E74B5" w:themeColor="accent1" w:themeShade="BF"/>
          <w:sz w:val="16"/>
          <w:szCs w:val="16"/>
        </w:rPr>
      </w:pPr>
      <w:r w:rsidRPr="00714FDD">
        <w:rPr>
          <w:rFonts w:ascii="Times New Roman" w:hAnsi="Times New Roman"/>
          <w:sz w:val="20"/>
          <w:szCs w:val="20"/>
        </w:rPr>
        <w:t>8(3494) 93-03-</w:t>
      </w:r>
      <w:r w:rsidR="002F29F4">
        <w:rPr>
          <w:rFonts w:ascii="Times New Roman" w:hAnsi="Times New Roman"/>
          <w:sz w:val="20"/>
          <w:szCs w:val="20"/>
        </w:rPr>
        <w:t>18</w:t>
      </w:r>
    </w:p>
    <w:sectPr w:rsidR="00164CF8" w:rsidRPr="00164CF8" w:rsidSect="009060B8">
      <w:headerReference w:type="default" r:id="rId9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42" w:rsidRDefault="00F54C42" w:rsidP="00457EF6">
      <w:pPr>
        <w:spacing w:after="0" w:line="240" w:lineRule="auto"/>
      </w:pPr>
      <w:r>
        <w:separator/>
      </w:r>
    </w:p>
  </w:endnote>
  <w:endnote w:type="continuationSeparator" w:id="0">
    <w:p w:rsidR="00F54C42" w:rsidRDefault="00F54C42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42" w:rsidRDefault="00F54C42" w:rsidP="00457EF6">
      <w:pPr>
        <w:spacing w:after="0" w:line="240" w:lineRule="auto"/>
      </w:pPr>
      <w:r>
        <w:separator/>
      </w:r>
    </w:p>
  </w:footnote>
  <w:footnote w:type="continuationSeparator" w:id="0">
    <w:p w:rsidR="00F54C42" w:rsidRDefault="00F54C42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F6" w:rsidRDefault="00457E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90F7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1A74AF"/>
    <w:multiLevelType w:val="hybridMultilevel"/>
    <w:tmpl w:val="EFA2D2C8"/>
    <w:lvl w:ilvl="0" w:tplc="FF4EF6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483077"/>
    <w:multiLevelType w:val="hybridMultilevel"/>
    <w:tmpl w:val="A9F6C89E"/>
    <w:lvl w:ilvl="0" w:tplc="CEECC8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31082"/>
    <w:multiLevelType w:val="hybridMultilevel"/>
    <w:tmpl w:val="F64A2C20"/>
    <w:lvl w:ilvl="0" w:tplc="4ABA188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A7BB3"/>
    <w:multiLevelType w:val="hybridMultilevel"/>
    <w:tmpl w:val="00865BB8"/>
    <w:lvl w:ilvl="0" w:tplc="73DC3502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D5"/>
    <w:rsid w:val="00034F2F"/>
    <w:rsid w:val="0007552D"/>
    <w:rsid w:val="000A58D8"/>
    <w:rsid w:val="000B34F4"/>
    <w:rsid w:val="000D6215"/>
    <w:rsid w:val="000D72C2"/>
    <w:rsid w:val="0011019E"/>
    <w:rsid w:val="0014146A"/>
    <w:rsid w:val="00142B20"/>
    <w:rsid w:val="00143E8C"/>
    <w:rsid w:val="001569E8"/>
    <w:rsid w:val="00164CF8"/>
    <w:rsid w:val="00174C44"/>
    <w:rsid w:val="00183992"/>
    <w:rsid w:val="001B4F95"/>
    <w:rsid w:val="001D096B"/>
    <w:rsid w:val="001D7E89"/>
    <w:rsid w:val="001F0065"/>
    <w:rsid w:val="00201584"/>
    <w:rsid w:val="00245226"/>
    <w:rsid w:val="00261668"/>
    <w:rsid w:val="00292421"/>
    <w:rsid w:val="002C0789"/>
    <w:rsid w:val="002E1023"/>
    <w:rsid w:val="002E2980"/>
    <w:rsid w:val="002E5C6B"/>
    <w:rsid w:val="002F29F4"/>
    <w:rsid w:val="002F392A"/>
    <w:rsid w:val="002F4B0B"/>
    <w:rsid w:val="003102F4"/>
    <w:rsid w:val="00357A87"/>
    <w:rsid w:val="00377C41"/>
    <w:rsid w:val="003B2778"/>
    <w:rsid w:val="003F34CF"/>
    <w:rsid w:val="00423CDA"/>
    <w:rsid w:val="004423ED"/>
    <w:rsid w:val="00457EF6"/>
    <w:rsid w:val="004629A9"/>
    <w:rsid w:val="004859D2"/>
    <w:rsid w:val="004A0AA5"/>
    <w:rsid w:val="004B002A"/>
    <w:rsid w:val="004B486F"/>
    <w:rsid w:val="004D0933"/>
    <w:rsid w:val="004E2380"/>
    <w:rsid w:val="004F7C0D"/>
    <w:rsid w:val="005004E7"/>
    <w:rsid w:val="00504F8E"/>
    <w:rsid w:val="005141C5"/>
    <w:rsid w:val="005147A0"/>
    <w:rsid w:val="00540032"/>
    <w:rsid w:val="005527B0"/>
    <w:rsid w:val="00552904"/>
    <w:rsid w:val="00560B76"/>
    <w:rsid w:val="00572551"/>
    <w:rsid w:val="00584880"/>
    <w:rsid w:val="00587478"/>
    <w:rsid w:val="00593BA3"/>
    <w:rsid w:val="005C4DEC"/>
    <w:rsid w:val="005D7FA6"/>
    <w:rsid w:val="005F242F"/>
    <w:rsid w:val="00605ED6"/>
    <w:rsid w:val="006242B9"/>
    <w:rsid w:val="00637C49"/>
    <w:rsid w:val="006613B9"/>
    <w:rsid w:val="00662066"/>
    <w:rsid w:val="0067255F"/>
    <w:rsid w:val="006A2550"/>
    <w:rsid w:val="006C2A92"/>
    <w:rsid w:val="006C3B44"/>
    <w:rsid w:val="0070251F"/>
    <w:rsid w:val="007244D8"/>
    <w:rsid w:val="00745660"/>
    <w:rsid w:val="00755FC1"/>
    <w:rsid w:val="007706A3"/>
    <w:rsid w:val="00777BAA"/>
    <w:rsid w:val="007F0680"/>
    <w:rsid w:val="008665F7"/>
    <w:rsid w:val="008768EF"/>
    <w:rsid w:val="008954AA"/>
    <w:rsid w:val="008B6AF7"/>
    <w:rsid w:val="008E727A"/>
    <w:rsid w:val="009060B8"/>
    <w:rsid w:val="009445D6"/>
    <w:rsid w:val="00946A8F"/>
    <w:rsid w:val="009609FE"/>
    <w:rsid w:val="00965904"/>
    <w:rsid w:val="009867F3"/>
    <w:rsid w:val="009B1E56"/>
    <w:rsid w:val="009C0E21"/>
    <w:rsid w:val="009E2E70"/>
    <w:rsid w:val="00A05A23"/>
    <w:rsid w:val="00A47320"/>
    <w:rsid w:val="00A65AF5"/>
    <w:rsid w:val="00A93FF6"/>
    <w:rsid w:val="00AC4772"/>
    <w:rsid w:val="00AF1F93"/>
    <w:rsid w:val="00B05E8C"/>
    <w:rsid w:val="00B15AD5"/>
    <w:rsid w:val="00B931E7"/>
    <w:rsid w:val="00BA630D"/>
    <w:rsid w:val="00BE26CD"/>
    <w:rsid w:val="00BE7E1C"/>
    <w:rsid w:val="00C10591"/>
    <w:rsid w:val="00C35D44"/>
    <w:rsid w:val="00C44500"/>
    <w:rsid w:val="00C704B1"/>
    <w:rsid w:val="00C7203C"/>
    <w:rsid w:val="00C8162F"/>
    <w:rsid w:val="00C93836"/>
    <w:rsid w:val="00CF6CFE"/>
    <w:rsid w:val="00D044A7"/>
    <w:rsid w:val="00D06935"/>
    <w:rsid w:val="00D352CB"/>
    <w:rsid w:val="00D8003E"/>
    <w:rsid w:val="00D860B6"/>
    <w:rsid w:val="00DD6FB2"/>
    <w:rsid w:val="00DE6D0F"/>
    <w:rsid w:val="00E035AE"/>
    <w:rsid w:val="00E1266D"/>
    <w:rsid w:val="00E14454"/>
    <w:rsid w:val="00E2258E"/>
    <w:rsid w:val="00E4296B"/>
    <w:rsid w:val="00E45C14"/>
    <w:rsid w:val="00E50013"/>
    <w:rsid w:val="00E618C8"/>
    <w:rsid w:val="00E70BF2"/>
    <w:rsid w:val="00E72EA4"/>
    <w:rsid w:val="00ED75D4"/>
    <w:rsid w:val="00EF74D4"/>
    <w:rsid w:val="00F0137B"/>
    <w:rsid w:val="00F16AD6"/>
    <w:rsid w:val="00F26088"/>
    <w:rsid w:val="00F54C42"/>
    <w:rsid w:val="00F813F3"/>
    <w:rsid w:val="00F843D2"/>
    <w:rsid w:val="00F873B8"/>
    <w:rsid w:val="00FB4CC8"/>
    <w:rsid w:val="00FD2B5A"/>
    <w:rsid w:val="00FE582B"/>
    <w:rsid w:val="00F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0013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6">
    <w:name w:val="Table Grid"/>
    <w:basedOn w:val="a2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57EF6"/>
  </w:style>
  <w:style w:type="paragraph" w:styleId="a9">
    <w:name w:val="footer"/>
    <w:basedOn w:val="a0"/>
    <w:link w:val="aa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57EF6"/>
  </w:style>
  <w:style w:type="paragraph" w:customStyle="1" w:styleId="ab">
    <w:name w:val="строка с датой/номером"/>
    <w:basedOn w:val="a0"/>
    <w:qFormat/>
    <w:rsid w:val="005147A0"/>
    <w:pPr>
      <w:tabs>
        <w:tab w:val="left" w:pos="4111"/>
        <w:tab w:val="left" w:pos="4253"/>
        <w:tab w:val="left" w:pos="7655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paragraph" w:styleId="a">
    <w:name w:val="List Bullet"/>
    <w:basedOn w:val="a0"/>
    <w:link w:val="ac"/>
    <w:uiPriority w:val="99"/>
    <w:rsid w:val="005147A0"/>
    <w:pPr>
      <w:numPr>
        <w:numId w:val="2"/>
      </w:numPr>
      <w:tabs>
        <w:tab w:val="clear" w:pos="360"/>
        <w:tab w:val="num" w:pos="348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Маркированный список Знак"/>
    <w:link w:val="a"/>
    <w:uiPriority w:val="99"/>
    <w:locked/>
    <w:rsid w:val="00514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164C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9659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0013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6">
    <w:name w:val="Table Grid"/>
    <w:basedOn w:val="a2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57EF6"/>
  </w:style>
  <w:style w:type="paragraph" w:styleId="a9">
    <w:name w:val="footer"/>
    <w:basedOn w:val="a0"/>
    <w:link w:val="aa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57EF6"/>
  </w:style>
  <w:style w:type="paragraph" w:customStyle="1" w:styleId="ab">
    <w:name w:val="строка с датой/номером"/>
    <w:basedOn w:val="a0"/>
    <w:qFormat/>
    <w:rsid w:val="005147A0"/>
    <w:pPr>
      <w:tabs>
        <w:tab w:val="left" w:pos="4111"/>
        <w:tab w:val="left" w:pos="4253"/>
        <w:tab w:val="left" w:pos="7655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paragraph" w:styleId="a">
    <w:name w:val="List Bullet"/>
    <w:basedOn w:val="a0"/>
    <w:link w:val="ac"/>
    <w:uiPriority w:val="99"/>
    <w:rsid w:val="005147A0"/>
    <w:pPr>
      <w:numPr>
        <w:numId w:val="2"/>
      </w:numPr>
      <w:tabs>
        <w:tab w:val="clear" w:pos="360"/>
        <w:tab w:val="num" w:pos="348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Маркированный список Знак"/>
    <w:link w:val="a"/>
    <w:uiPriority w:val="99"/>
    <w:locked/>
    <w:rsid w:val="00514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164C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965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Зайцева Евгения Владимировна</cp:lastModifiedBy>
  <cp:revision>68</cp:revision>
  <cp:lastPrinted>2018-10-03T08:11:00Z</cp:lastPrinted>
  <dcterms:created xsi:type="dcterms:W3CDTF">2015-10-23T12:17:00Z</dcterms:created>
  <dcterms:modified xsi:type="dcterms:W3CDTF">2018-10-03T08:38:00Z</dcterms:modified>
</cp:coreProperties>
</file>