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183" w:rsidRPr="001E2183" w:rsidRDefault="001E2183" w:rsidP="001E2183">
      <w:pPr>
        <w:spacing w:after="0" w:line="240" w:lineRule="auto"/>
        <w:outlineLvl w:val="0"/>
        <w:rPr>
          <w:rFonts w:ascii="Arial" w:eastAsia="Times New Roman" w:hAnsi="Arial" w:cs="Arial"/>
          <w:b/>
          <w:bCs/>
          <w:color w:val="000000"/>
          <w:kern w:val="36"/>
          <w:sz w:val="45"/>
          <w:szCs w:val="45"/>
          <w:lang w:eastAsia="ru-RU"/>
        </w:rPr>
      </w:pPr>
      <w:r w:rsidRPr="001E2183">
        <w:rPr>
          <w:rFonts w:ascii="Arial" w:eastAsia="Times New Roman" w:hAnsi="Arial" w:cs="Arial"/>
          <w:b/>
          <w:bCs/>
          <w:color w:val="000000"/>
          <w:kern w:val="36"/>
          <w:sz w:val="45"/>
          <w:szCs w:val="45"/>
          <w:lang w:eastAsia="ru-RU"/>
        </w:rPr>
        <w:t>Запрос предложений № 851252</w:t>
      </w:r>
      <w:r w:rsidRPr="001E2183">
        <w:rPr>
          <w:rFonts w:ascii="Arial" w:eastAsia="Times New Roman" w:hAnsi="Arial" w:cs="Arial"/>
          <w:b/>
          <w:bCs/>
          <w:color w:val="000000"/>
          <w:kern w:val="36"/>
          <w:sz w:val="45"/>
          <w:szCs w:val="45"/>
          <w:lang w:eastAsia="ru-RU"/>
        </w:rPr>
        <w:br/>
      </w:r>
      <w:r w:rsidRPr="001E2183">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замене опоры № 130 ВЛ-110 </w:t>
      </w:r>
      <w:proofErr w:type="spellStart"/>
      <w:r w:rsidRPr="001E2183">
        <w:rPr>
          <w:rFonts w:ascii="Arial" w:eastAsia="Times New Roman" w:hAnsi="Arial" w:cs="Arial"/>
          <w:b/>
          <w:bCs/>
          <w:color w:val="000000"/>
          <w:kern w:val="36"/>
          <w:sz w:val="34"/>
          <w:szCs w:val="34"/>
          <w:lang w:eastAsia="ru-RU"/>
        </w:rPr>
        <w:t>кВ</w:t>
      </w:r>
      <w:proofErr w:type="spellEnd"/>
      <w:r w:rsidRPr="001E2183">
        <w:rPr>
          <w:rFonts w:ascii="Arial" w:eastAsia="Times New Roman" w:hAnsi="Arial" w:cs="Arial"/>
          <w:b/>
          <w:bCs/>
          <w:color w:val="000000"/>
          <w:kern w:val="36"/>
          <w:sz w:val="34"/>
          <w:szCs w:val="34"/>
          <w:lang w:eastAsia="ru-RU"/>
        </w:rPr>
        <w:t xml:space="preserve"> Святогор - Средний Балык-1, 2 филиала АО «</w:t>
      </w:r>
      <w:proofErr w:type="spellStart"/>
      <w:r w:rsidRPr="001E2183">
        <w:rPr>
          <w:rFonts w:ascii="Arial" w:eastAsia="Times New Roman" w:hAnsi="Arial" w:cs="Arial"/>
          <w:b/>
          <w:bCs/>
          <w:color w:val="000000"/>
          <w:kern w:val="36"/>
          <w:sz w:val="34"/>
          <w:szCs w:val="34"/>
          <w:lang w:eastAsia="ru-RU"/>
        </w:rPr>
        <w:t>Тюменьэнерго</w:t>
      </w:r>
      <w:proofErr w:type="spellEnd"/>
      <w:r w:rsidRPr="001E2183">
        <w:rPr>
          <w:rFonts w:ascii="Arial" w:eastAsia="Times New Roman" w:hAnsi="Arial" w:cs="Arial"/>
          <w:b/>
          <w:bCs/>
          <w:color w:val="000000"/>
          <w:kern w:val="36"/>
          <w:sz w:val="34"/>
          <w:szCs w:val="34"/>
          <w:lang w:eastAsia="ru-RU"/>
        </w:rPr>
        <w:t xml:space="preserve">» </w:t>
      </w:r>
      <w:proofErr w:type="spellStart"/>
      <w:r w:rsidRPr="001E2183">
        <w:rPr>
          <w:rFonts w:ascii="Arial" w:eastAsia="Times New Roman" w:hAnsi="Arial" w:cs="Arial"/>
          <w:b/>
          <w:bCs/>
          <w:color w:val="000000"/>
          <w:kern w:val="36"/>
          <w:sz w:val="34"/>
          <w:szCs w:val="34"/>
          <w:lang w:eastAsia="ru-RU"/>
        </w:rPr>
        <w:t>Нефтеюганские</w:t>
      </w:r>
      <w:proofErr w:type="spellEnd"/>
      <w:r w:rsidRPr="001E2183">
        <w:rPr>
          <w:rFonts w:ascii="Arial" w:eastAsia="Times New Roman" w:hAnsi="Arial" w:cs="Arial"/>
          <w:b/>
          <w:bCs/>
          <w:color w:val="000000"/>
          <w:kern w:val="36"/>
          <w:sz w:val="34"/>
          <w:szCs w:val="34"/>
          <w:lang w:eastAsia="ru-RU"/>
        </w:rPr>
        <w:t xml:space="preserve"> электрические сети</w:t>
      </w:r>
    </w:p>
    <w:p w:rsidR="001E2183" w:rsidRPr="001E2183" w:rsidRDefault="001E2183" w:rsidP="001E2183">
      <w:pPr>
        <w:shd w:val="clear" w:color="auto" w:fill="F6F6DA"/>
        <w:spacing w:after="0" w:line="240" w:lineRule="auto"/>
        <w:rPr>
          <w:rFonts w:ascii="Arial" w:eastAsia="Times New Roman" w:hAnsi="Arial" w:cs="Arial"/>
          <w:color w:val="E4002B"/>
          <w:sz w:val="21"/>
          <w:szCs w:val="21"/>
          <w:shd w:val="clear" w:color="auto" w:fill="F6F6DA"/>
          <w:lang w:eastAsia="ru-RU"/>
        </w:rPr>
      </w:pPr>
      <w:r w:rsidRPr="001E2183">
        <w:rPr>
          <w:rFonts w:ascii="Arial" w:eastAsia="Times New Roman" w:hAnsi="Arial" w:cs="Arial"/>
          <w:color w:val="E4002B"/>
          <w:sz w:val="21"/>
          <w:szCs w:val="21"/>
          <w:shd w:val="clear" w:color="auto" w:fill="F6F6DA"/>
          <w:lang w:eastAsia="ru-RU"/>
        </w:rPr>
        <w:t>Объявление успешно размещено.</w:t>
      </w:r>
      <w:r w:rsidRPr="001E2183">
        <w:rPr>
          <w:rFonts w:ascii="Arial" w:eastAsia="Times New Roman" w:hAnsi="Arial" w:cs="Arial"/>
          <w:color w:val="E4002B"/>
          <w:sz w:val="21"/>
          <w:szCs w:val="21"/>
          <w:shd w:val="clear" w:color="auto" w:fill="F6F6DA"/>
          <w:lang w:eastAsia="ru-RU"/>
        </w:rPr>
        <w:br/>
      </w:r>
      <w:r w:rsidRPr="001E2183">
        <w:rPr>
          <w:rFonts w:ascii="Arial" w:eastAsia="Times New Roman" w:hAnsi="Arial" w:cs="Arial"/>
          <w:color w:val="E4002B"/>
          <w:sz w:val="21"/>
          <w:szCs w:val="21"/>
          <w:shd w:val="clear" w:color="auto" w:fill="F6F6DA"/>
          <w:lang w:eastAsia="ru-RU"/>
        </w:rPr>
        <w:br/>
      </w:r>
      <w:hyperlink r:id="rId6" w:history="1">
        <w:r w:rsidRPr="001E2183">
          <w:rPr>
            <w:rFonts w:ascii="Times New Roman" w:eastAsia="Times New Roman" w:hAnsi="Times New Roman" w:cs="Times New Roman"/>
            <w:color w:val="2283C3"/>
            <w:sz w:val="21"/>
            <w:szCs w:val="21"/>
            <w:shd w:val="clear" w:color="auto" w:fill="F6F6DA"/>
            <w:lang w:eastAsia="ru-RU"/>
          </w:rPr>
          <w:t>По вашей тематике найдено 2128 инноваций</w:t>
        </w:r>
      </w:hyperlink>
    </w:p>
    <w:p w:rsidR="001E2183" w:rsidRPr="001E2183" w:rsidRDefault="001E2183" w:rsidP="001E2183">
      <w:pPr>
        <w:shd w:val="clear" w:color="auto" w:fill="F6F6DA"/>
        <w:spacing w:after="0" w:line="240" w:lineRule="auto"/>
        <w:rPr>
          <w:rFonts w:ascii="Arial" w:eastAsia="Times New Roman" w:hAnsi="Arial" w:cs="Arial"/>
          <w:color w:val="000000"/>
          <w:sz w:val="21"/>
          <w:szCs w:val="21"/>
          <w:shd w:val="clear" w:color="auto" w:fill="F6F6DA"/>
          <w:lang w:eastAsia="ru-RU"/>
        </w:rPr>
      </w:pPr>
      <w:hyperlink r:id="rId7" w:history="1">
        <w:r w:rsidRPr="001E2183">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Приём заявок завершается 17.07.2017 в 13:00 по московскому времени</w:t>
      </w:r>
      <w:r w:rsidRPr="001E2183">
        <w:rPr>
          <w:rFonts w:ascii="Arial" w:eastAsia="Times New Roman" w:hAnsi="Arial" w:cs="Arial"/>
          <w:color w:val="E4002B"/>
          <w:sz w:val="21"/>
          <w:szCs w:val="21"/>
          <w:lang w:eastAsia="ru-RU"/>
        </w:rPr>
        <w:t xml:space="preserve">  (через 17 суток, 1 час, 43 минуты и 47 секунд) </w:t>
      </w:r>
      <w:r w:rsidRPr="001E2183">
        <w:rPr>
          <w:rFonts w:ascii="Arial" w:eastAsia="Times New Roman" w:hAnsi="Arial" w:cs="Arial"/>
          <w:vanish/>
          <w:color w:val="E4002B"/>
          <w:sz w:val="21"/>
          <w:szCs w:val="21"/>
          <w:lang w:eastAsia="ru-RU"/>
        </w:rPr>
        <w:t xml:space="preserve">(завершён) </w:t>
      </w:r>
      <w:r w:rsidRPr="001E2183">
        <w:rPr>
          <w:rFonts w:ascii="Arial" w:eastAsia="Times New Roman" w:hAnsi="Arial" w:cs="Arial"/>
          <w:vanish/>
          <w:color w:val="E4002B"/>
          <w:sz w:val="21"/>
          <w:szCs w:val="21"/>
          <w:lang w:eastAsia="ru-RU"/>
        </w:rPr>
        <w:br/>
      </w:r>
      <w:r w:rsidRPr="001E218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E2183">
        <w:rPr>
          <w:rFonts w:ascii="Arial" w:eastAsia="Times New Roman" w:hAnsi="Arial" w:cs="Arial"/>
          <w:vanish/>
          <w:color w:val="E4002B"/>
          <w:sz w:val="21"/>
          <w:szCs w:val="21"/>
          <w:lang w:eastAsia="ru-RU"/>
        </w:rPr>
        <w:t xml:space="preserve"> </w:t>
      </w:r>
      <w:r w:rsidRPr="001E2183">
        <w:rPr>
          <w:rFonts w:ascii="Arial" w:eastAsia="Times New Roman" w:hAnsi="Arial" w:cs="Arial"/>
          <w:color w:val="000000"/>
          <w:sz w:val="21"/>
          <w:szCs w:val="21"/>
          <w:lang w:eastAsia="ru-RU"/>
        </w:rPr>
        <w:t>.</w:t>
      </w:r>
    </w:p>
    <w:p w:rsidR="001E2183" w:rsidRPr="001E2183" w:rsidRDefault="001E2183" w:rsidP="001E2183">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Извещение</w:t>
      </w:r>
    </w:p>
    <w:p w:rsidR="001E2183" w:rsidRPr="001E2183" w:rsidRDefault="001E2183" w:rsidP="001E2183">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8" w:history="1">
        <w:r w:rsidRPr="001E2183">
          <w:rPr>
            <w:rFonts w:ascii="Times New Roman" w:eastAsia="Times New Roman" w:hAnsi="Times New Roman" w:cs="Times New Roman"/>
            <w:color w:val="2283C3"/>
            <w:sz w:val="21"/>
            <w:szCs w:val="21"/>
            <w:lang w:eastAsia="ru-RU"/>
          </w:rPr>
          <w:t>Разъяснения - 0</w:t>
        </w:r>
      </w:hyperlink>
    </w:p>
    <w:p w:rsidR="001E2183" w:rsidRPr="001E2183" w:rsidRDefault="001E2183" w:rsidP="001E2183">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9" w:history="1">
        <w:r w:rsidRPr="001E2183">
          <w:rPr>
            <w:rFonts w:ascii="Times New Roman" w:eastAsia="Times New Roman" w:hAnsi="Times New Roman" w:cs="Times New Roman"/>
            <w:color w:val="2283C3"/>
            <w:sz w:val="21"/>
            <w:szCs w:val="21"/>
            <w:lang w:eastAsia="ru-RU"/>
          </w:rPr>
          <w:t>Приглашения к участию - 0</w:t>
        </w:r>
      </w:hyperlink>
    </w:p>
    <w:p w:rsidR="001E2183" w:rsidRPr="001E2183" w:rsidRDefault="001E2183" w:rsidP="001E2183">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10" w:history="1">
        <w:r w:rsidRPr="001E2183">
          <w:rPr>
            <w:rFonts w:ascii="Times New Roman" w:eastAsia="Times New Roman" w:hAnsi="Times New Roman" w:cs="Times New Roman"/>
            <w:color w:val="2283C3"/>
            <w:sz w:val="21"/>
            <w:szCs w:val="21"/>
            <w:lang w:eastAsia="ru-RU"/>
          </w:rPr>
          <w:t>Статистика посещений - 0</w:t>
        </w:r>
      </w:hyperlink>
    </w:p>
    <w:p w:rsidR="001E2183" w:rsidRPr="001E2183" w:rsidRDefault="001E2183" w:rsidP="001E2183">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11" w:history="1">
        <w:r w:rsidRPr="001E2183">
          <w:rPr>
            <w:rFonts w:ascii="Times New Roman" w:eastAsia="Times New Roman" w:hAnsi="Times New Roman" w:cs="Times New Roman"/>
            <w:color w:val="2283C3"/>
            <w:sz w:val="21"/>
            <w:szCs w:val="21"/>
            <w:lang w:eastAsia="ru-RU"/>
          </w:rPr>
          <w:t>Поступившие заявки - 0</w:t>
        </w:r>
      </w:hyperlink>
    </w:p>
    <w:p w:rsidR="001E2183" w:rsidRPr="001E2183" w:rsidRDefault="001E2183" w:rsidP="001E2183">
      <w:pPr>
        <w:numPr>
          <w:ilvl w:val="0"/>
          <w:numId w:val="1"/>
        </w:numPr>
        <w:pBdr>
          <w:bottom w:val="single" w:sz="12" w:space="4" w:color="EBEBEB"/>
        </w:pBdr>
        <w:spacing w:after="0" w:line="240" w:lineRule="auto"/>
        <w:ind w:left="0" w:firstLine="0"/>
        <w:rPr>
          <w:rFonts w:ascii="Arial" w:eastAsia="Times New Roman" w:hAnsi="Arial" w:cs="Arial"/>
          <w:color w:val="000000"/>
          <w:sz w:val="21"/>
          <w:szCs w:val="21"/>
          <w:lang w:eastAsia="ru-RU"/>
        </w:rPr>
      </w:pPr>
      <w:hyperlink r:id="rId12" w:history="1">
        <w:r w:rsidRPr="001E2183">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E2183" w:rsidRPr="001E2183" w:rsidTr="001E218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E2183" w:rsidRPr="001E2183">
              <w:trPr>
                <w:tblCellSpacing w:w="7" w:type="dxa"/>
              </w:trPr>
              <w:tc>
                <w:tcPr>
                  <w:tcW w:w="0" w:type="auto"/>
                  <w:shd w:val="clear" w:color="auto" w:fill="C7CCD3"/>
                  <w:tcMar>
                    <w:top w:w="75" w:type="dxa"/>
                    <w:left w:w="75" w:type="dxa"/>
                    <w:bottom w:w="75" w:type="dxa"/>
                    <w:right w:w="75" w:type="dxa"/>
                  </w:tcMar>
                  <w:hideMark/>
                </w:tcPr>
                <w:p w:rsidR="001E2183" w:rsidRPr="001E2183" w:rsidRDefault="001E2183" w:rsidP="001E2183">
                  <w:pPr>
                    <w:shd w:val="clear" w:color="auto" w:fill="C7CCD3"/>
                    <w:spacing w:after="0" w:line="240" w:lineRule="auto"/>
                    <w:outlineLvl w:val="2"/>
                    <w:rPr>
                      <w:rFonts w:ascii="Arial" w:eastAsia="Times New Roman" w:hAnsi="Arial" w:cs="Arial"/>
                      <w:color w:val="333333"/>
                      <w:sz w:val="21"/>
                      <w:szCs w:val="21"/>
                      <w:lang w:eastAsia="ru-RU"/>
                    </w:rPr>
                  </w:pPr>
                  <w:r w:rsidRPr="001E2183">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замене опоры № 130 ВЛ-110 </w:t>
                  </w:r>
                  <w:proofErr w:type="spellStart"/>
                  <w:r w:rsidRPr="001E2183">
                    <w:rPr>
                      <w:rFonts w:ascii="Arial" w:eastAsia="Times New Roman" w:hAnsi="Arial" w:cs="Arial"/>
                      <w:color w:val="333333"/>
                      <w:sz w:val="21"/>
                      <w:szCs w:val="21"/>
                      <w:lang w:eastAsia="ru-RU"/>
                    </w:rPr>
                    <w:t>кВ</w:t>
                  </w:r>
                  <w:proofErr w:type="spellEnd"/>
                  <w:r w:rsidRPr="001E2183">
                    <w:rPr>
                      <w:rFonts w:ascii="Arial" w:eastAsia="Times New Roman" w:hAnsi="Arial" w:cs="Arial"/>
                      <w:color w:val="333333"/>
                      <w:sz w:val="21"/>
                      <w:szCs w:val="21"/>
                      <w:lang w:eastAsia="ru-RU"/>
                    </w:rPr>
                    <w:t xml:space="preserve"> Святогор - Средний Балык-1, 2 филиала АО «</w:t>
                  </w:r>
                  <w:proofErr w:type="spellStart"/>
                  <w:r w:rsidRPr="001E2183">
                    <w:rPr>
                      <w:rFonts w:ascii="Arial" w:eastAsia="Times New Roman" w:hAnsi="Arial" w:cs="Arial"/>
                      <w:color w:val="333333"/>
                      <w:sz w:val="21"/>
                      <w:szCs w:val="21"/>
                      <w:lang w:eastAsia="ru-RU"/>
                    </w:rPr>
                    <w:t>Тюменьэнерго</w:t>
                  </w:r>
                  <w:proofErr w:type="spellEnd"/>
                  <w:r w:rsidRPr="001E2183">
                    <w:rPr>
                      <w:rFonts w:ascii="Arial" w:eastAsia="Times New Roman" w:hAnsi="Arial" w:cs="Arial"/>
                      <w:color w:val="333333"/>
                      <w:sz w:val="21"/>
                      <w:szCs w:val="21"/>
                      <w:lang w:eastAsia="ru-RU"/>
                    </w:rPr>
                    <w:t xml:space="preserve">» </w:t>
                  </w:r>
                  <w:proofErr w:type="spellStart"/>
                  <w:r w:rsidRPr="001E2183">
                    <w:rPr>
                      <w:rFonts w:ascii="Arial" w:eastAsia="Times New Roman" w:hAnsi="Arial" w:cs="Arial"/>
                      <w:color w:val="333333"/>
                      <w:sz w:val="21"/>
                      <w:szCs w:val="21"/>
                      <w:lang w:eastAsia="ru-RU"/>
                    </w:rPr>
                    <w:t>Нефтеюганские</w:t>
                  </w:r>
                  <w:proofErr w:type="spellEnd"/>
                  <w:r w:rsidRPr="001E2183">
                    <w:rPr>
                      <w:rFonts w:ascii="Arial" w:eastAsia="Times New Roman" w:hAnsi="Arial" w:cs="Arial"/>
                      <w:color w:val="333333"/>
                      <w:sz w:val="21"/>
                      <w:szCs w:val="21"/>
                      <w:lang w:eastAsia="ru-RU"/>
                    </w:rPr>
                    <w:t xml:space="preserve"> электрические сети</w:t>
                  </w:r>
                  <w:r w:rsidRPr="001E2183">
                    <w:rPr>
                      <w:rFonts w:ascii="Arial" w:eastAsia="Times New Roman" w:hAnsi="Arial" w:cs="Arial"/>
                      <w:color w:val="333333"/>
                      <w:sz w:val="21"/>
                      <w:szCs w:val="21"/>
                      <w:lang w:eastAsia="ru-RU"/>
                    </w:rPr>
                    <w:br/>
                    <w:t xml:space="preserve">Выполнение раб... Развернуть </w:t>
                  </w:r>
                </w:p>
                <w:p w:rsidR="001E2183" w:rsidRPr="001E2183" w:rsidRDefault="001E2183" w:rsidP="001E2183">
                  <w:pPr>
                    <w:shd w:val="clear" w:color="auto" w:fill="C7CCD3"/>
                    <w:spacing w:after="0" w:line="240" w:lineRule="auto"/>
                    <w:outlineLvl w:val="2"/>
                    <w:rPr>
                      <w:rFonts w:ascii="Arial" w:eastAsia="Times New Roman" w:hAnsi="Arial" w:cs="Arial"/>
                      <w:vanish/>
                      <w:color w:val="333333"/>
                      <w:sz w:val="21"/>
                      <w:szCs w:val="21"/>
                      <w:lang w:eastAsia="ru-RU"/>
                    </w:rPr>
                  </w:pPr>
                  <w:r w:rsidRPr="001E2183">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замене опоры № 130 ВЛ-110 </w:t>
                  </w:r>
                  <w:proofErr w:type="spellStart"/>
                  <w:r w:rsidRPr="001E2183">
                    <w:rPr>
                      <w:rFonts w:ascii="Arial" w:eastAsia="Times New Roman" w:hAnsi="Arial" w:cs="Arial"/>
                      <w:color w:val="333333"/>
                      <w:sz w:val="21"/>
                      <w:szCs w:val="21"/>
                      <w:lang w:eastAsia="ru-RU"/>
                    </w:rPr>
                    <w:t>кВ</w:t>
                  </w:r>
                  <w:proofErr w:type="spellEnd"/>
                  <w:r w:rsidRPr="001E2183">
                    <w:rPr>
                      <w:rFonts w:ascii="Arial" w:eastAsia="Times New Roman" w:hAnsi="Arial" w:cs="Arial"/>
                      <w:color w:val="333333"/>
                      <w:sz w:val="21"/>
                      <w:szCs w:val="21"/>
                      <w:lang w:eastAsia="ru-RU"/>
                    </w:rPr>
                    <w:t xml:space="preserve"> Святогор - Средний Балык-1, 2 филиала АО «</w:t>
                  </w:r>
                  <w:proofErr w:type="spellStart"/>
                  <w:r w:rsidRPr="001E2183">
                    <w:rPr>
                      <w:rFonts w:ascii="Arial" w:eastAsia="Times New Roman" w:hAnsi="Arial" w:cs="Arial"/>
                      <w:color w:val="333333"/>
                      <w:sz w:val="21"/>
                      <w:szCs w:val="21"/>
                      <w:lang w:eastAsia="ru-RU"/>
                    </w:rPr>
                    <w:t>Тюменьэнерго</w:t>
                  </w:r>
                  <w:proofErr w:type="spellEnd"/>
                  <w:r w:rsidRPr="001E2183">
                    <w:rPr>
                      <w:rFonts w:ascii="Arial" w:eastAsia="Times New Roman" w:hAnsi="Arial" w:cs="Arial"/>
                      <w:color w:val="333333"/>
                      <w:sz w:val="21"/>
                      <w:szCs w:val="21"/>
                      <w:lang w:eastAsia="ru-RU"/>
                    </w:rPr>
                    <w:t xml:space="preserve">» </w:t>
                  </w:r>
                  <w:proofErr w:type="spellStart"/>
                  <w:r w:rsidRPr="001E2183">
                    <w:rPr>
                      <w:rFonts w:ascii="Arial" w:eastAsia="Times New Roman" w:hAnsi="Arial" w:cs="Arial"/>
                      <w:color w:val="333333"/>
                      <w:sz w:val="21"/>
                      <w:szCs w:val="21"/>
                      <w:lang w:eastAsia="ru-RU"/>
                    </w:rPr>
                    <w:t>Нефтеюганские</w:t>
                  </w:r>
                  <w:proofErr w:type="spellEnd"/>
                  <w:r w:rsidRPr="001E2183">
                    <w:rPr>
                      <w:rFonts w:ascii="Arial" w:eastAsia="Times New Roman" w:hAnsi="Arial" w:cs="Arial"/>
                      <w:color w:val="333333"/>
                      <w:sz w:val="21"/>
                      <w:szCs w:val="21"/>
                      <w:lang w:eastAsia="ru-RU"/>
                    </w:rPr>
                    <w:t xml:space="preserve"> электрические сети</w:t>
                  </w:r>
                  <w:r w:rsidRPr="001E2183">
                    <w:rPr>
                      <w:rFonts w:ascii="Arial" w:eastAsia="Times New Roman" w:hAnsi="Arial" w:cs="Arial"/>
                      <w:color w:val="333333"/>
                      <w:sz w:val="21"/>
                      <w:szCs w:val="21"/>
                      <w:lang w:eastAsia="ru-RU"/>
                    </w:rPr>
                    <w:br/>
                    <w:t xml:space="preserve">Выполнение работ по замене опоры № 130 ВЛ-110 </w:t>
                  </w:r>
                  <w:proofErr w:type="spellStart"/>
                  <w:r w:rsidRPr="001E2183">
                    <w:rPr>
                      <w:rFonts w:ascii="Arial" w:eastAsia="Times New Roman" w:hAnsi="Arial" w:cs="Arial"/>
                      <w:color w:val="333333"/>
                      <w:sz w:val="21"/>
                      <w:szCs w:val="21"/>
                      <w:lang w:eastAsia="ru-RU"/>
                    </w:rPr>
                    <w:t>кВ</w:t>
                  </w:r>
                  <w:proofErr w:type="spellEnd"/>
                  <w:r w:rsidRPr="001E2183">
                    <w:rPr>
                      <w:rFonts w:ascii="Arial" w:eastAsia="Times New Roman" w:hAnsi="Arial" w:cs="Arial"/>
                      <w:color w:val="333333"/>
                      <w:sz w:val="21"/>
                      <w:szCs w:val="21"/>
                      <w:lang w:eastAsia="ru-RU"/>
                    </w:rPr>
                    <w:t xml:space="preserve"> Святогор - Средний Балык-1, 2 филиала АО «</w:t>
                  </w:r>
                  <w:proofErr w:type="spellStart"/>
                  <w:r w:rsidRPr="001E2183">
                    <w:rPr>
                      <w:rFonts w:ascii="Arial" w:eastAsia="Times New Roman" w:hAnsi="Arial" w:cs="Arial"/>
                      <w:color w:val="333333"/>
                      <w:sz w:val="21"/>
                      <w:szCs w:val="21"/>
                      <w:lang w:eastAsia="ru-RU"/>
                    </w:rPr>
                    <w:t>Тюменьэнерго</w:t>
                  </w:r>
                  <w:proofErr w:type="spellEnd"/>
                  <w:r w:rsidRPr="001E2183">
                    <w:rPr>
                      <w:rFonts w:ascii="Arial" w:eastAsia="Times New Roman" w:hAnsi="Arial" w:cs="Arial"/>
                      <w:color w:val="333333"/>
                      <w:sz w:val="21"/>
                      <w:szCs w:val="21"/>
                      <w:lang w:eastAsia="ru-RU"/>
                    </w:rPr>
                    <w:t xml:space="preserve">» </w:t>
                  </w:r>
                  <w:proofErr w:type="spellStart"/>
                  <w:r w:rsidRPr="001E2183">
                    <w:rPr>
                      <w:rFonts w:ascii="Arial" w:eastAsia="Times New Roman" w:hAnsi="Arial" w:cs="Arial"/>
                      <w:color w:val="333333"/>
                      <w:sz w:val="21"/>
                      <w:szCs w:val="21"/>
                      <w:lang w:eastAsia="ru-RU"/>
                    </w:rPr>
                    <w:t>Нефтеюганские</w:t>
                  </w:r>
                  <w:proofErr w:type="spellEnd"/>
                  <w:r w:rsidRPr="001E2183">
                    <w:rPr>
                      <w:rFonts w:ascii="Arial" w:eastAsia="Times New Roman" w:hAnsi="Arial" w:cs="Arial"/>
                      <w:color w:val="333333"/>
                      <w:sz w:val="21"/>
                      <w:szCs w:val="21"/>
                      <w:lang w:eastAsia="ru-RU"/>
                    </w:rPr>
                    <w:t xml:space="preserve"> электрические сети (Ремонт)</w:t>
                  </w:r>
                  <w:r w:rsidRPr="001E2183">
                    <w:rPr>
                      <w:rFonts w:ascii="Arial" w:eastAsia="Times New Roman" w:hAnsi="Arial" w:cs="Arial"/>
                      <w:vanish/>
                      <w:color w:val="333333"/>
                      <w:sz w:val="21"/>
                      <w:szCs w:val="21"/>
                      <w:lang w:eastAsia="ru-RU"/>
                    </w:rPr>
                    <w:t xml:space="preserve"> Свернуть </w:t>
                  </w:r>
                </w:p>
              </w:tc>
            </w:tr>
            <w:tr w:rsidR="001E2183" w:rsidRPr="001E218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4520526 </w:t>
                        </w:r>
                        <w:hyperlink r:id="rId13" w:history="1">
                          <w:r w:rsidRPr="001E2183">
                            <w:rPr>
                              <w:rFonts w:ascii="Arial" w:eastAsia="Times New Roman" w:hAnsi="Arial" w:cs="Arial"/>
                              <w:color w:val="1367CF"/>
                              <w:sz w:val="21"/>
                              <w:szCs w:val="21"/>
                              <w:bdr w:val="none" w:sz="0" w:space="0" w:color="auto" w:frame="1"/>
                              <w:lang w:eastAsia="ru-RU"/>
                            </w:rPr>
                            <w:t>Строительство "под ключ" линий связи, включая телевидение, радио, телеграф, телефон и линии передачи данных прочие</w:t>
                          </w:r>
                        </w:hyperlink>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Категория ОКПД</w:t>
                        </w:r>
                        <w:proofErr w:type="gramStart"/>
                        <w:r w:rsidRPr="001E2183">
                          <w:rPr>
                            <w:rFonts w:ascii="Arial" w:eastAsia="Times New Roman" w:hAnsi="Arial" w:cs="Arial"/>
                            <w:color w:val="000000"/>
                            <w:sz w:val="21"/>
                            <w:szCs w:val="21"/>
                            <w:lang w:eastAsia="ru-RU"/>
                          </w:rPr>
                          <w:t>2</w:t>
                        </w:r>
                        <w:proofErr w:type="gramEnd"/>
                        <w:r w:rsidRPr="001E2183">
                          <w:rPr>
                            <w:rFonts w:ascii="Arial" w:eastAsia="Times New Roman" w:hAnsi="Arial" w:cs="Arial"/>
                            <w:color w:val="000000"/>
                            <w:sz w:val="21"/>
                            <w:szCs w:val="21"/>
                            <w:lang w:eastAsia="ru-RU"/>
                          </w:rPr>
                          <w:t>:</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b/>
                            <w:bCs/>
                            <w:color w:val="000000"/>
                            <w:sz w:val="21"/>
                            <w:szCs w:val="21"/>
                            <w:lang w:eastAsia="ru-RU"/>
                          </w:rPr>
                          <w:t>42.22.22.140</w:t>
                        </w:r>
                        <w:r w:rsidRPr="001E2183">
                          <w:rPr>
                            <w:rFonts w:ascii="Arial" w:eastAsia="Times New Roman" w:hAnsi="Arial" w:cs="Arial"/>
                            <w:color w:val="000000"/>
                            <w:sz w:val="21"/>
                            <w:szCs w:val="21"/>
                            <w:lang w:eastAsia="ru-RU"/>
                          </w:rPr>
                          <w:t>  Работы по ремонту местных линий электропередачи и связи</w:t>
                        </w:r>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Категория ОКВЭД</w:t>
                        </w:r>
                        <w:proofErr w:type="gramStart"/>
                        <w:r w:rsidRPr="001E2183">
                          <w:rPr>
                            <w:rFonts w:ascii="Arial" w:eastAsia="Times New Roman" w:hAnsi="Arial" w:cs="Arial"/>
                            <w:color w:val="000000"/>
                            <w:sz w:val="21"/>
                            <w:szCs w:val="21"/>
                            <w:lang w:eastAsia="ru-RU"/>
                          </w:rPr>
                          <w:t>2</w:t>
                        </w:r>
                        <w:proofErr w:type="gramEnd"/>
                        <w:r w:rsidRPr="001E2183">
                          <w:rPr>
                            <w:rFonts w:ascii="Arial" w:eastAsia="Times New Roman" w:hAnsi="Arial" w:cs="Arial"/>
                            <w:color w:val="000000"/>
                            <w:sz w:val="21"/>
                            <w:szCs w:val="21"/>
                            <w:lang w:eastAsia="ru-RU"/>
                          </w:rPr>
                          <w:t>:</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b/>
                            <w:bCs/>
                            <w:color w:val="000000"/>
                            <w:sz w:val="21"/>
                            <w:szCs w:val="21"/>
                            <w:lang w:eastAsia="ru-RU"/>
                          </w:rPr>
                          <w:t>42.22.2</w:t>
                        </w:r>
                        <w:r w:rsidRPr="001E218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Количество:</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1 </w:t>
                        </w:r>
                        <w:proofErr w:type="spellStart"/>
                        <w:proofErr w:type="gramStart"/>
                        <w:r w:rsidRPr="001E2183">
                          <w:rPr>
                            <w:rFonts w:ascii="Arial" w:eastAsia="Times New Roman" w:hAnsi="Arial" w:cs="Arial"/>
                            <w:color w:val="000000"/>
                            <w:sz w:val="21"/>
                            <w:szCs w:val="21"/>
                            <w:lang w:eastAsia="ru-RU"/>
                          </w:rPr>
                          <w:t>ед</w:t>
                        </w:r>
                        <w:proofErr w:type="spellEnd"/>
                        <w:proofErr w:type="gramEnd"/>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b/>
                            <w:bCs/>
                            <w:color w:val="000000"/>
                            <w:sz w:val="21"/>
                            <w:szCs w:val="21"/>
                            <w:lang w:eastAsia="ru-RU"/>
                          </w:rPr>
                          <w:t>4 719 991,74 руб. (цена с НДС)</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b/>
                            <w:bCs/>
                            <w:color w:val="000000"/>
                            <w:sz w:val="21"/>
                            <w:szCs w:val="21"/>
                            <w:lang w:eastAsia="ru-RU"/>
                          </w:rPr>
                          <w:t>4 719 991,74 руб. (цена с НДС)</w:t>
                        </w:r>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Цена с НДС (</w:t>
                        </w:r>
                        <w:hyperlink r:id="rId14" w:history="1">
                          <w:r w:rsidRPr="001E2183">
                            <w:rPr>
                              <w:rFonts w:ascii="Arial" w:eastAsia="Times New Roman" w:hAnsi="Arial" w:cs="Arial"/>
                              <w:color w:val="1367CF"/>
                              <w:sz w:val="21"/>
                              <w:szCs w:val="21"/>
                              <w:bdr w:val="none" w:sz="0" w:space="0" w:color="auto" w:frame="1"/>
                              <w:lang w:eastAsia="ru-RU"/>
                            </w:rPr>
                            <w:t>показывать обе цены</w:t>
                          </w:r>
                        </w:hyperlink>
                        <w:r w:rsidRPr="001E2183">
                          <w:rPr>
                            <w:rFonts w:ascii="Arial" w:eastAsia="Times New Roman" w:hAnsi="Arial" w:cs="Arial"/>
                            <w:color w:val="000000"/>
                            <w:sz w:val="21"/>
                            <w:szCs w:val="21"/>
                            <w:lang w:eastAsia="ru-RU"/>
                          </w:rPr>
                          <w:t>)</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Дата публикации:</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30.06.2017 11:16</w:t>
                        </w:r>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17.07.2017 13:00</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 xml:space="preserve">30.06.2017 11:16, </w:t>
                        </w:r>
                        <w:hyperlink r:id="rId15" w:tgtFrame="_blank" w:tooltip="Отправить личное сообщение" w:history="1">
                          <w:r w:rsidRPr="001E2183">
                            <w:rPr>
                              <w:rFonts w:ascii="Arial" w:eastAsia="Times New Roman" w:hAnsi="Arial" w:cs="Arial"/>
                              <w:color w:val="1367CF"/>
                              <w:sz w:val="21"/>
                              <w:szCs w:val="21"/>
                              <w:bdr w:val="none" w:sz="0" w:space="0" w:color="auto" w:frame="1"/>
                              <w:lang w:eastAsia="ru-RU"/>
                            </w:rPr>
                            <w:t>Яковленко Яна Валерьевна</w:t>
                          </w:r>
                        </w:hyperlink>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hyperlink r:id="rId16" w:tgtFrame="_blank" w:tooltip="Отправить личное сообщение" w:history="1">
                          <w:r w:rsidRPr="001E2183">
                            <w:rPr>
                              <w:rFonts w:ascii="Arial" w:eastAsia="Times New Roman" w:hAnsi="Arial" w:cs="Arial"/>
                              <w:color w:val="1367CF"/>
                              <w:sz w:val="21"/>
                              <w:szCs w:val="21"/>
                              <w:bdr w:val="none" w:sz="0" w:space="0" w:color="auto" w:frame="1"/>
                              <w:lang w:eastAsia="ru-RU"/>
                            </w:rPr>
                            <w:t>Яковленко Яна Валерьевна</w:t>
                          </w:r>
                        </w:hyperlink>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Организатор:</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hyperlink r:id="rId17" w:history="1">
                          <w:r w:rsidRPr="001E2183">
                            <w:rPr>
                              <w:rFonts w:ascii="Arial" w:eastAsia="Times New Roman" w:hAnsi="Arial" w:cs="Arial"/>
                              <w:color w:val="1367CF"/>
                              <w:sz w:val="21"/>
                              <w:szCs w:val="21"/>
                              <w:bdr w:val="none" w:sz="0" w:space="0" w:color="auto" w:frame="1"/>
                              <w:lang w:eastAsia="ru-RU"/>
                            </w:rPr>
                            <w:t>Филиал АО "</w:t>
                          </w:r>
                          <w:proofErr w:type="spellStart"/>
                          <w:r w:rsidRPr="001E2183">
                            <w:rPr>
                              <w:rFonts w:ascii="Arial" w:eastAsia="Times New Roman" w:hAnsi="Arial" w:cs="Arial"/>
                              <w:color w:val="1367CF"/>
                              <w:sz w:val="21"/>
                              <w:szCs w:val="21"/>
                              <w:bdr w:val="none" w:sz="0" w:space="0" w:color="auto" w:frame="1"/>
                              <w:lang w:eastAsia="ru-RU"/>
                            </w:rPr>
                            <w:t>Тюменьэнерго</w:t>
                          </w:r>
                          <w:proofErr w:type="spellEnd"/>
                          <w:r w:rsidRPr="001E2183">
                            <w:rPr>
                              <w:rFonts w:ascii="Arial" w:eastAsia="Times New Roman" w:hAnsi="Arial" w:cs="Arial"/>
                              <w:color w:val="1367CF"/>
                              <w:sz w:val="21"/>
                              <w:szCs w:val="21"/>
                              <w:bdr w:val="none" w:sz="0" w:space="0" w:color="auto" w:frame="1"/>
                              <w:lang w:eastAsia="ru-RU"/>
                            </w:rPr>
                            <w:t xml:space="preserve">" </w:t>
                          </w:r>
                          <w:proofErr w:type="spellStart"/>
                          <w:r w:rsidRPr="001E2183">
                            <w:rPr>
                              <w:rFonts w:ascii="Arial" w:eastAsia="Times New Roman" w:hAnsi="Arial" w:cs="Arial"/>
                              <w:color w:val="1367CF"/>
                              <w:sz w:val="21"/>
                              <w:szCs w:val="21"/>
                              <w:bdr w:val="none" w:sz="0" w:space="0" w:color="auto" w:frame="1"/>
                              <w:lang w:eastAsia="ru-RU"/>
                            </w:rPr>
                            <w:t>НюЭС</w:t>
                          </w:r>
                          <w:proofErr w:type="spellEnd"/>
                          <w:r w:rsidRPr="001E2183">
                            <w:rPr>
                              <w:rFonts w:ascii="Arial" w:eastAsia="Times New Roman" w:hAnsi="Arial" w:cs="Arial"/>
                              <w:color w:val="1367CF"/>
                              <w:sz w:val="21"/>
                              <w:szCs w:val="21"/>
                              <w:bdr w:val="none" w:sz="0" w:space="0" w:color="auto" w:frame="1"/>
                              <w:lang w:eastAsia="ru-RU"/>
                            </w:rPr>
                            <w:t xml:space="preserve"> (г. Нефтеюганск)</w:t>
                          </w:r>
                        </w:hyperlink>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Заказчик:</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hyperlink r:id="rId18" w:history="1">
                          <w:r w:rsidRPr="001E2183">
                            <w:rPr>
                              <w:rFonts w:ascii="Arial" w:eastAsia="Times New Roman" w:hAnsi="Arial" w:cs="Arial"/>
                              <w:color w:val="1367CF"/>
                              <w:sz w:val="21"/>
                              <w:szCs w:val="21"/>
                              <w:bdr w:val="none" w:sz="0" w:space="0" w:color="auto" w:frame="1"/>
                              <w:lang w:eastAsia="ru-RU"/>
                            </w:rPr>
                            <w:t>АО "</w:t>
                          </w:r>
                          <w:proofErr w:type="spellStart"/>
                          <w:r w:rsidRPr="001E2183">
                            <w:rPr>
                              <w:rFonts w:ascii="Arial" w:eastAsia="Times New Roman" w:hAnsi="Arial" w:cs="Arial"/>
                              <w:color w:val="1367CF"/>
                              <w:sz w:val="21"/>
                              <w:szCs w:val="21"/>
                              <w:bdr w:val="none" w:sz="0" w:space="0" w:color="auto" w:frame="1"/>
                              <w:lang w:eastAsia="ru-RU"/>
                            </w:rPr>
                            <w:t>Тюменьэнерго</w:t>
                          </w:r>
                          <w:proofErr w:type="spellEnd"/>
                          <w:r w:rsidRPr="001E2183">
                            <w:rPr>
                              <w:rFonts w:ascii="Arial" w:eastAsia="Times New Roman" w:hAnsi="Arial" w:cs="Arial"/>
                              <w:color w:val="1367CF"/>
                              <w:sz w:val="21"/>
                              <w:szCs w:val="21"/>
                              <w:bdr w:val="none" w:sz="0" w:space="0" w:color="auto" w:frame="1"/>
                              <w:lang w:eastAsia="ru-RU"/>
                            </w:rPr>
                            <w:t>"</w:t>
                          </w:r>
                        </w:hyperlink>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proofErr w:type="gramStart"/>
                        <w:r w:rsidRPr="001E2183">
                          <w:rPr>
                            <w:rFonts w:ascii="Arial" w:eastAsia="Times New Roman" w:hAnsi="Arial" w:cs="Arial"/>
                            <w:color w:val="000000"/>
                            <w:sz w:val="21"/>
                            <w:szCs w:val="21"/>
                            <w:lang w:eastAsia="ru-RU"/>
                          </w:rPr>
                          <w:t>628412, Россия, г. Сургут, Тюменская область, ХМАО-Югра л. Университетская, д.4</w:t>
                        </w:r>
                        <w:proofErr w:type="gramEnd"/>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proofErr w:type="gramStart"/>
                        <w:r w:rsidRPr="001E2183">
                          <w:rPr>
                            <w:rFonts w:ascii="Arial" w:eastAsia="Times New Roman" w:hAnsi="Arial" w:cs="Arial"/>
                            <w:color w:val="000000"/>
                            <w:sz w:val="21"/>
                            <w:szCs w:val="21"/>
                            <w:lang w:eastAsia="ru-RU"/>
                          </w:rPr>
                          <w:t>628406, Россия, г. Сургут, Тюменская область, ХМАО-Югра, ул. Университетская, д.4</w:t>
                        </w:r>
                        <w:proofErr w:type="gramEnd"/>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lastRenderedPageBreak/>
                          <w:t>Контактный адрес e-</w:t>
                        </w:r>
                        <w:proofErr w:type="spellStart"/>
                        <w:r w:rsidRPr="001E2183">
                          <w:rPr>
                            <w:rFonts w:ascii="Arial" w:eastAsia="Times New Roman" w:hAnsi="Arial" w:cs="Arial"/>
                            <w:color w:val="000000"/>
                            <w:sz w:val="21"/>
                            <w:szCs w:val="21"/>
                            <w:lang w:eastAsia="ru-RU"/>
                          </w:rPr>
                          <w:t>mail</w:t>
                        </w:r>
                        <w:proofErr w:type="spellEnd"/>
                        <w:r w:rsidRPr="001E2183">
                          <w:rPr>
                            <w:rFonts w:ascii="Arial" w:eastAsia="Times New Roman" w:hAnsi="Arial" w:cs="Arial"/>
                            <w:color w:val="000000"/>
                            <w:sz w:val="21"/>
                            <w:szCs w:val="21"/>
                            <w:lang w:eastAsia="ru-RU"/>
                          </w:rPr>
                          <w:t>:</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hyperlink r:id="rId19" w:history="1">
                          <w:r w:rsidRPr="001E2183">
                            <w:rPr>
                              <w:rFonts w:ascii="Arial" w:eastAsia="Times New Roman" w:hAnsi="Arial" w:cs="Arial"/>
                              <w:color w:val="1367CF"/>
                              <w:sz w:val="21"/>
                              <w:szCs w:val="21"/>
                              <w:bdr w:val="none" w:sz="0" w:space="0" w:color="auto" w:frame="1"/>
                              <w:lang w:eastAsia="ru-RU"/>
                            </w:rPr>
                            <w:t>YakovlenkoYV@nues.te.ru</w:t>
                          </w:r>
                        </w:hyperlink>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+7 (3463) 25-33-10</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hyperlink r:id="rId20" w:history="1">
                          <w:r w:rsidRPr="001E2183">
                            <w:rPr>
                              <w:rFonts w:ascii="Arial" w:eastAsia="Times New Roman" w:hAnsi="Arial" w:cs="Arial"/>
                              <w:color w:val="1367CF"/>
                              <w:sz w:val="21"/>
                              <w:szCs w:val="21"/>
                              <w:bdr w:val="none" w:sz="0" w:space="0" w:color="auto" w:frame="1"/>
                              <w:lang w:eastAsia="ru-RU"/>
                            </w:rPr>
                            <w:t>Строка № 530 плана закупок на 2017 год</w:t>
                          </w:r>
                        </w:hyperlink>
                      </w:p>
                    </w:tc>
                  </w:tr>
                </w:tbl>
                <w:p w:rsidR="001E2183" w:rsidRPr="001E2183" w:rsidRDefault="001E2183" w:rsidP="001E2183">
                  <w:pPr>
                    <w:spacing w:after="0" w:line="240" w:lineRule="auto"/>
                    <w:rPr>
                      <w:rFonts w:ascii="Arial" w:eastAsia="Times New Roman" w:hAnsi="Arial" w:cs="Arial"/>
                      <w:color w:val="000000"/>
                      <w:sz w:val="21"/>
                      <w:szCs w:val="21"/>
                      <w:lang w:eastAsia="ru-RU"/>
                    </w:rPr>
                  </w:pPr>
                </w:p>
              </w:tc>
            </w:tr>
            <w:tr w:rsidR="001E2183" w:rsidRPr="001E2183">
              <w:trPr>
                <w:tblCellSpacing w:w="7" w:type="dxa"/>
              </w:trPr>
              <w:tc>
                <w:tcPr>
                  <w:tcW w:w="0" w:type="auto"/>
                  <w:shd w:val="clear" w:color="auto" w:fill="C7CCD3"/>
                  <w:tcMar>
                    <w:top w:w="75" w:type="dxa"/>
                    <w:left w:w="75" w:type="dxa"/>
                    <w:bottom w:w="75" w:type="dxa"/>
                    <w:right w:w="75" w:type="dxa"/>
                  </w:tcMar>
                  <w:hideMark/>
                </w:tcPr>
                <w:p w:rsidR="001E2183" w:rsidRPr="001E2183" w:rsidRDefault="001E2183" w:rsidP="001E2183">
                  <w:pPr>
                    <w:spacing w:after="0" w:line="240" w:lineRule="auto"/>
                    <w:rPr>
                      <w:rFonts w:ascii="Arial" w:eastAsia="Times New Roman" w:hAnsi="Arial" w:cs="Arial"/>
                      <w:color w:val="333333"/>
                      <w:sz w:val="21"/>
                      <w:szCs w:val="21"/>
                      <w:lang w:eastAsia="ru-RU"/>
                    </w:rPr>
                  </w:pPr>
                  <w:r w:rsidRPr="001E2183">
                    <w:rPr>
                      <w:rFonts w:ascii="Arial" w:eastAsia="Times New Roman" w:hAnsi="Arial" w:cs="Arial"/>
                      <w:color w:val="333333"/>
                      <w:sz w:val="21"/>
                      <w:szCs w:val="21"/>
                      <w:lang w:eastAsia="ru-RU"/>
                    </w:rPr>
                    <w:lastRenderedPageBreak/>
                    <w:t>Дополнительная информация</w:t>
                  </w:r>
                </w:p>
              </w:tc>
            </w:tr>
            <w:tr w:rsidR="001E2183" w:rsidRPr="001E218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14:anchorId="725DD464" wp14:editId="14A9ED0D">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E2183" w:rsidRPr="001E2183" w:rsidRDefault="001E2183" w:rsidP="001E2183">
                        <w:pPr>
                          <w:spacing w:after="0" w:line="240" w:lineRule="auto"/>
                          <w:rPr>
                            <w:rFonts w:ascii="Arial" w:eastAsia="Times New Roman" w:hAnsi="Arial" w:cs="Arial"/>
                            <w:vanish/>
                            <w:color w:val="000000"/>
                            <w:sz w:val="21"/>
                            <w:szCs w:val="21"/>
                            <w:lang w:eastAsia="ru-RU"/>
                          </w:rPr>
                        </w:pPr>
                        <w:r w:rsidRPr="001E218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Нет</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Нет</w:t>
                        </w:r>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14:anchorId="55F7D4C7" wp14:editId="1FAAB3F5">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E2183" w:rsidRPr="001E2183" w:rsidRDefault="001E2183" w:rsidP="001E2183">
                        <w:pPr>
                          <w:spacing w:after="0" w:line="240" w:lineRule="auto"/>
                          <w:rPr>
                            <w:rFonts w:ascii="Arial" w:eastAsia="Times New Roman" w:hAnsi="Arial" w:cs="Arial"/>
                            <w:vanish/>
                            <w:color w:val="000000"/>
                            <w:sz w:val="21"/>
                            <w:szCs w:val="21"/>
                            <w:lang w:eastAsia="ru-RU"/>
                          </w:rPr>
                        </w:pPr>
                        <w:r w:rsidRPr="001E218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Нет</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14:anchorId="72C6736D" wp14:editId="424709FE">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E2183" w:rsidRPr="001E2183" w:rsidRDefault="001E2183" w:rsidP="001E2183">
                        <w:pPr>
                          <w:spacing w:after="0" w:line="240" w:lineRule="auto"/>
                          <w:rPr>
                            <w:rFonts w:ascii="Arial" w:eastAsia="Times New Roman" w:hAnsi="Arial" w:cs="Arial"/>
                            <w:vanish/>
                            <w:color w:val="000000"/>
                            <w:sz w:val="21"/>
                            <w:szCs w:val="21"/>
                            <w:lang w:eastAsia="ru-RU"/>
                          </w:rPr>
                        </w:pPr>
                        <w:r w:rsidRPr="001E218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Да</w:t>
                        </w:r>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proofErr w:type="spellStart"/>
                        <w:r w:rsidRPr="001E2183">
                          <w:rPr>
                            <w:rFonts w:ascii="Arial" w:eastAsia="Times New Roman" w:hAnsi="Arial" w:cs="Arial"/>
                            <w:color w:val="000000"/>
                            <w:sz w:val="21"/>
                            <w:szCs w:val="21"/>
                            <w:lang w:eastAsia="ru-RU"/>
                          </w:rPr>
                          <w:t>Подгрузка</w:t>
                        </w:r>
                        <w:proofErr w:type="spellEnd"/>
                        <w:r w:rsidRPr="001E2183">
                          <w:rPr>
                            <w:rFonts w:ascii="Arial" w:eastAsia="Times New Roman" w:hAnsi="Arial" w:cs="Arial"/>
                            <w:color w:val="000000"/>
                            <w:sz w:val="21"/>
                            <w:szCs w:val="21"/>
                            <w:lang w:eastAsia="ru-RU"/>
                          </w:rPr>
                          <w:t xml:space="preserve"> документации к заявке </w:t>
                        </w:r>
                        <w:proofErr w:type="gramStart"/>
                        <w:r w:rsidRPr="001E2183">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14:anchorId="3A57369B" wp14:editId="3ED6B04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E2183" w:rsidRPr="001E2183" w:rsidRDefault="001E2183" w:rsidP="001E2183">
                        <w:pPr>
                          <w:spacing w:after="0" w:line="240" w:lineRule="auto"/>
                          <w:rPr>
                            <w:rFonts w:ascii="Arial" w:eastAsia="Times New Roman" w:hAnsi="Arial" w:cs="Arial"/>
                            <w:vanish/>
                            <w:color w:val="000000"/>
                            <w:sz w:val="21"/>
                            <w:szCs w:val="21"/>
                            <w:lang w:eastAsia="ru-RU"/>
                          </w:rPr>
                        </w:pPr>
                        <w:r w:rsidRPr="001E218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Да</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14:anchorId="4D3550B6" wp14:editId="1166237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E2183" w:rsidRPr="001E2183" w:rsidRDefault="001E2183" w:rsidP="001E2183">
                        <w:pPr>
                          <w:spacing w:after="0" w:line="240" w:lineRule="auto"/>
                          <w:rPr>
                            <w:rFonts w:ascii="Arial" w:eastAsia="Times New Roman" w:hAnsi="Arial" w:cs="Arial"/>
                            <w:vanish/>
                            <w:color w:val="000000"/>
                            <w:sz w:val="21"/>
                            <w:szCs w:val="21"/>
                            <w:lang w:eastAsia="ru-RU"/>
                          </w:rPr>
                        </w:pPr>
                        <w:r w:rsidRPr="001E218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Да</w:t>
                        </w:r>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Участие субъектов малого и среднего предпринимательства</w:t>
                        </w:r>
                        <w:r>
                          <w:rPr>
                            <w:rFonts w:ascii="Arial" w:eastAsia="Times New Roman" w:hAnsi="Arial" w:cs="Arial"/>
                            <w:noProof/>
                            <w:color w:val="000000"/>
                            <w:sz w:val="21"/>
                            <w:szCs w:val="21"/>
                            <w:lang w:eastAsia="ru-RU"/>
                          </w:rPr>
                          <w:drawing>
                            <wp:inline distT="0" distB="0" distL="0" distR="0" wp14:anchorId="166A9147" wp14:editId="1154018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E2183" w:rsidRPr="001E2183" w:rsidRDefault="001E2183" w:rsidP="001E2183">
                        <w:pPr>
                          <w:spacing w:after="0" w:line="240" w:lineRule="auto"/>
                          <w:rPr>
                            <w:rFonts w:ascii="Arial" w:eastAsia="Times New Roman" w:hAnsi="Arial" w:cs="Arial"/>
                            <w:vanish/>
                            <w:color w:val="000000"/>
                            <w:sz w:val="21"/>
                            <w:szCs w:val="21"/>
                            <w:lang w:eastAsia="ru-RU"/>
                          </w:rPr>
                        </w:pPr>
                        <w:r w:rsidRPr="001E2183">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В отношении участников закупки установлено требование о привлечении к исполнению договора субподрядчиков из числа МСП</w:t>
                        </w:r>
                        <w:r>
                          <w:rPr>
                            <w:rFonts w:ascii="Arial" w:eastAsia="Times New Roman" w:hAnsi="Arial" w:cs="Arial"/>
                            <w:noProof/>
                            <w:color w:val="000000"/>
                            <w:sz w:val="21"/>
                            <w:szCs w:val="21"/>
                            <w:lang w:eastAsia="ru-RU"/>
                          </w:rPr>
                          <w:drawing>
                            <wp:inline distT="0" distB="0" distL="0" distR="0" wp14:anchorId="5ECA4186" wp14:editId="10408A1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E2183" w:rsidRPr="001E2183" w:rsidRDefault="001E2183" w:rsidP="001E2183">
                        <w:pPr>
                          <w:spacing w:after="0" w:line="240" w:lineRule="auto"/>
                          <w:rPr>
                            <w:rFonts w:ascii="Arial" w:eastAsia="Times New Roman" w:hAnsi="Arial" w:cs="Arial"/>
                            <w:vanish/>
                            <w:color w:val="000000"/>
                            <w:sz w:val="21"/>
                            <w:szCs w:val="21"/>
                            <w:lang w:eastAsia="ru-RU"/>
                          </w:rPr>
                        </w:pPr>
                        <w:r w:rsidRPr="001E2183">
                          <w:rPr>
                            <w:rFonts w:ascii="Arial" w:eastAsia="Times New Roman" w:hAnsi="Arial" w:cs="Arial"/>
                            <w:vanish/>
                            <w:color w:val="000000"/>
                            <w:sz w:val="21"/>
                            <w:szCs w:val="21"/>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Да</w:t>
                        </w:r>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hyperlink r:id="rId22" w:tgtFrame="_blank" w:history="1">
                          <w:r w:rsidRPr="001E2183">
                            <w:rPr>
                              <w:rFonts w:ascii="Arial" w:eastAsia="Times New Roman" w:hAnsi="Arial" w:cs="Arial"/>
                              <w:color w:val="1367CF"/>
                              <w:sz w:val="21"/>
                              <w:szCs w:val="21"/>
                              <w:bdr w:val="none" w:sz="0" w:space="0" w:color="auto" w:frame="1"/>
                              <w:lang w:eastAsia="ru-RU"/>
                            </w:rPr>
                            <w:t xml:space="preserve">Скачать файл </w:t>
                          </w:r>
                          <w:r w:rsidRPr="001E2183">
                            <w:rPr>
                              <w:rFonts w:ascii="Arial" w:eastAsia="Times New Roman" w:hAnsi="Arial" w:cs="Arial"/>
                              <w:b/>
                              <w:bCs/>
                              <w:color w:val="1367CF"/>
                              <w:sz w:val="21"/>
                              <w:szCs w:val="21"/>
                              <w:bdr w:val="none" w:sz="0" w:space="0" w:color="auto" w:frame="1"/>
                              <w:lang w:eastAsia="ru-RU"/>
                            </w:rPr>
                            <w:t xml:space="preserve">ЗД </w:t>
                          </w:r>
                          <w:proofErr w:type="spellStart"/>
                          <w:r w:rsidRPr="001E2183">
                            <w:rPr>
                              <w:rFonts w:ascii="Arial" w:eastAsia="Times New Roman" w:hAnsi="Arial" w:cs="Arial"/>
                              <w:b/>
                              <w:bCs/>
                              <w:color w:val="1367CF"/>
                              <w:sz w:val="21"/>
                              <w:szCs w:val="21"/>
                              <w:bdr w:val="none" w:sz="0" w:space="0" w:color="auto" w:frame="1"/>
                              <w:lang w:eastAsia="ru-RU"/>
                            </w:rPr>
                            <w:t>Неплан</w:t>
                          </w:r>
                          <w:proofErr w:type="spellEnd"/>
                          <w:r w:rsidRPr="001E2183">
                            <w:rPr>
                              <w:rFonts w:ascii="Arial" w:eastAsia="Times New Roman" w:hAnsi="Arial" w:cs="Arial"/>
                              <w:b/>
                              <w:bCs/>
                              <w:color w:val="1367CF"/>
                              <w:sz w:val="21"/>
                              <w:szCs w:val="21"/>
                              <w:bdr w:val="none" w:sz="0" w:space="0" w:color="auto" w:frame="1"/>
                              <w:lang w:eastAsia="ru-RU"/>
                            </w:rPr>
                            <w:t xml:space="preserve"> </w:t>
                          </w:r>
                          <w:proofErr w:type="gramStart"/>
                          <w:r w:rsidRPr="001E2183">
                            <w:rPr>
                              <w:rFonts w:ascii="Arial" w:eastAsia="Times New Roman" w:hAnsi="Arial" w:cs="Arial"/>
                              <w:b/>
                              <w:bCs/>
                              <w:color w:val="1367CF"/>
                              <w:sz w:val="21"/>
                              <w:szCs w:val="21"/>
                              <w:bdr w:val="none" w:sz="0" w:space="0" w:color="auto" w:frame="1"/>
                              <w:lang w:eastAsia="ru-RU"/>
                            </w:rPr>
                            <w:t>КР</w:t>
                          </w:r>
                          <w:proofErr w:type="gramEnd"/>
                          <w:r w:rsidRPr="001E2183">
                            <w:rPr>
                              <w:rFonts w:ascii="Arial" w:eastAsia="Times New Roman" w:hAnsi="Arial" w:cs="Arial"/>
                              <w:b/>
                              <w:bCs/>
                              <w:color w:val="1367CF"/>
                              <w:sz w:val="21"/>
                              <w:szCs w:val="21"/>
                              <w:bdr w:val="none" w:sz="0" w:space="0" w:color="auto" w:frame="1"/>
                              <w:lang w:eastAsia="ru-RU"/>
                            </w:rPr>
                            <w:t xml:space="preserve"> опоры.7z</w:t>
                          </w:r>
                        </w:hyperlink>
                        <w:r w:rsidRPr="001E2183">
                          <w:rPr>
                            <w:rFonts w:ascii="Arial" w:eastAsia="Times New Roman" w:hAnsi="Arial" w:cs="Arial"/>
                            <w:color w:val="000000"/>
                            <w:sz w:val="21"/>
                            <w:szCs w:val="21"/>
                            <w:lang w:eastAsia="ru-RU"/>
                          </w:rPr>
                          <w:t> (2.2 МБ)</w:t>
                        </w:r>
                      </w:p>
                      <w:p w:rsidR="001E2183" w:rsidRPr="001E2183" w:rsidRDefault="001E2183" w:rsidP="001E2183">
                        <w:pPr>
                          <w:spacing w:after="0" w:line="240" w:lineRule="auto"/>
                          <w:rPr>
                            <w:rFonts w:ascii="Arial" w:eastAsia="Times New Roman" w:hAnsi="Arial" w:cs="Arial"/>
                            <w:color w:val="000000"/>
                            <w:sz w:val="21"/>
                            <w:szCs w:val="21"/>
                            <w:lang w:eastAsia="ru-RU"/>
                          </w:rPr>
                        </w:pPr>
                        <w:hyperlink r:id="rId23" w:history="1">
                          <w:r w:rsidRPr="001E2183">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1E2183" w:rsidRPr="001E2183" w:rsidRDefault="001E2183" w:rsidP="001E2183">
                        <w:pPr>
                          <w:spacing w:after="0" w:line="240" w:lineRule="auto"/>
                          <w:rPr>
                            <w:rFonts w:ascii="Arial" w:eastAsia="Times New Roman" w:hAnsi="Arial" w:cs="Arial"/>
                            <w:color w:val="000000"/>
                            <w:sz w:val="21"/>
                            <w:szCs w:val="21"/>
                            <w:lang w:eastAsia="ru-RU"/>
                          </w:rPr>
                        </w:pPr>
                        <w:hyperlink r:id="rId24" w:tgtFrame="signature" w:history="1">
                          <w:r w:rsidRPr="001E2183">
                            <w:rPr>
                              <w:rFonts w:ascii="Arial" w:eastAsia="Times New Roman" w:hAnsi="Arial" w:cs="Arial"/>
                              <w:color w:val="1367CF"/>
                              <w:sz w:val="21"/>
                              <w:szCs w:val="21"/>
                              <w:bdr w:val="none" w:sz="0" w:space="0" w:color="auto" w:frame="1"/>
                              <w:lang w:eastAsia="ru-RU"/>
                            </w:rPr>
                            <w:t>Подписано ЭП</w:t>
                          </w:r>
                        </w:hyperlink>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Условия оплаты:</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Условия оплаты за выполненные работы согласно п. 3 проекта договора</w:t>
                        </w:r>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Условия поставки:</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В соответствии с Техническим заданием.</w:t>
                        </w:r>
                        <w:r w:rsidRPr="001E2183">
                          <w:rPr>
                            <w:rFonts w:ascii="Arial" w:eastAsia="Times New Roman" w:hAnsi="Arial" w:cs="Arial"/>
                            <w:color w:val="000000"/>
                            <w:sz w:val="21"/>
                            <w:szCs w:val="21"/>
                            <w:lang w:eastAsia="ru-RU"/>
                          </w:rPr>
                          <w:br/>
                          <w:t xml:space="preserve">Срок выполнения работ – </w:t>
                        </w:r>
                        <w:r w:rsidRPr="001E2183">
                          <w:rPr>
                            <w:rFonts w:ascii="Arial" w:eastAsia="Times New Roman" w:hAnsi="Arial" w:cs="Arial"/>
                            <w:color w:val="000000"/>
                            <w:sz w:val="21"/>
                            <w:szCs w:val="21"/>
                            <w:lang w:eastAsia="ru-RU"/>
                          </w:rPr>
                          <w:br/>
                          <w:t>c момента заключения договора по 30.09.2017г. в соответствии с Техническим заданием.</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proofErr w:type="gramStart"/>
                        <w:r w:rsidRPr="001E2183">
                          <w:rPr>
                            <w:rFonts w:ascii="Arial" w:eastAsia="Times New Roman" w:hAnsi="Arial" w:cs="Arial"/>
                            <w:color w:val="000000"/>
                            <w:sz w:val="21"/>
                            <w:szCs w:val="21"/>
                            <w:lang w:eastAsia="ru-RU"/>
                          </w:rPr>
                          <w:t>628406, Россия, г. Сургут, Тюменская область, ХМАО-Югра, ул. Университетская, д.4</w:t>
                        </w:r>
                        <w:proofErr w:type="gramEnd"/>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09.08.2017 14:00</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16.08.2017 14:00</w:t>
                        </w:r>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hyperlink w:history="1">
                          <w:r w:rsidRPr="001E2183">
                            <w:rPr>
                              <w:rFonts w:ascii="Arial" w:eastAsia="Times New Roman" w:hAnsi="Arial" w:cs="Arial"/>
                              <w:color w:val="1367CF"/>
                              <w:sz w:val="21"/>
                              <w:szCs w:val="21"/>
                              <w:bdr w:val="none" w:sz="0" w:space="0" w:color="auto" w:frame="1"/>
                              <w:lang w:eastAsia="ru-RU"/>
                            </w:rPr>
                            <w:t xml:space="preserve">Россия, Ханты-Мансийский Автономный округ - Югра, Тюменская обл., </w:t>
                          </w:r>
                          <w:proofErr w:type="spellStart"/>
                          <w:r w:rsidRPr="001E2183">
                            <w:rPr>
                              <w:rFonts w:ascii="Arial" w:eastAsia="Times New Roman" w:hAnsi="Arial" w:cs="Arial"/>
                              <w:color w:val="1367CF"/>
                              <w:sz w:val="21"/>
                              <w:szCs w:val="21"/>
                              <w:bdr w:val="none" w:sz="0" w:space="0" w:color="auto" w:frame="1"/>
                              <w:lang w:eastAsia="ru-RU"/>
                            </w:rPr>
                            <w:t>Нефтеюганский</w:t>
                          </w:r>
                          <w:proofErr w:type="spellEnd"/>
                          <w:r w:rsidRPr="001E2183">
                            <w:rPr>
                              <w:rFonts w:ascii="Arial" w:eastAsia="Times New Roman" w:hAnsi="Arial" w:cs="Arial"/>
                              <w:color w:val="1367CF"/>
                              <w:sz w:val="21"/>
                              <w:szCs w:val="21"/>
                              <w:bdr w:val="none" w:sz="0" w:space="0" w:color="auto" w:frame="1"/>
                              <w:lang w:eastAsia="ru-RU"/>
                            </w:rPr>
                            <w:t xml:space="preserve"> район</w:t>
                          </w:r>
                        </w:hyperlink>
                        <w:r w:rsidRPr="001E2183">
                          <w:rPr>
                            <w:rFonts w:ascii="Arial" w:eastAsia="Times New Roman" w:hAnsi="Arial" w:cs="Arial"/>
                            <w:color w:val="000000"/>
                            <w:sz w:val="21"/>
                            <w:szCs w:val="21"/>
                            <w:lang w:eastAsia="ru-RU"/>
                          </w:rPr>
                          <w:t xml:space="preserve"> </w:t>
                        </w:r>
                        <w:r w:rsidRPr="001E2183">
                          <w:rPr>
                            <w:rFonts w:ascii="Arial" w:eastAsia="Times New Roman" w:hAnsi="Arial" w:cs="Arial"/>
                            <w:color w:val="000000"/>
                            <w:sz w:val="21"/>
                            <w:szCs w:val="21"/>
                            <w:lang w:eastAsia="ru-RU"/>
                          </w:rPr>
                          <w:pict/>
                        </w:r>
                      </w:p>
                    </w:tc>
                  </w:tr>
                  <w:tr w:rsidR="001E2183" w:rsidRPr="001E2183">
                    <w:trPr>
                      <w:tblCellSpacing w:w="0" w:type="dxa"/>
                    </w:trPr>
                    <w:tc>
                      <w:tcPr>
                        <w:tcW w:w="0" w:type="auto"/>
                        <w:gridSpan w:val="2"/>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b/>
                            <w:bCs/>
                            <w:color w:val="000000"/>
                            <w:sz w:val="21"/>
                            <w:szCs w:val="21"/>
                            <w:lang w:eastAsia="ru-RU"/>
                          </w:rPr>
                          <w:t>Комментарии:</w:t>
                        </w:r>
                        <w:r w:rsidRPr="001E2183">
                          <w:rPr>
                            <w:rFonts w:ascii="Arial" w:eastAsia="Times New Roman" w:hAnsi="Arial" w:cs="Arial"/>
                            <w:color w:val="000000"/>
                            <w:sz w:val="21"/>
                            <w:szCs w:val="21"/>
                            <w:lang w:eastAsia="ru-RU"/>
                          </w:rPr>
                          <w:b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 Участник обязан декларировать в заявке о соответствии критериям отнесения к субъектам малого и среднего </w:t>
                        </w:r>
                        <w:r w:rsidRPr="001E2183">
                          <w:rPr>
                            <w:rFonts w:ascii="Arial" w:eastAsia="Times New Roman" w:hAnsi="Arial" w:cs="Arial"/>
                            <w:color w:val="000000"/>
                            <w:sz w:val="21"/>
                            <w:szCs w:val="21"/>
                            <w:lang w:eastAsia="ru-RU"/>
                          </w:rPr>
                          <w:lastRenderedPageBreak/>
                          <w:t xml:space="preserve">предпринимательства в соответствии со ст. 4 Федерального закона РФ от 24.07.2007г. №209-ФЗ. </w:t>
                        </w:r>
                        <w:proofErr w:type="gramStart"/>
                        <w:r w:rsidRPr="001E2183">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1E2183">
                          <w:rPr>
                            <w:rFonts w:ascii="Arial" w:eastAsia="Times New Roman" w:hAnsi="Arial" w:cs="Arial"/>
                            <w:color w:val="000000"/>
                            <w:sz w:val="21"/>
                            <w:szCs w:val="21"/>
                            <w:lang w:eastAsia="ru-RU"/>
                          </w:rPr>
                          <w:t xml:space="preserve"> </w:t>
                        </w:r>
                        <w:proofErr w:type="gramStart"/>
                        <w:r w:rsidRPr="001E2183">
                          <w:rPr>
                            <w:rFonts w:ascii="Arial" w:eastAsia="Times New Roman" w:hAnsi="Arial" w:cs="Arial"/>
                            <w:color w:val="000000"/>
                            <w:sz w:val="21"/>
                            <w:szCs w:val="21"/>
                            <w:lang w:eastAsia="ru-RU"/>
                          </w:rPr>
                          <w:t>Заявка Участника на бумажном носителе не предоставляется)</w:t>
                        </w:r>
                        <w:r w:rsidRPr="001E2183">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E2183">
                          <w:rPr>
                            <w:rFonts w:ascii="Arial" w:eastAsia="Times New Roman" w:hAnsi="Arial" w:cs="Arial"/>
                            <w:color w:val="000000"/>
                            <w:sz w:val="21"/>
                            <w:szCs w:val="21"/>
                            <w:lang w:eastAsia="ru-RU"/>
                          </w:rPr>
                          <w:br/>
                          <w:t>Настоящее Извещение не является извещением о проведении конкурса и не имеет соответствующих правовых последствий.</w:t>
                        </w:r>
                        <w:proofErr w:type="gramEnd"/>
                        <w:r w:rsidRPr="001E2183">
                          <w:rPr>
                            <w:rFonts w:ascii="Arial" w:eastAsia="Times New Roman" w:hAnsi="Arial" w:cs="Arial"/>
                            <w:color w:val="000000"/>
                            <w:sz w:val="21"/>
                            <w:szCs w:val="21"/>
                            <w:lang w:eastAsia="ru-RU"/>
                          </w:rPr>
                          <w:t xml:space="preserve">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1E218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E218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E2183">
                          <w:rPr>
                            <w:rFonts w:ascii="Arial" w:eastAsia="Times New Roman" w:hAnsi="Arial" w:cs="Arial"/>
                            <w:color w:val="000000"/>
                            <w:sz w:val="21"/>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1E2183">
                          <w:rPr>
                            <w:rFonts w:ascii="Arial" w:eastAsia="Times New Roman" w:hAnsi="Arial" w:cs="Arial"/>
                            <w:color w:val="000000"/>
                            <w:sz w:val="21"/>
                            <w:szCs w:val="21"/>
                            <w:lang w:eastAsia="ru-RU"/>
                          </w:rPr>
                          <w:t>ранжировке</w:t>
                        </w:r>
                        <w:proofErr w:type="spellEnd"/>
                        <w:r w:rsidRPr="001E2183">
                          <w:rPr>
                            <w:rFonts w:ascii="Arial" w:eastAsia="Times New Roman" w:hAnsi="Arial" w:cs="Arial"/>
                            <w:color w:val="000000"/>
                            <w:sz w:val="21"/>
                            <w:szCs w:val="21"/>
                            <w:lang w:eastAsia="ru-RU"/>
                          </w:rPr>
                          <w:t xml:space="preserve">, прохождения </w:t>
                        </w:r>
                        <w:proofErr w:type="spellStart"/>
                        <w:r w:rsidRPr="001E2183">
                          <w:rPr>
                            <w:rFonts w:ascii="Arial" w:eastAsia="Times New Roman" w:hAnsi="Arial" w:cs="Arial"/>
                            <w:color w:val="000000"/>
                            <w:sz w:val="21"/>
                            <w:szCs w:val="21"/>
                            <w:lang w:eastAsia="ru-RU"/>
                          </w:rPr>
                          <w:t>постквалификации</w:t>
                        </w:r>
                        <w:proofErr w:type="spellEnd"/>
                        <w:r w:rsidRPr="001E2183">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1E2183">
                          <w:rPr>
                            <w:rFonts w:ascii="Arial" w:eastAsia="Times New Roman" w:hAnsi="Arial" w:cs="Arial"/>
                            <w:color w:val="000000"/>
                            <w:sz w:val="21"/>
                            <w:szCs w:val="21"/>
                            <w:lang w:eastAsia="ru-RU"/>
                          </w:rPr>
                          <w:t>Постквалификация</w:t>
                        </w:r>
                        <w:proofErr w:type="spellEnd"/>
                        <w:r w:rsidRPr="001E2183">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1E2183">
                          <w:rPr>
                            <w:rFonts w:ascii="Arial" w:eastAsia="Times New Roman" w:hAnsi="Arial" w:cs="Arial"/>
                            <w:color w:val="000000"/>
                            <w:sz w:val="21"/>
                            <w:szCs w:val="21"/>
                            <w:lang w:eastAsia="ru-RU"/>
                          </w:rPr>
                          <w:t>Постквалификация</w:t>
                        </w:r>
                        <w:proofErr w:type="spellEnd"/>
                        <w:r w:rsidRPr="001E2183">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1E2183">
                          <w:rPr>
                            <w:rFonts w:ascii="Arial" w:eastAsia="Times New Roman" w:hAnsi="Arial" w:cs="Arial"/>
                            <w:color w:val="000000"/>
                            <w:sz w:val="21"/>
                            <w:szCs w:val="21"/>
                            <w:lang w:eastAsia="ru-RU"/>
                          </w:rPr>
                          <w:t>постквалификации</w:t>
                        </w:r>
                        <w:proofErr w:type="spellEnd"/>
                        <w:r w:rsidRPr="001E2183">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1E2183">
                          <w:rPr>
                            <w:rFonts w:ascii="Arial" w:eastAsia="Times New Roman" w:hAnsi="Arial" w:cs="Arial"/>
                            <w:color w:val="000000"/>
                            <w:sz w:val="21"/>
                            <w:szCs w:val="21"/>
                            <w:lang w:eastAsia="ru-RU"/>
                          </w:rPr>
                          <w:br/>
                          <w:t>Обеспечение заявки на участие в закупке в размере 2% начальной цены лота.</w:t>
                        </w:r>
                        <w:r w:rsidRPr="001E2183">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1E2183">
                          <w:rPr>
                            <w:rFonts w:ascii="Arial" w:eastAsia="Times New Roman" w:hAnsi="Arial" w:cs="Arial"/>
                            <w:color w:val="000000"/>
                            <w:sz w:val="21"/>
                            <w:szCs w:val="21"/>
                            <w:lang w:eastAsia="ru-RU"/>
                          </w:rPr>
                          <w:br/>
                          <w:t>Размер обеспечения исполнения договора: 2 % начальной цены лота.</w:t>
                        </w:r>
                        <w:r w:rsidRPr="001E2183">
                          <w:rPr>
                            <w:rFonts w:ascii="Arial" w:eastAsia="Times New Roman" w:hAnsi="Arial" w:cs="Arial"/>
                            <w:color w:val="000000"/>
                            <w:sz w:val="21"/>
                            <w:szCs w:val="21"/>
                            <w:lang w:eastAsia="ru-RU"/>
                          </w:rPr>
                          <w:br/>
                          <w:t>Форма обеспечения: Обеспечение предоставляется Участником закупки по его выбору путем внесения денежных средств (обеспечительный платеж) на счет, указанный в документации о закупке либо путем предоставления безотзывной безусловной банковской гарантии. Требования к банковской гарантии установлены в документации о закупке и/или проекте договора</w:t>
                        </w:r>
                        <w:proofErr w:type="gramStart"/>
                        <w:r w:rsidRPr="001E2183">
                          <w:rPr>
                            <w:rFonts w:ascii="Arial" w:eastAsia="Times New Roman" w:hAnsi="Arial" w:cs="Arial"/>
                            <w:color w:val="000000"/>
                            <w:sz w:val="21"/>
                            <w:szCs w:val="21"/>
                            <w:lang w:eastAsia="ru-RU"/>
                          </w:rPr>
                          <w:t>.</w:t>
                        </w:r>
                        <w:proofErr w:type="gramEnd"/>
                        <w:r w:rsidRPr="001E2183">
                          <w:rPr>
                            <w:rFonts w:ascii="Arial" w:eastAsia="Times New Roman" w:hAnsi="Arial" w:cs="Arial"/>
                            <w:color w:val="000000"/>
                            <w:sz w:val="21"/>
                            <w:szCs w:val="21"/>
                            <w:lang w:eastAsia="ru-RU"/>
                          </w:rPr>
                          <w:br/>
                        </w:r>
                        <w:proofErr w:type="spellStart"/>
                        <w:proofErr w:type="gramStart"/>
                        <w:r w:rsidRPr="001E2183">
                          <w:rPr>
                            <w:rFonts w:ascii="Arial" w:eastAsia="Times New Roman" w:hAnsi="Arial" w:cs="Arial"/>
                            <w:color w:val="000000"/>
                            <w:sz w:val="21"/>
                            <w:szCs w:val="21"/>
                            <w:lang w:eastAsia="ru-RU"/>
                          </w:rPr>
                          <w:t>б</w:t>
                        </w:r>
                        <w:proofErr w:type="gramEnd"/>
                        <w:r w:rsidRPr="001E2183">
                          <w:rPr>
                            <w:rFonts w:ascii="Arial" w:eastAsia="Times New Roman" w:hAnsi="Arial" w:cs="Arial"/>
                            <w:color w:val="000000"/>
                            <w:sz w:val="21"/>
                            <w:szCs w:val="21"/>
                            <w:lang w:eastAsia="ru-RU"/>
                          </w:rPr>
                          <w:t>еспечение</w:t>
                        </w:r>
                        <w:proofErr w:type="spellEnd"/>
                        <w:r w:rsidRPr="001E2183">
                          <w:rPr>
                            <w:rFonts w:ascii="Arial" w:eastAsia="Times New Roman" w:hAnsi="Arial" w:cs="Arial"/>
                            <w:color w:val="000000"/>
                            <w:sz w:val="21"/>
                            <w:szCs w:val="21"/>
                            <w:lang w:eastAsia="ru-RU"/>
                          </w:rPr>
                          <w:t xml:space="preserve"> исполнения договора должно быть предоставлено Заказчику до даты заключения договора.</w:t>
                        </w:r>
                        <w:r w:rsidRPr="001E2183">
                          <w:rPr>
                            <w:rFonts w:ascii="Arial" w:eastAsia="Times New Roman" w:hAnsi="Arial" w:cs="Arial"/>
                            <w:color w:val="000000"/>
                            <w:sz w:val="21"/>
                            <w:szCs w:val="21"/>
                            <w:lang w:eastAsia="ru-RU"/>
                          </w:rPr>
                          <w:br/>
                          <w:t>Договор между Заказчиком и П</w:t>
                        </w:r>
                        <w:bookmarkStart w:id="0" w:name="_GoBack"/>
                        <w:bookmarkEnd w:id="0"/>
                        <w:r w:rsidRPr="001E2183">
                          <w:rPr>
                            <w:rFonts w:ascii="Arial" w:eastAsia="Times New Roman" w:hAnsi="Arial" w:cs="Arial"/>
                            <w:color w:val="000000"/>
                            <w:sz w:val="21"/>
                            <w:szCs w:val="21"/>
                            <w:lang w:eastAsia="ru-RU"/>
                          </w:rPr>
                          <w:t>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1E2183">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1E2183">
                          <w:rPr>
                            <w:rFonts w:ascii="Arial" w:eastAsia="Times New Roman" w:hAnsi="Arial" w:cs="Arial"/>
                            <w:color w:val="000000"/>
                            <w:sz w:val="21"/>
                            <w:szCs w:val="21"/>
                            <w:lang w:eastAsia="ru-RU"/>
                          </w:rPr>
                          <w:t>с даты размещения</w:t>
                        </w:r>
                        <w:proofErr w:type="gramEnd"/>
                        <w:r w:rsidRPr="001E2183">
                          <w:rPr>
                            <w:rFonts w:ascii="Arial" w:eastAsia="Times New Roman" w:hAnsi="Arial" w:cs="Arial"/>
                            <w:color w:val="000000"/>
                            <w:sz w:val="21"/>
                            <w:szCs w:val="21"/>
                            <w:lang w:eastAsia="ru-RU"/>
                          </w:rPr>
                          <w:t xml:space="preserve"> закупки.</w:t>
                        </w:r>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hyperlink r:id="rId25" w:tgtFrame="signature" w:history="1">
                          <w:r w:rsidRPr="001E2183">
                            <w:rPr>
                              <w:rFonts w:ascii="Arial" w:eastAsia="Times New Roman" w:hAnsi="Arial" w:cs="Arial"/>
                              <w:color w:val="1367CF"/>
                              <w:sz w:val="21"/>
                              <w:szCs w:val="21"/>
                              <w:bdr w:val="none" w:sz="0" w:space="0" w:color="auto" w:frame="1"/>
                              <w:lang w:eastAsia="ru-RU"/>
                            </w:rPr>
                            <w:t>Подписано ЭП</w:t>
                          </w:r>
                        </w:hyperlink>
                      </w:p>
                    </w:tc>
                  </w:tr>
                  <w:tr w:rsidR="001E2183" w:rsidRPr="001E2183">
                    <w:trPr>
                      <w:tblCellSpacing w:w="0" w:type="dxa"/>
                    </w:trPr>
                    <w:tc>
                      <w:tcPr>
                        <w:tcW w:w="2000" w:type="pct"/>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t>Действия:</w:t>
                        </w:r>
                      </w:p>
                    </w:tc>
                    <w:tc>
                      <w:tcPr>
                        <w:tcW w:w="0" w:type="auto"/>
                        <w:shd w:val="clear" w:color="auto" w:fill="DDE3EB"/>
                        <w:hideMark/>
                      </w:tcPr>
                      <w:p w:rsidR="001E2183" w:rsidRPr="001E2183" w:rsidRDefault="001E2183" w:rsidP="001E2183">
                        <w:pPr>
                          <w:spacing w:after="0" w:line="240" w:lineRule="auto"/>
                          <w:rPr>
                            <w:rFonts w:ascii="Arial" w:eastAsia="Times New Roman" w:hAnsi="Arial" w:cs="Arial"/>
                            <w:color w:val="000000"/>
                            <w:sz w:val="21"/>
                            <w:szCs w:val="21"/>
                            <w:lang w:eastAsia="ru-RU"/>
                          </w:rPr>
                        </w:pPr>
                        <w:hyperlink r:id="rId26" w:history="1">
                          <w:r w:rsidRPr="001E2183">
                            <w:rPr>
                              <w:rFonts w:ascii="Arial" w:eastAsia="Times New Roman" w:hAnsi="Arial" w:cs="Arial"/>
                              <w:color w:val="1367CF"/>
                              <w:sz w:val="21"/>
                              <w:szCs w:val="21"/>
                              <w:bdr w:val="none" w:sz="0" w:space="0" w:color="auto" w:frame="1"/>
                              <w:lang w:eastAsia="ru-RU"/>
                            </w:rPr>
                            <w:t>Редактировать</w:t>
                          </w:r>
                          <w:proofErr w:type="gramStart"/>
                        </w:hyperlink>
                        <w:r w:rsidRPr="001E2183">
                          <w:rPr>
                            <w:rFonts w:ascii="Arial" w:eastAsia="Times New Roman" w:hAnsi="Arial" w:cs="Arial"/>
                            <w:color w:val="000000"/>
                            <w:sz w:val="21"/>
                            <w:szCs w:val="21"/>
                            <w:lang w:eastAsia="ru-RU"/>
                          </w:rPr>
                          <w:t> | </w:t>
                        </w:r>
                        <w:hyperlink r:id="rId27" w:history="1">
                          <w:r w:rsidRPr="001E2183">
                            <w:rPr>
                              <w:rFonts w:ascii="Arial" w:eastAsia="Times New Roman" w:hAnsi="Arial" w:cs="Arial"/>
                              <w:color w:val="1367CF"/>
                              <w:sz w:val="21"/>
                              <w:szCs w:val="21"/>
                              <w:bdr w:val="none" w:sz="0" w:space="0" w:color="auto" w:frame="1"/>
                              <w:lang w:eastAsia="ru-RU"/>
                            </w:rPr>
                            <w:t>У</w:t>
                          </w:r>
                          <w:proofErr w:type="gramEnd"/>
                          <w:r w:rsidRPr="001E2183">
                            <w:rPr>
                              <w:rFonts w:ascii="Arial" w:eastAsia="Times New Roman" w:hAnsi="Arial" w:cs="Arial"/>
                              <w:color w:val="1367CF"/>
                              <w:sz w:val="21"/>
                              <w:szCs w:val="21"/>
                              <w:bdr w:val="none" w:sz="0" w:space="0" w:color="auto" w:frame="1"/>
                              <w:lang w:eastAsia="ru-RU"/>
                            </w:rPr>
                            <w:t>далить</w:t>
                          </w:r>
                        </w:hyperlink>
                        <w:r w:rsidRPr="001E2183">
                          <w:rPr>
                            <w:rFonts w:ascii="Arial" w:eastAsia="Times New Roman" w:hAnsi="Arial" w:cs="Arial"/>
                            <w:color w:val="000000"/>
                            <w:sz w:val="21"/>
                            <w:szCs w:val="21"/>
                            <w:lang w:eastAsia="ru-RU"/>
                          </w:rPr>
                          <w:t> | </w:t>
                        </w:r>
                        <w:hyperlink r:id="rId28" w:history="1">
                          <w:r w:rsidRPr="001E2183">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1E2183">
                          <w:rPr>
                            <w:rFonts w:ascii="Arial" w:eastAsia="Times New Roman" w:hAnsi="Arial" w:cs="Arial"/>
                            <w:color w:val="000000"/>
                            <w:sz w:val="21"/>
                            <w:szCs w:val="21"/>
                            <w:lang w:eastAsia="ru-RU"/>
                          </w:rPr>
                          <w:t> | </w:t>
                        </w:r>
                        <w:hyperlink r:id="rId29" w:history="1">
                          <w:r w:rsidRPr="001E2183">
                            <w:rPr>
                              <w:rFonts w:ascii="Arial" w:eastAsia="Times New Roman" w:hAnsi="Arial" w:cs="Arial"/>
                              <w:color w:val="1367CF"/>
                              <w:sz w:val="21"/>
                              <w:szCs w:val="21"/>
                              <w:bdr w:val="none" w:sz="0" w:space="0" w:color="auto" w:frame="1"/>
                              <w:lang w:eastAsia="ru-RU"/>
                            </w:rPr>
                            <w:t>Скопировать</w:t>
                          </w:r>
                        </w:hyperlink>
                        <w:r w:rsidRPr="001E2183">
                          <w:rPr>
                            <w:rFonts w:ascii="Arial" w:eastAsia="Times New Roman" w:hAnsi="Arial" w:cs="Arial"/>
                            <w:color w:val="000000"/>
                            <w:sz w:val="21"/>
                            <w:szCs w:val="21"/>
                            <w:lang w:eastAsia="ru-RU"/>
                          </w:rPr>
                          <w:t> | </w:t>
                        </w:r>
                        <w:hyperlink r:id="rId30" w:history="1">
                          <w:r w:rsidRPr="001E2183">
                            <w:rPr>
                              <w:rFonts w:ascii="Arial" w:eastAsia="Times New Roman" w:hAnsi="Arial" w:cs="Arial"/>
                              <w:color w:val="1367CF"/>
                              <w:sz w:val="21"/>
                              <w:szCs w:val="21"/>
                              <w:bdr w:val="none" w:sz="0" w:space="0" w:color="auto" w:frame="1"/>
                              <w:lang w:eastAsia="ru-RU"/>
                            </w:rPr>
                            <w:t>Приостановить процедуру</w:t>
                          </w:r>
                        </w:hyperlink>
                        <w:r w:rsidRPr="001E2183">
                          <w:rPr>
                            <w:rFonts w:ascii="Arial" w:eastAsia="Times New Roman" w:hAnsi="Arial" w:cs="Arial"/>
                            <w:color w:val="000000"/>
                            <w:sz w:val="21"/>
                            <w:szCs w:val="21"/>
                            <w:lang w:eastAsia="ru-RU"/>
                          </w:rPr>
                          <w:br/>
                        </w:r>
                        <w:hyperlink r:id="rId31" w:history="1">
                          <w:r w:rsidRPr="001E2183">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1E2183" w:rsidRPr="001E2183">
                    <w:trPr>
                      <w:tblCellSpacing w:w="0" w:type="dxa"/>
                    </w:trPr>
                    <w:tc>
                      <w:tcPr>
                        <w:tcW w:w="2000" w:type="pct"/>
                        <w:shd w:val="clear" w:color="auto" w:fill="EDF0F3"/>
                        <w:hideMark/>
                      </w:tcPr>
                      <w:p w:rsidR="001E2183" w:rsidRPr="001E2183" w:rsidRDefault="001E2183" w:rsidP="001E2183">
                        <w:pPr>
                          <w:spacing w:after="0" w:line="240" w:lineRule="auto"/>
                          <w:rPr>
                            <w:rFonts w:ascii="Arial" w:eastAsia="Times New Roman" w:hAnsi="Arial" w:cs="Arial"/>
                            <w:color w:val="000000"/>
                            <w:sz w:val="21"/>
                            <w:szCs w:val="21"/>
                            <w:lang w:eastAsia="ru-RU"/>
                          </w:rPr>
                        </w:pPr>
                        <w:r w:rsidRPr="001E2183">
                          <w:rPr>
                            <w:rFonts w:ascii="Arial" w:eastAsia="Times New Roman" w:hAnsi="Arial" w:cs="Arial"/>
                            <w:color w:val="000000"/>
                            <w:sz w:val="21"/>
                            <w:szCs w:val="21"/>
                            <w:lang w:eastAsia="ru-RU"/>
                          </w:rPr>
                          <w:lastRenderedPageBreak/>
                          <w:t>Подписаться на эту процедуру (</w:t>
                        </w:r>
                        <w:hyperlink r:id="rId32" w:tgtFrame="help" w:tooltip="Получить справку" w:history="1">
                          <w:r w:rsidRPr="001E2183">
                            <w:rPr>
                              <w:rFonts w:ascii="Arial" w:eastAsia="Times New Roman" w:hAnsi="Arial" w:cs="Arial"/>
                              <w:b/>
                              <w:bCs/>
                              <w:color w:val="1367CF"/>
                              <w:sz w:val="21"/>
                              <w:szCs w:val="21"/>
                              <w:bdr w:val="none" w:sz="0" w:space="0" w:color="auto" w:frame="1"/>
                              <w:lang w:eastAsia="ru-RU"/>
                            </w:rPr>
                            <w:t>?</w:t>
                          </w:r>
                        </w:hyperlink>
                        <w:r w:rsidRPr="001E2183">
                          <w:rPr>
                            <w:rFonts w:ascii="Arial" w:eastAsia="Times New Roman" w:hAnsi="Arial" w:cs="Arial"/>
                            <w:color w:val="000000"/>
                            <w:sz w:val="21"/>
                            <w:szCs w:val="21"/>
                            <w:lang w:eastAsia="ru-RU"/>
                          </w:rPr>
                          <w:t>):</w:t>
                        </w:r>
                      </w:p>
                    </w:tc>
                    <w:tc>
                      <w:tcPr>
                        <w:tcW w:w="0" w:type="auto"/>
                        <w:shd w:val="clear" w:color="auto" w:fill="EDF0F3"/>
                        <w:hideMark/>
                      </w:tcPr>
                      <w:p w:rsidR="001E2183" w:rsidRPr="001E2183" w:rsidRDefault="001E2183" w:rsidP="001E2183">
                        <w:pPr>
                          <w:spacing w:after="0" w:line="240" w:lineRule="auto"/>
                          <w:rPr>
                            <w:rFonts w:ascii="Arial" w:eastAsia="Times New Roman" w:hAnsi="Arial" w:cs="Arial"/>
                            <w:vanish/>
                            <w:color w:val="000000"/>
                            <w:sz w:val="21"/>
                            <w:szCs w:val="21"/>
                            <w:lang w:eastAsia="ru-RU"/>
                          </w:rPr>
                        </w:pPr>
                        <w:r w:rsidRPr="001E2183">
                          <w:rPr>
                            <w:rFonts w:ascii="Arial" w:eastAsia="Times New Roman" w:hAnsi="Arial" w:cs="Arial"/>
                            <w:color w:val="000000"/>
                            <w:sz w:val="21"/>
                            <w:szCs w:val="21"/>
                            <w:lang w:eastAsia="ru-RU"/>
                          </w:rPr>
                          <w:pict/>
                        </w:r>
                        <w:r w:rsidRPr="001E2183">
                          <w:rPr>
                            <w:rFonts w:ascii="Arial" w:eastAsia="Times New Roman" w:hAnsi="Arial" w:cs="Arial"/>
                            <w:color w:val="000000"/>
                            <w:sz w:val="21"/>
                            <w:szCs w:val="21"/>
                            <w:lang w:eastAsia="ru-RU"/>
                          </w:rPr>
                          <w:pict/>
                        </w:r>
                        <w:hyperlink r:id="rId33" w:tgtFrame="_blank" w:history="1">
                          <w:r w:rsidRPr="001E2183">
                            <w:rPr>
                              <w:rFonts w:ascii="Arial" w:eastAsia="Times New Roman" w:hAnsi="Arial" w:cs="Arial"/>
                              <w:vanish/>
                              <w:color w:val="1367CF"/>
                              <w:sz w:val="21"/>
                              <w:szCs w:val="21"/>
                              <w:bdr w:val="none" w:sz="0" w:space="0" w:color="auto" w:frame="1"/>
                              <w:lang w:eastAsia="ru-RU"/>
                            </w:rPr>
                            <w:t>Подписаться</w:t>
                          </w:r>
                        </w:hyperlink>
                        <w:r w:rsidRPr="001E2183">
                          <w:rPr>
                            <w:rFonts w:ascii="Arial" w:eastAsia="Times New Roman" w:hAnsi="Arial" w:cs="Arial"/>
                            <w:vanish/>
                            <w:color w:val="000000"/>
                            <w:sz w:val="21"/>
                            <w:szCs w:val="21"/>
                            <w:lang w:eastAsia="ru-RU"/>
                          </w:rPr>
                          <w:t xml:space="preserve">   </w:t>
                        </w:r>
                      </w:p>
                      <w:p w:rsidR="001E2183" w:rsidRPr="001E2183" w:rsidRDefault="001E2183" w:rsidP="001E2183">
                        <w:pPr>
                          <w:spacing w:after="0" w:line="240" w:lineRule="auto"/>
                          <w:rPr>
                            <w:rFonts w:ascii="Arial" w:eastAsia="Times New Roman" w:hAnsi="Arial" w:cs="Arial"/>
                            <w:color w:val="000000"/>
                            <w:sz w:val="21"/>
                            <w:szCs w:val="21"/>
                            <w:lang w:eastAsia="ru-RU"/>
                          </w:rPr>
                        </w:pPr>
                        <w:hyperlink r:id="rId34" w:tgtFrame="_blank" w:history="1">
                          <w:r w:rsidRPr="001E2183">
                            <w:rPr>
                              <w:rFonts w:ascii="Arial" w:eastAsia="Times New Roman" w:hAnsi="Arial" w:cs="Arial"/>
                              <w:color w:val="1367CF"/>
                              <w:sz w:val="21"/>
                              <w:szCs w:val="21"/>
                              <w:bdr w:val="none" w:sz="0" w:space="0" w:color="auto" w:frame="1"/>
                              <w:lang w:eastAsia="ru-RU"/>
                            </w:rPr>
                            <w:t>Отказаться от рассылки</w:t>
                          </w:r>
                        </w:hyperlink>
                        <w:r w:rsidRPr="001E2183">
                          <w:rPr>
                            <w:rFonts w:ascii="Arial" w:eastAsia="Times New Roman" w:hAnsi="Arial" w:cs="Arial"/>
                            <w:color w:val="000000"/>
                            <w:sz w:val="21"/>
                            <w:szCs w:val="21"/>
                            <w:lang w:eastAsia="ru-RU"/>
                          </w:rPr>
                          <w:t xml:space="preserve"> </w:t>
                        </w:r>
                      </w:p>
                    </w:tc>
                  </w:tr>
                </w:tbl>
                <w:p w:rsidR="001E2183" w:rsidRPr="001E2183" w:rsidRDefault="001E2183" w:rsidP="001E2183">
                  <w:pPr>
                    <w:spacing w:after="0" w:line="240" w:lineRule="auto"/>
                    <w:rPr>
                      <w:rFonts w:ascii="Arial" w:eastAsia="Times New Roman" w:hAnsi="Arial" w:cs="Arial"/>
                      <w:color w:val="000000"/>
                      <w:sz w:val="21"/>
                      <w:szCs w:val="21"/>
                      <w:lang w:eastAsia="ru-RU"/>
                    </w:rPr>
                  </w:pPr>
                </w:p>
              </w:tc>
            </w:tr>
          </w:tbl>
          <w:p w:rsidR="001E2183" w:rsidRPr="001E2183" w:rsidRDefault="001E2183" w:rsidP="001E2183">
            <w:pPr>
              <w:spacing w:after="0" w:line="240" w:lineRule="auto"/>
              <w:rPr>
                <w:rFonts w:ascii="Arial" w:eastAsia="Times New Roman" w:hAnsi="Arial" w:cs="Arial"/>
                <w:color w:val="000000"/>
                <w:sz w:val="21"/>
                <w:szCs w:val="21"/>
                <w:lang w:eastAsia="ru-RU"/>
              </w:rPr>
            </w:pPr>
          </w:p>
        </w:tc>
      </w:tr>
    </w:tbl>
    <w:p w:rsidR="00B2351A" w:rsidRDefault="001E2183" w:rsidP="001E2183">
      <w:pPr>
        <w:spacing w:after="0" w:line="240" w:lineRule="auto"/>
      </w:pPr>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F4AA8"/>
    <w:multiLevelType w:val="multilevel"/>
    <w:tmpl w:val="CA0C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D1D"/>
    <w:rsid w:val="001E2183"/>
    <w:rsid w:val="0035162A"/>
    <w:rsid w:val="00443516"/>
    <w:rsid w:val="007F4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218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218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E2183"/>
    <w:rPr>
      <w:strike w:val="0"/>
      <w:dstrike w:val="0"/>
      <w:color w:val="2283C3"/>
      <w:u w:val="none"/>
      <w:effect w:val="none"/>
    </w:rPr>
  </w:style>
  <w:style w:type="paragraph" w:styleId="a4">
    <w:name w:val="Normal (Web)"/>
    <w:basedOn w:val="a"/>
    <w:uiPriority w:val="99"/>
    <w:semiHidden/>
    <w:unhideWhenUsed/>
    <w:rsid w:val="001E218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E218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E2183"/>
    <w:rPr>
      <w:sz w:val="18"/>
      <w:szCs w:val="18"/>
    </w:rPr>
  </w:style>
  <w:style w:type="character" w:customStyle="1" w:styleId="imp2">
    <w:name w:val="imp2"/>
    <w:basedOn w:val="a0"/>
    <w:rsid w:val="001E2183"/>
    <w:rPr>
      <w:vanish w:val="0"/>
      <w:webHidden w:val="0"/>
      <w:color w:val="E4002B"/>
      <w:specVanish w:val="0"/>
    </w:rPr>
  </w:style>
  <w:style w:type="character" w:customStyle="1" w:styleId="value">
    <w:name w:val="value"/>
    <w:basedOn w:val="a0"/>
    <w:rsid w:val="001E2183"/>
  </w:style>
  <w:style w:type="character" w:customStyle="1" w:styleId="ellipsis2">
    <w:name w:val="ellipsis2"/>
    <w:basedOn w:val="a0"/>
    <w:rsid w:val="001E2183"/>
  </w:style>
  <w:style w:type="character" w:customStyle="1" w:styleId="a-more">
    <w:name w:val="a-more"/>
    <w:basedOn w:val="a0"/>
    <w:rsid w:val="001E2183"/>
  </w:style>
  <w:style w:type="character" w:customStyle="1" w:styleId="a-less">
    <w:name w:val="a-less"/>
    <w:basedOn w:val="a0"/>
    <w:rsid w:val="001E2183"/>
  </w:style>
  <w:style w:type="character" w:customStyle="1" w:styleId="userlinkmenu">
    <w:name w:val="userlink_menu"/>
    <w:basedOn w:val="a0"/>
    <w:rsid w:val="001E2183"/>
  </w:style>
  <w:style w:type="character" w:customStyle="1" w:styleId="floathint-marker1">
    <w:name w:val="floathint-marker1"/>
    <w:basedOn w:val="a0"/>
    <w:rsid w:val="001E2183"/>
    <w:rPr>
      <w:vanish w:val="0"/>
      <w:webHidden w:val="0"/>
      <w:specVanish w:val="0"/>
    </w:rPr>
  </w:style>
  <w:style w:type="paragraph" w:styleId="a5">
    <w:name w:val="Balloon Text"/>
    <w:basedOn w:val="a"/>
    <w:link w:val="a6"/>
    <w:uiPriority w:val="99"/>
    <w:semiHidden/>
    <w:unhideWhenUsed/>
    <w:rsid w:val="001E21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2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218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218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E2183"/>
    <w:rPr>
      <w:strike w:val="0"/>
      <w:dstrike w:val="0"/>
      <w:color w:val="2283C3"/>
      <w:u w:val="none"/>
      <w:effect w:val="none"/>
    </w:rPr>
  </w:style>
  <w:style w:type="paragraph" w:styleId="a4">
    <w:name w:val="Normal (Web)"/>
    <w:basedOn w:val="a"/>
    <w:uiPriority w:val="99"/>
    <w:semiHidden/>
    <w:unhideWhenUsed/>
    <w:rsid w:val="001E218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E218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E2183"/>
    <w:rPr>
      <w:sz w:val="18"/>
      <w:szCs w:val="18"/>
    </w:rPr>
  </w:style>
  <w:style w:type="character" w:customStyle="1" w:styleId="imp2">
    <w:name w:val="imp2"/>
    <w:basedOn w:val="a0"/>
    <w:rsid w:val="001E2183"/>
    <w:rPr>
      <w:vanish w:val="0"/>
      <w:webHidden w:val="0"/>
      <w:color w:val="E4002B"/>
      <w:specVanish w:val="0"/>
    </w:rPr>
  </w:style>
  <w:style w:type="character" w:customStyle="1" w:styleId="value">
    <w:name w:val="value"/>
    <w:basedOn w:val="a0"/>
    <w:rsid w:val="001E2183"/>
  </w:style>
  <w:style w:type="character" w:customStyle="1" w:styleId="ellipsis2">
    <w:name w:val="ellipsis2"/>
    <w:basedOn w:val="a0"/>
    <w:rsid w:val="001E2183"/>
  </w:style>
  <w:style w:type="character" w:customStyle="1" w:styleId="a-more">
    <w:name w:val="a-more"/>
    <w:basedOn w:val="a0"/>
    <w:rsid w:val="001E2183"/>
  </w:style>
  <w:style w:type="character" w:customStyle="1" w:styleId="a-less">
    <w:name w:val="a-less"/>
    <w:basedOn w:val="a0"/>
    <w:rsid w:val="001E2183"/>
  </w:style>
  <w:style w:type="character" w:customStyle="1" w:styleId="userlinkmenu">
    <w:name w:val="userlink_menu"/>
    <w:basedOn w:val="a0"/>
    <w:rsid w:val="001E2183"/>
  </w:style>
  <w:style w:type="character" w:customStyle="1" w:styleId="floathint-marker1">
    <w:name w:val="floathint-marker1"/>
    <w:basedOn w:val="a0"/>
    <w:rsid w:val="001E2183"/>
    <w:rPr>
      <w:vanish w:val="0"/>
      <w:webHidden w:val="0"/>
      <w:specVanish w:val="0"/>
    </w:rPr>
  </w:style>
  <w:style w:type="paragraph" w:styleId="a5">
    <w:name w:val="Balloon Text"/>
    <w:basedOn w:val="a"/>
    <w:link w:val="a6"/>
    <w:uiPriority w:val="99"/>
    <w:semiHidden/>
    <w:unhideWhenUsed/>
    <w:rsid w:val="001E21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2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911170">
      <w:bodyDiv w:val="1"/>
      <w:marLeft w:val="0"/>
      <w:marRight w:val="0"/>
      <w:marTop w:val="0"/>
      <w:marBottom w:val="0"/>
      <w:divBdr>
        <w:top w:val="none" w:sz="0" w:space="0" w:color="auto"/>
        <w:left w:val="none" w:sz="0" w:space="0" w:color="auto"/>
        <w:bottom w:val="none" w:sz="0" w:space="0" w:color="auto"/>
        <w:right w:val="none" w:sz="0" w:space="0" w:color="auto"/>
      </w:divBdr>
      <w:divsChild>
        <w:div w:id="541600867">
          <w:marLeft w:val="0"/>
          <w:marRight w:val="0"/>
          <w:marTop w:val="0"/>
          <w:marBottom w:val="0"/>
          <w:divBdr>
            <w:top w:val="none" w:sz="0" w:space="0" w:color="auto"/>
            <w:left w:val="none" w:sz="0" w:space="0" w:color="auto"/>
            <w:bottom w:val="none" w:sz="0" w:space="0" w:color="auto"/>
            <w:right w:val="none" w:sz="0" w:space="0" w:color="auto"/>
          </w:divBdr>
          <w:divsChild>
            <w:div w:id="1001469305">
              <w:marLeft w:val="0"/>
              <w:marRight w:val="0"/>
              <w:marTop w:val="0"/>
              <w:marBottom w:val="0"/>
              <w:divBdr>
                <w:top w:val="none" w:sz="0" w:space="0" w:color="auto"/>
                <w:left w:val="none" w:sz="0" w:space="0" w:color="auto"/>
                <w:bottom w:val="none" w:sz="0" w:space="0" w:color="auto"/>
                <w:right w:val="none" w:sz="0" w:space="0" w:color="auto"/>
              </w:divBdr>
              <w:divsChild>
                <w:div w:id="1217935912">
                  <w:marLeft w:val="0"/>
                  <w:marRight w:val="0"/>
                  <w:marTop w:val="0"/>
                  <w:marBottom w:val="0"/>
                  <w:divBdr>
                    <w:top w:val="none" w:sz="0" w:space="0" w:color="auto"/>
                    <w:left w:val="none" w:sz="0" w:space="0" w:color="auto"/>
                    <w:bottom w:val="none" w:sz="0" w:space="0" w:color="auto"/>
                    <w:right w:val="none" w:sz="0" w:space="0" w:color="auto"/>
                  </w:divBdr>
                  <w:divsChild>
                    <w:div w:id="1317953355">
                      <w:marLeft w:val="0"/>
                      <w:marRight w:val="-450"/>
                      <w:marTop w:val="0"/>
                      <w:marBottom w:val="0"/>
                      <w:divBdr>
                        <w:top w:val="none" w:sz="0" w:space="0" w:color="auto"/>
                        <w:left w:val="none" w:sz="0" w:space="0" w:color="auto"/>
                        <w:bottom w:val="none" w:sz="0" w:space="0" w:color="auto"/>
                        <w:right w:val="none" w:sz="0" w:space="0" w:color="auto"/>
                      </w:divBdr>
                      <w:divsChild>
                        <w:div w:id="927888227">
                          <w:marLeft w:val="0"/>
                          <w:marRight w:val="0"/>
                          <w:marTop w:val="0"/>
                          <w:marBottom w:val="0"/>
                          <w:divBdr>
                            <w:top w:val="none" w:sz="0" w:space="0" w:color="auto"/>
                            <w:left w:val="none" w:sz="0" w:space="0" w:color="auto"/>
                            <w:bottom w:val="none" w:sz="0" w:space="0" w:color="auto"/>
                            <w:right w:val="none" w:sz="0" w:space="0" w:color="auto"/>
                          </w:divBdr>
                        </w:div>
                      </w:divsChild>
                    </w:div>
                    <w:div w:id="14550958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4210922">
              <w:marLeft w:val="0"/>
              <w:marRight w:val="0"/>
              <w:marTop w:val="0"/>
              <w:marBottom w:val="0"/>
              <w:divBdr>
                <w:top w:val="none" w:sz="0" w:space="0" w:color="auto"/>
                <w:left w:val="none" w:sz="0" w:space="0" w:color="auto"/>
                <w:bottom w:val="none" w:sz="0" w:space="0" w:color="auto"/>
                <w:right w:val="none" w:sz="0" w:space="0" w:color="auto"/>
              </w:divBdr>
              <w:divsChild>
                <w:div w:id="1445807160">
                  <w:marLeft w:val="0"/>
                  <w:marRight w:val="0"/>
                  <w:marTop w:val="0"/>
                  <w:marBottom w:val="0"/>
                  <w:divBdr>
                    <w:top w:val="none" w:sz="0" w:space="0" w:color="auto"/>
                    <w:left w:val="none" w:sz="0" w:space="0" w:color="auto"/>
                    <w:bottom w:val="none" w:sz="0" w:space="0" w:color="auto"/>
                    <w:right w:val="none" w:sz="0" w:space="0" w:color="auto"/>
                  </w:divBdr>
                </w:div>
                <w:div w:id="661659703">
                  <w:marLeft w:val="0"/>
                  <w:marRight w:val="0"/>
                  <w:marTop w:val="0"/>
                  <w:marBottom w:val="0"/>
                  <w:divBdr>
                    <w:top w:val="none" w:sz="0" w:space="0" w:color="auto"/>
                    <w:left w:val="none" w:sz="0" w:space="0" w:color="auto"/>
                    <w:bottom w:val="none" w:sz="0" w:space="0" w:color="auto"/>
                    <w:right w:val="none" w:sz="0" w:space="0" w:color="auto"/>
                  </w:divBdr>
                </w:div>
                <w:div w:id="1771970663">
                  <w:marLeft w:val="0"/>
                  <w:marRight w:val="0"/>
                  <w:marTop w:val="0"/>
                  <w:marBottom w:val="0"/>
                  <w:divBdr>
                    <w:top w:val="none" w:sz="0" w:space="0" w:color="auto"/>
                    <w:left w:val="none" w:sz="0" w:space="0" w:color="auto"/>
                    <w:bottom w:val="none" w:sz="0" w:space="0" w:color="auto"/>
                    <w:right w:val="none" w:sz="0" w:space="0" w:color="auto"/>
                  </w:divBdr>
                </w:div>
                <w:div w:id="292908177">
                  <w:marLeft w:val="0"/>
                  <w:marRight w:val="0"/>
                  <w:marTop w:val="0"/>
                  <w:marBottom w:val="0"/>
                  <w:divBdr>
                    <w:top w:val="none" w:sz="0" w:space="0" w:color="auto"/>
                    <w:left w:val="none" w:sz="0" w:space="0" w:color="auto"/>
                    <w:bottom w:val="none" w:sz="0" w:space="0" w:color="auto"/>
                    <w:right w:val="none" w:sz="0" w:space="0" w:color="auto"/>
                  </w:divBdr>
                </w:div>
                <w:div w:id="233468019">
                  <w:marLeft w:val="0"/>
                  <w:marRight w:val="0"/>
                  <w:marTop w:val="0"/>
                  <w:marBottom w:val="0"/>
                  <w:divBdr>
                    <w:top w:val="none" w:sz="0" w:space="0" w:color="auto"/>
                    <w:left w:val="none" w:sz="0" w:space="0" w:color="auto"/>
                    <w:bottom w:val="none" w:sz="0" w:space="0" w:color="auto"/>
                    <w:right w:val="none" w:sz="0" w:space="0" w:color="auto"/>
                  </w:divBdr>
                </w:div>
                <w:div w:id="67390414">
                  <w:marLeft w:val="0"/>
                  <w:marRight w:val="0"/>
                  <w:marTop w:val="0"/>
                  <w:marBottom w:val="0"/>
                  <w:divBdr>
                    <w:top w:val="none" w:sz="0" w:space="0" w:color="auto"/>
                    <w:left w:val="none" w:sz="0" w:space="0" w:color="auto"/>
                    <w:bottom w:val="none" w:sz="0" w:space="0" w:color="auto"/>
                    <w:right w:val="none" w:sz="0" w:space="0" w:color="auto"/>
                  </w:divBdr>
                </w:div>
                <w:div w:id="761687899">
                  <w:marLeft w:val="0"/>
                  <w:marRight w:val="0"/>
                  <w:marTop w:val="0"/>
                  <w:marBottom w:val="0"/>
                  <w:divBdr>
                    <w:top w:val="none" w:sz="0" w:space="0" w:color="auto"/>
                    <w:left w:val="none" w:sz="0" w:space="0" w:color="auto"/>
                    <w:bottom w:val="none" w:sz="0" w:space="0" w:color="auto"/>
                    <w:right w:val="none" w:sz="0" w:space="0" w:color="auto"/>
                  </w:divBdr>
                </w:div>
                <w:div w:id="370231586">
                  <w:marLeft w:val="0"/>
                  <w:marRight w:val="0"/>
                  <w:marTop w:val="0"/>
                  <w:marBottom w:val="0"/>
                  <w:divBdr>
                    <w:top w:val="none" w:sz="0" w:space="0" w:color="auto"/>
                    <w:left w:val="none" w:sz="0" w:space="0" w:color="auto"/>
                    <w:bottom w:val="none" w:sz="0" w:space="0" w:color="auto"/>
                    <w:right w:val="none" w:sz="0" w:space="0" w:color="auto"/>
                  </w:divBdr>
                </w:div>
                <w:div w:id="1000541949">
                  <w:marLeft w:val="0"/>
                  <w:marRight w:val="0"/>
                  <w:marTop w:val="0"/>
                  <w:marBottom w:val="0"/>
                  <w:divBdr>
                    <w:top w:val="none" w:sz="0" w:space="0" w:color="auto"/>
                    <w:left w:val="none" w:sz="0" w:space="0" w:color="auto"/>
                    <w:bottom w:val="none" w:sz="0" w:space="0" w:color="auto"/>
                    <w:right w:val="none" w:sz="0" w:space="0" w:color="auto"/>
                  </w:divBdr>
                </w:div>
                <w:div w:id="160435788">
                  <w:marLeft w:val="0"/>
                  <w:marRight w:val="0"/>
                  <w:marTop w:val="0"/>
                  <w:marBottom w:val="0"/>
                  <w:divBdr>
                    <w:top w:val="none" w:sz="0" w:space="0" w:color="auto"/>
                    <w:left w:val="none" w:sz="0" w:space="0" w:color="auto"/>
                    <w:bottom w:val="none" w:sz="0" w:space="0" w:color="auto"/>
                    <w:right w:val="none" w:sz="0" w:space="0" w:color="auto"/>
                  </w:divBdr>
                </w:div>
                <w:div w:id="284971249">
                  <w:marLeft w:val="0"/>
                  <w:marRight w:val="0"/>
                  <w:marTop w:val="0"/>
                  <w:marBottom w:val="0"/>
                  <w:divBdr>
                    <w:top w:val="none" w:sz="0" w:space="0" w:color="auto"/>
                    <w:left w:val="none" w:sz="0" w:space="0" w:color="auto"/>
                    <w:bottom w:val="none" w:sz="0" w:space="0" w:color="auto"/>
                    <w:right w:val="none" w:sz="0" w:space="0" w:color="auto"/>
                  </w:divBdr>
                </w:div>
                <w:div w:id="1124302487">
                  <w:marLeft w:val="0"/>
                  <w:marRight w:val="0"/>
                  <w:marTop w:val="0"/>
                  <w:marBottom w:val="0"/>
                  <w:divBdr>
                    <w:top w:val="none" w:sz="0" w:space="0" w:color="auto"/>
                    <w:left w:val="none" w:sz="0" w:space="0" w:color="auto"/>
                    <w:bottom w:val="none" w:sz="0" w:space="0" w:color="auto"/>
                    <w:right w:val="none" w:sz="0" w:space="0" w:color="auto"/>
                  </w:divBdr>
                </w:div>
                <w:div w:id="509567711">
                  <w:marLeft w:val="0"/>
                  <w:marRight w:val="0"/>
                  <w:marTop w:val="0"/>
                  <w:marBottom w:val="0"/>
                  <w:divBdr>
                    <w:top w:val="none" w:sz="0" w:space="0" w:color="auto"/>
                    <w:left w:val="none" w:sz="0" w:space="0" w:color="auto"/>
                    <w:bottom w:val="none" w:sz="0" w:space="0" w:color="auto"/>
                    <w:right w:val="none" w:sz="0" w:space="0" w:color="auto"/>
                  </w:divBdr>
                </w:div>
                <w:div w:id="1008949826">
                  <w:marLeft w:val="0"/>
                  <w:marRight w:val="0"/>
                  <w:marTop w:val="0"/>
                  <w:marBottom w:val="0"/>
                  <w:divBdr>
                    <w:top w:val="none" w:sz="0" w:space="0" w:color="auto"/>
                    <w:left w:val="none" w:sz="0" w:space="0" w:color="auto"/>
                    <w:bottom w:val="none" w:sz="0" w:space="0" w:color="auto"/>
                    <w:right w:val="none" w:sz="0" w:space="0" w:color="auto"/>
                  </w:divBdr>
                </w:div>
                <w:div w:id="917639958">
                  <w:marLeft w:val="0"/>
                  <w:marRight w:val="0"/>
                  <w:marTop w:val="0"/>
                  <w:marBottom w:val="0"/>
                  <w:divBdr>
                    <w:top w:val="none" w:sz="0" w:space="0" w:color="auto"/>
                    <w:left w:val="none" w:sz="0" w:space="0" w:color="auto"/>
                    <w:bottom w:val="none" w:sz="0" w:space="0" w:color="auto"/>
                    <w:right w:val="none" w:sz="0" w:space="0" w:color="auto"/>
                  </w:divBdr>
                </w:div>
                <w:div w:id="1005202935">
                  <w:marLeft w:val="0"/>
                  <w:marRight w:val="0"/>
                  <w:marTop w:val="0"/>
                  <w:marBottom w:val="0"/>
                  <w:divBdr>
                    <w:top w:val="none" w:sz="0" w:space="0" w:color="auto"/>
                    <w:left w:val="none" w:sz="0" w:space="0" w:color="auto"/>
                    <w:bottom w:val="none" w:sz="0" w:space="0" w:color="auto"/>
                    <w:right w:val="none" w:sz="0" w:space="0" w:color="auto"/>
                  </w:divBdr>
                </w:div>
                <w:div w:id="1107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51252&amp;action=explanation" TargetMode="External"/><Relationship Id="rId13" Type="http://schemas.openxmlformats.org/officeDocument/2006/relationships/hyperlink" Target="http://www.b2b-mrsk.ru/market/list.html?all=0&amp;bookmarks=0&amp;cat_id=64520526&amp;type=4" TargetMode="External"/><Relationship Id="rId18" Type="http://schemas.openxmlformats.org/officeDocument/2006/relationships/hyperlink" Target="http://www.b2b-mrsk.ru/firms/ao-tiumenenergo/247/" TargetMode="External"/><Relationship Id="rId26" Type="http://schemas.openxmlformats.org/officeDocument/2006/relationships/hyperlink" Target="http://www.b2b-mrsk.ru/market/edit.html?id=851252&amp;action=edit" TargetMode="External"/><Relationship Id="rId3" Type="http://schemas.microsoft.com/office/2007/relationships/stylesWithEffects" Target="stylesWithEffects.xml"/><Relationship Id="rId21" Type="http://schemas.openxmlformats.org/officeDocument/2006/relationships/image" Target="media/image1.png"/><Relationship Id="rId34" Type="http://schemas.openxmlformats.org/officeDocument/2006/relationships/hyperlink" Target="http://www.b2b-mrsk.ru/market/procedure_subscription.html?popup=1&amp;action=unsubscribe&amp;lot_type=4&amp;proc_id=851252&amp;hash=6a88cd4a07c80cce225d4785dcaa0423" TargetMode="External"/><Relationship Id="rId7" Type="http://schemas.openxmlformats.org/officeDocument/2006/relationships/hyperlink" Target="http://www.b2b-mrsk.ru/personal/my_market.html?type=4&amp;status=0" TargetMode="External"/><Relationship Id="rId12" Type="http://schemas.openxmlformats.org/officeDocument/2006/relationships/hyperlink" Target="http://www.b2b-mrsk.ru/market/view.html?id=851252&amp;action=bet_fields" TargetMode="External"/><Relationship Id="rId17" Type="http://schemas.openxmlformats.org/officeDocument/2006/relationships/hyperlink" Target="http://www.b2b-mrsk.ru/firms/filial-ao-tiumenenergo-niues-g-nefteiugansk/102341/" TargetMode="External"/><Relationship Id="rId25" Type="http://schemas.openxmlformats.org/officeDocument/2006/relationships/hyperlink" Target="http://www.b2b-mrsk.ru/market/view.html?id=851252&amp;action=signed_doc&amp;key=auction" TargetMode="External"/><Relationship Id="rId33" Type="http://schemas.openxmlformats.org/officeDocument/2006/relationships/hyperlink" Target="http://www.b2b-mrsk.ru/market/procedure_subscription.html?popup=1&amp;action=subscribe&amp;lot_type=4&amp;proc_id=851252&amp;hash=6a88cd4a07c80cce225d4785dcaa0423" TargetMode="External"/><Relationship Id="rId2" Type="http://schemas.openxmlformats.org/officeDocument/2006/relationships/styles" Target="styles.xml"/><Relationship Id="rId16" Type="http://schemas.openxmlformats.org/officeDocument/2006/relationships/hyperlink" Target="http://www.b2b-mrsk.ru/popups/send_message.html?action=send&amp;to=121894" TargetMode="External"/><Relationship Id="rId20" Type="http://schemas.openxmlformats.org/officeDocument/2006/relationships/hyperlink" Target="http://www.b2b-mrsk.ru/market/view.html?id=851252&amp;action=gkpz_fields&amp;back_url=%2Fmarket%2Fview.html%3Fid%3D851252&amp;gkpz_trade_id=108341" TargetMode="External"/><Relationship Id="rId29" Type="http://schemas.openxmlformats.org/officeDocument/2006/relationships/hyperlink" Target="http://www.b2b-mrsk.ru/market/edit.html?duplicated_from_id=851252" TargetMode="External"/><Relationship Id="rId1" Type="http://schemas.openxmlformats.org/officeDocument/2006/relationships/numbering" Target="numbering.xml"/><Relationship Id="rId6" Type="http://schemas.openxmlformats.org/officeDocument/2006/relationships/hyperlink" Target="http://www.b2b-mrsk.ru/innovations/index.html" TargetMode="External"/><Relationship Id="rId11" Type="http://schemas.openxmlformats.org/officeDocument/2006/relationships/hyperlink" Target="http://www.b2b-mrsk.ru/market/view.html?id=851252&amp;action=offers" TargetMode="External"/><Relationship Id="rId24" Type="http://schemas.openxmlformats.org/officeDocument/2006/relationships/hyperlink" Target="http://www.b2b-mrsk.ru/market/view.html?id=851252&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webSettings" Target="webSettings.xm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market/edit.html?id=851252&amp;action=docs" TargetMode="External"/><Relationship Id="rId28" Type="http://schemas.openxmlformats.org/officeDocument/2006/relationships/hyperlink" Target="http://www.b2b-mrsk.ru/market/view.html?id=851252&amp;action=cancel" TargetMode="External"/><Relationship Id="rId36" Type="http://schemas.openxmlformats.org/officeDocument/2006/relationships/theme" Target="theme/theme1.xml"/><Relationship Id="rId10" Type="http://schemas.openxmlformats.org/officeDocument/2006/relationships/hyperlink" Target="http://www.b2b-mrsk.ru/market/view.html?id=851252&amp;action=statistics" TargetMode="External"/><Relationship Id="rId19" Type="http://schemas.openxmlformats.org/officeDocument/2006/relationships/hyperlink" Target="mailto:YakovlenkoYV%40nues.te.ru" TargetMode="External"/><Relationship Id="rId31" Type="http://schemas.openxmlformats.org/officeDocument/2006/relationships/hyperlink" Target="http://www.b2b-mrsk.ru/market/services_request.html?lot_type=1&amp;lot_id=851252" TargetMode="External"/><Relationship Id="rId4" Type="http://schemas.openxmlformats.org/officeDocument/2006/relationships/settings" Target="settings.xml"/><Relationship Id="rId9" Type="http://schemas.openxmlformats.org/officeDocument/2006/relationships/hyperlink" Target="http://www.b2b-mrsk.ru/market/view.html?id=851252&amp;action=invitations" TargetMode="External"/><Relationship Id="rId14" Type="http://schemas.openxmlformats.org/officeDocument/2006/relationships/hyperlink" Target="http://www.b2b-mrsk.ru/market/view.html?id=851252&amp;switch_price_both_view=1" TargetMode="External"/><Relationship Id="rId22" Type="http://schemas.openxmlformats.org/officeDocument/2006/relationships/hyperlink" Target="http://www.b2b-mrsk.ru/download.html?file=file%2F174726953.7z&amp;title=%D0%97%D0%94+%D0%9D%D0%B5%D0%BF%D0%BB%D0%B0%D0%BD+%D0%9A%D0%A0+%D0%BE%D0%BF%D0%BE%D1%80%D1%8B.7z" TargetMode="External"/><Relationship Id="rId27" Type="http://schemas.openxmlformats.org/officeDocument/2006/relationships/hyperlink" Target="http://www.b2b-mrsk.ru/market/edit.html?id=851252&amp;action=delete" TargetMode="External"/><Relationship Id="rId30" Type="http://schemas.openxmlformats.org/officeDocument/2006/relationships/hyperlink" Target="http://www.b2b-mrsk.ru/market/view.html?id=851252&amp;action=fas_action&amp;fas_trading_action=stop"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1847</Words>
  <Characters>10533</Characters>
  <Application>Microsoft Office Word</Application>
  <DocSecurity>0</DocSecurity>
  <Lines>87</Lines>
  <Paragraphs>24</Paragraphs>
  <ScaleCrop>false</ScaleCrop>
  <Company/>
  <LinksUpToDate>false</LinksUpToDate>
  <CharactersWithSpaces>12356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2017-06-30T08:16:00Z</dcterms:created>
  <dcterms:modified xsi:type="dcterms:W3CDTF">2017-06-30T08:17:00Z</dcterms:modified>
</cp:coreProperties>
</file>