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5789"/>
      </w:tblGrid>
      <w:tr w:rsidR="00D60E2F" w:rsidRPr="00D60E2F" w:rsidTr="00D60E2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D60E2F">
              <w:rPr>
                <w:rFonts w:eastAsia="Times New Roman"/>
                <w:sz w:val="24"/>
                <w:szCs w:val="24"/>
                <w:lang w:eastAsia="ru-RU"/>
              </w:rPr>
              <w:t>21.01.2016 )</w:t>
            </w:r>
            <w:proofErr w:type="gramEnd"/>
            <w:r w:rsidRPr="00D60E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31603225686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резервуаров для нужд филиала АО «Тюменьэнерго» Сургутские электрические сети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ЭТП ОАО «Российские сети»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etp.rosseti.ru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60E2F">
              <w:rPr>
                <w:rFonts w:eastAsia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D60E2F">
              <w:rPr>
                <w:rFonts w:eastAsia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Патрушев Андрей Николаевич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PatrushevA@sures.te.ru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+7 (3462) 773557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План закупки № 2150140063, позиция плана 57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Поставка резервуаров для нужд филиала АО "Тюменьэнерго" Сургутские электрические сети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598 998.68 Российский рубль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1853"/>
              <w:gridCol w:w="1663"/>
              <w:gridCol w:w="1115"/>
              <w:gridCol w:w="1235"/>
              <w:gridCol w:w="1311"/>
              <w:gridCol w:w="1791"/>
            </w:tblGrid>
            <w:tr w:rsidR="00D60E2F" w:rsidRPr="00D60E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60E2F" w:rsidRPr="00D60E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25.29.11.000 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25.29 Производство прочих металлических цистерн, резервуаров и емкостей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60E2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Субъект РФ: Уральский федеральный округ, Ханты-Мансийский Автономный округ - Юг АО</w:t>
                  </w:r>
                  <w:r w:rsidRPr="00D60E2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br/>
                    <w:t>Адрес: Тюменская область, Ханты-Мансийский автономный округ-Югра, г. Сургут, ул. Сосновая, 28, база СЛиМТО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E2F" w:rsidRPr="00D60E2F" w:rsidRDefault="00D60E2F" w:rsidP="00D60E2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с 21.01.2016 по 27.01.2016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628403, Тюменская обл., Ханты – Мансийский автономный округ – Югра, г. Сургут, ул. 30 лет Победы, 30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Информация о порядке проведения закупки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27.01.2016 12:00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26.02.2016 12:00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628403, Тюменская обл., Ханты – Мансийский автономный округ – Югра, г. Сургут, ул. 30 лет Победы, 30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D60E2F" w:rsidRPr="00D60E2F" w:rsidTr="00D60E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60E2F" w:rsidRPr="00D60E2F" w:rsidRDefault="00D60E2F" w:rsidP="00D60E2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0E2F">
              <w:rPr>
                <w:rFonts w:eastAsia="Times New Roman"/>
                <w:sz w:val="24"/>
                <w:szCs w:val="24"/>
                <w:lang w:eastAsia="ru-RU"/>
              </w:rPr>
              <w:t>26.02.2016 12:00</w:t>
            </w:r>
          </w:p>
        </w:tc>
      </w:tr>
    </w:tbl>
    <w:p w:rsidR="005B28AF" w:rsidRPr="00D60E2F" w:rsidRDefault="005B28AF" w:rsidP="00D60E2F">
      <w:bookmarkStart w:id="0" w:name="_GoBack"/>
      <w:bookmarkEnd w:id="0"/>
    </w:p>
    <w:sectPr w:rsidR="005B28AF" w:rsidRPr="00D6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41721"/>
    <w:multiLevelType w:val="multilevel"/>
    <w:tmpl w:val="1950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DD"/>
    <w:rsid w:val="005B28AF"/>
    <w:rsid w:val="006D4ADD"/>
    <w:rsid w:val="00D6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AB71F-1EE5-45C4-9CB4-3BBA1786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E2F"/>
    <w:rPr>
      <w:color w:val="0000FF"/>
      <w:u w:val="single"/>
    </w:rPr>
  </w:style>
  <w:style w:type="character" w:customStyle="1" w:styleId="subtitle1">
    <w:name w:val="subtitle1"/>
    <w:basedOn w:val="a0"/>
    <w:rsid w:val="00D60E2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E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E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E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0E2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title">
    <w:name w:val="subtitle"/>
    <w:basedOn w:val="a0"/>
    <w:rsid w:val="00D6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2016-01-21T10:27:00Z</dcterms:created>
  <dcterms:modified xsi:type="dcterms:W3CDTF">2016-01-21T10:28:00Z</dcterms:modified>
</cp:coreProperties>
</file>