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83" w:rsidRPr="00B16983" w:rsidRDefault="00B16983" w:rsidP="00B16983">
      <w:pPr>
        <w:spacing w:after="144" w:line="240" w:lineRule="auto"/>
        <w:outlineLvl w:val="0"/>
        <w:rPr>
          <w:rFonts w:ascii="Arial" w:eastAsia="Times New Roman" w:hAnsi="Arial" w:cs="Arial"/>
          <w:b/>
          <w:bCs/>
          <w:color w:val="000000"/>
          <w:kern w:val="36"/>
          <w:sz w:val="45"/>
          <w:szCs w:val="45"/>
          <w:lang w:eastAsia="ru-RU"/>
        </w:rPr>
      </w:pPr>
      <w:r w:rsidRPr="00B16983">
        <w:rPr>
          <w:rFonts w:ascii="Arial" w:eastAsia="Times New Roman" w:hAnsi="Arial" w:cs="Arial"/>
          <w:b/>
          <w:bCs/>
          <w:color w:val="000000"/>
          <w:kern w:val="36"/>
          <w:sz w:val="45"/>
          <w:szCs w:val="45"/>
          <w:lang w:eastAsia="ru-RU"/>
        </w:rPr>
        <w:t>Запрос предложений № 706815</w:t>
      </w:r>
      <w:r w:rsidRPr="00B16983">
        <w:rPr>
          <w:rFonts w:ascii="Arial" w:eastAsia="Times New Roman" w:hAnsi="Arial" w:cs="Arial"/>
          <w:b/>
          <w:bCs/>
          <w:color w:val="000000"/>
          <w:kern w:val="36"/>
          <w:sz w:val="45"/>
          <w:szCs w:val="45"/>
          <w:lang w:eastAsia="ru-RU"/>
        </w:rPr>
        <w:br/>
      </w:r>
      <w:r w:rsidRPr="00B16983">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ремонту пожарной сигнализации объектов филиала АО «</w:t>
      </w:r>
      <w:proofErr w:type="spellStart"/>
      <w:r w:rsidRPr="00B16983">
        <w:rPr>
          <w:rFonts w:ascii="Arial" w:eastAsia="Times New Roman" w:hAnsi="Arial" w:cs="Arial"/>
          <w:b/>
          <w:bCs/>
          <w:color w:val="000000"/>
          <w:kern w:val="36"/>
          <w:sz w:val="34"/>
          <w:szCs w:val="34"/>
          <w:lang w:eastAsia="ru-RU"/>
        </w:rPr>
        <w:t>Тюменьэнерго</w:t>
      </w:r>
      <w:proofErr w:type="spellEnd"/>
      <w:r w:rsidRPr="00B16983">
        <w:rPr>
          <w:rFonts w:ascii="Arial" w:eastAsia="Times New Roman" w:hAnsi="Arial" w:cs="Arial"/>
          <w:b/>
          <w:bCs/>
          <w:color w:val="000000"/>
          <w:kern w:val="36"/>
          <w:sz w:val="34"/>
          <w:szCs w:val="34"/>
          <w:lang w:eastAsia="ru-RU"/>
        </w:rPr>
        <w:t>» Когалымские электрические сети</w:t>
      </w:r>
    </w:p>
    <w:p w:rsidR="00B16983" w:rsidRPr="00B16983" w:rsidRDefault="00B16983" w:rsidP="00B1698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16983" w:rsidRPr="00B16983" w:rsidTr="00B1698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16983" w:rsidRPr="00B16983">
              <w:trPr>
                <w:tblCellSpacing w:w="7" w:type="dxa"/>
              </w:trPr>
              <w:tc>
                <w:tcPr>
                  <w:tcW w:w="0" w:type="auto"/>
                  <w:shd w:val="clear" w:color="auto" w:fill="C7CCD3"/>
                  <w:tcMar>
                    <w:top w:w="75" w:type="dxa"/>
                    <w:left w:w="75" w:type="dxa"/>
                    <w:bottom w:w="75" w:type="dxa"/>
                    <w:right w:w="75" w:type="dxa"/>
                  </w:tcMar>
                  <w:hideMark/>
                </w:tcPr>
                <w:p w:rsidR="00B16983" w:rsidRPr="00B16983" w:rsidRDefault="00B16983" w:rsidP="00B16983">
                  <w:pPr>
                    <w:shd w:val="clear" w:color="auto" w:fill="C7CCD3"/>
                    <w:spacing w:after="0" w:line="288" w:lineRule="auto"/>
                    <w:outlineLvl w:val="2"/>
                    <w:rPr>
                      <w:rFonts w:ascii="Arial" w:eastAsia="Times New Roman" w:hAnsi="Arial" w:cs="Arial"/>
                      <w:color w:val="333333"/>
                      <w:sz w:val="21"/>
                      <w:szCs w:val="21"/>
                      <w:lang w:eastAsia="ru-RU"/>
                    </w:rPr>
                  </w:pPr>
                  <w:r w:rsidRPr="00B16983">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ремонту пожарной сигнализации объектов филиала АО «</w:t>
                  </w:r>
                  <w:proofErr w:type="spellStart"/>
                  <w:r w:rsidRPr="00B16983">
                    <w:rPr>
                      <w:rFonts w:ascii="Arial" w:eastAsia="Times New Roman" w:hAnsi="Arial" w:cs="Arial"/>
                      <w:color w:val="333333"/>
                      <w:sz w:val="21"/>
                      <w:szCs w:val="21"/>
                      <w:lang w:eastAsia="ru-RU"/>
                    </w:rPr>
                    <w:t>Тюменьэнерго</w:t>
                  </w:r>
                  <w:proofErr w:type="spellEnd"/>
                  <w:r w:rsidRPr="00B16983">
                    <w:rPr>
                      <w:rFonts w:ascii="Arial" w:eastAsia="Times New Roman" w:hAnsi="Arial" w:cs="Arial"/>
                      <w:color w:val="333333"/>
                      <w:sz w:val="21"/>
                      <w:szCs w:val="21"/>
                      <w:lang w:eastAsia="ru-RU"/>
                    </w:rPr>
                    <w:t>» Когалымские электрические сети</w:t>
                  </w:r>
                  <w:r w:rsidRPr="00B16983">
                    <w:rPr>
                      <w:rFonts w:ascii="Arial" w:eastAsia="Times New Roman" w:hAnsi="Arial" w:cs="Arial"/>
                      <w:color w:val="333333"/>
                      <w:sz w:val="21"/>
                      <w:szCs w:val="21"/>
                      <w:lang w:eastAsia="ru-RU"/>
                    </w:rPr>
                    <w:br/>
                    <w:t xml:space="preserve">Выполнение работ по ремонту </w:t>
                  </w:r>
                  <w:proofErr w:type="spellStart"/>
                  <w:r w:rsidRPr="00B16983">
                    <w:rPr>
                      <w:rFonts w:ascii="Arial" w:eastAsia="Times New Roman" w:hAnsi="Arial" w:cs="Arial"/>
                      <w:color w:val="333333"/>
                      <w:sz w:val="21"/>
                      <w:szCs w:val="21"/>
                      <w:lang w:eastAsia="ru-RU"/>
                    </w:rPr>
                    <w:t>пожарно</w:t>
                  </w:r>
                  <w:proofErr w:type="spellEnd"/>
                  <w:r w:rsidRPr="00B16983">
                    <w:rPr>
                      <w:rFonts w:ascii="Arial" w:eastAsia="Times New Roman" w:hAnsi="Arial" w:cs="Arial"/>
                      <w:color w:val="333333"/>
                      <w:sz w:val="21"/>
                      <w:szCs w:val="21"/>
                      <w:lang w:eastAsia="ru-RU"/>
                    </w:rPr>
                    <w:t xml:space="preserve">... Развернуть </w:t>
                  </w:r>
                </w:p>
                <w:p w:rsidR="00B16983" w:rsidRPr="00B16983" w:rsidRDefault="00B16983" w:rsidP="00B16983">
                  <w:pPr>
                    <w:shd w:val="clear" w:color="auto" w:fill="C7CCD3"/>
                    <w:spacing w:after="0" w:line="288" w:lineRule="auto"/>
                    <w:outlineLvl w:val="2"/>
                    <w:rPr>
                      <w:rFonts w:ascii="Arial" w:eastAsia="Times New Roman" w:hAnsi="Arial" w:cs="Arial"/>
                      <w:vanish/>
                      <w:color w:val="333333"/>
                      <w:sz w:val="21"/>
                      <w:szCs w:val="21"/>
                      <w:lang w:eastAsia="ru-RU"/>
                    </w:rPr>
                  </w:pPr>
                  <w:r w:rsidRPr="00B16983">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ремонту пожарной сигнализации объектов филиала АО «</w:t>
                  </w:r>
                  <w:proofErr w:type="spellStart"/>
                  <w:r w:rsidRPr="00B16983">
                    <w:rPr>
                      <w:rFonts w:ascii="Arial" w:eastAsia="Times New Roman" w:hAnsi="Arial" w:cs="Arial"/>
                      <w:color w:val="333333"/>
                      <w:sz w:val="21"/>
                      <w:szCs w:val="21"/>
                      <w:lang w:eastAsia="ru-RU"/>
                    </w:rPr>
                    <w:t>Тюменьэнерго</w:t>
                  </w:r>
                  <w:proofErr w:type="spellEnd"/>
                  <w:r w:rsidRPr="00B16983">
                    <w:rPr>
                      <w:rFonts w:ascii="Arial" w:eastAsia="Times New Roman" w:hAnsi="Arial" w:cs="Arial"/>
                      <w:color w:val="333333"/>
                      <w:sz w:val="21"/>
                      <w:szCs w:val="21"/>
                      <w:lang w:eastAsia="ru-RU"/>
                    </w:rPr>
                    <w:t>» Когалымские электрические сети</w:t>
                  </w:r>
                  <w:r w:rsidRPr="00B16983">
                    <w:rPr>
                      <w:rFonts w:ascii="Arial" w:eastAsia="Times New Roman" w:hAnsi="Arial" w:cs="Arial"/>
                      <w:color w:val="333333"/>
                      <w:sz w:val="21"/>
                      <w:szCs w:val="21"/>
                      <w:lang w:eastAsia="ru-RU"/>
                    </w:rPr>
                    <w:br/>
                    <w:t>Выполнение работ по ремонту пожарной сигнализации объектов филиала АО «</w:t>
                  </w:r>
                  <w:proofErr w:type="spellStart"/>
                  <w:r w:rsidRPr="00B16983">
                    <w:rPr>
                      <w:rFonts w:ascii="Arial" w:eastAsia="Times New Roman" w:hAnsi="Arial" w:cs="Arial"/>
                      <w:color w:val="333333"/>
                      <w:sz w:val="21"/>
                      <w:szCs w:val="21"/>
                      <w:lang w:eastAsia="ru-RU"/>
                    </w:rPr>
                    <w:t>Тюменьэнерго</w:t>
                  </w:r>
                  <w:proofErr w:type="spellEnd"/>
                  <w:r w:rsidRPr="00B16983">
                    <w:rPr>
                      <w:rFonts w:ascii="Arial" w:eastAsia="Times New Roman" w:hAnsi="Arial" w:cs="Arial"/>
                      <w:color w:val="333333"/>
                      <w:sz w:val="21"/>
                      <w:szCs w:val="21"/>
                      <w:lang w:eastAsia="ru-RU"/>
                    </w:rPr>
                    <w:t>» Когалымские электрические сети (Ремонт)</w:t>
                  </w:r>
                  <w:r w:rsidRPr="00B16983">
                    <w:rPr>
                      <w:rFonts w:ascii="Arial" w:eastAsia="Times New Roman" w:hAnsi="Arial" w:cs="Arial"/>
                      <w:vanish/>
                      <w:color w:val="333333"/>
                      <w:sz w:val="21"/>
                      <w:szCs w:val="21"/>
                      <w:lang w:eastAsia="ru-RU"/>
                    </w:rPr>
                    <w:t xml:space="preserve"> Свернуть </w:t>
                  </w:r>
                </w:p>
              </w:tc>
            </w:tr>
            <w:tr w:rsidR="00B16983" w:rsidRPr="00B169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4560249 </w:t>
                        </w:r>
                        <w:hyperlink r:id="rId5" w:history="1">
                          <w:r w:rsidRPr="00B16983">
                            <w:rPr>
                              <w:rFonts w:ascii="Arial" w:eastAsia="Times New Roman" w:hAnsi="Arial" w:cs="Arial"/>
                              <w:color w:val="1367CF"/>
                              <w:sz w:val="21"/>
                              <w:szCs w:val="21"/>
                              <w:bdr w:val="none" w:sz="0" w:space="0" w:color="auto" w:frame="1"/>
                              <w:lang w:eastAsia="ru-RU"/>
                            </w:rPr>
                            <w:t>Охранно-пожарная сигнализация</w:t>
                          </w:r>
                        </w:hyperlink>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Категория ОКПД2:</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proofErr w:type="gramStart"/>
                        <w:r w:rsidRPr="00B16983">
                          <w:rPr>
                            <w:rFonts w:ascii="Arial" w:eastAsia="Times New Roman" w:hAnsi="Arial" w:cs="Arial"/>
                            <w:b/>
                            <w:bCs/>
                            <w:color w:val="000000"/>
                            <w:sz w:val="21"/>
                            <w:szCs w:val="21"/>
                            <w:lang w:eastAsia="ru-RU"/>
                          </w:rPr>
                          <w:t>43.21.10.140</w:t>
                        </w:r>
                        <w:r w:rsidRPr="00B16983">
                          <w:rPr>
                            <w:rFonts w:ascii="Arial" w:eastAsia="Times New Roman" w:hAnsi="Arial" w:cs="Arial"/>
                            <w:color w:val="000000"/>
                            <w:sz w:val="21"/>
                            <w:szCs w:val="21"/>
                            <w:lang w:eastAsia="ru-RU"/>
                          </w:rPr>
                          <w:t>  Работы</w:t>
                        </w:r>
                        <w:proofErr w:type="gramEnd"/>
                        <w:r w:rsidRPr="00B16983">
                          <w:rPr>
                            <w:rFonts w:ascii="Arial" w:eastAsia="Times New Roman" w:hAnsi="Arial" w:cs="Arial"/>
                            <w:color w:val="000000"/>
                            <w:sz w:val="21"/>
                            <w:szCs w:val="21"/>
                            <w:lang w:eastAsia="ru-RU"/>
                          </w:rPr>
                          <w:t xml:space="preserve"> по монтажу систем пожарной сигнализации и охранной сигнализации</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Категория ОКВЭД2:</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proofErr w:type="gramStart"/>
                        <w:r w:rsidRPr="00B16983">
                          <w:rPr>
                            <w:rFonts w:ascii="Arial" w:eastAsia="Times New Roman" w:hAnsi="Arial" w:cs="Arial"/>
                            <w:b/>
                            <w:bCs/>
                            <w:color w:val="000000"/>
                            <w:sz w:val="21"/>
                            <w:szCs w:val="21"/>
                            <w:lang w:eastAsia="ru-RU"/>
                          </w:rPr>
                          <w:t>43.21</w:t>
                        </w:r>
                        <w:r w:rsidRPr="00B16983">
                          <w:rPr>
                            <w:rFonts w:ascii="Arial" w:eastAsia="Times New Roman" w:hAnsi="Arial" w:cs="Arial"/>
                            <w:color w:val="000000"/>
                            <w:sz w:val="21"/>
                            <w:szCs w:val="21"/>
                            <w:lang w:eastAsia="ru-RU"/>
                          </w:rPr>
                          <w:t>  Производство</w:t>
                        </w:r>
                        <w:proofErr w:type="gramEnd"/>
                        <w:r w:rsidRPr="00B16983">
                          <w:rPr>
                            <w:rFonts w:ascii="Arial" w:eastAsia="Times New Roman" w:hAnsi="Arial" w:cs="Arial"/>
                            <w:color w:val="000000"/>
                            <w:sz w:val="21"/>
                            <w:szCs w:val="21"/>
                            <w:lang w:eastAsia="ru-RU"/>
                          </w:rPr>
                          <w:t xml:space="preserve"> электромонтажных работ </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Количество:</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1 </w:t>
                        </w:r>
                        <w:proofErr w:type="spellStart"/>
                        <w:r w:rsidRPr="00B16983">
                          <w:rPr>
                            <w:rFonts w:ascii="Arial" w:eastAsia="Times New Roman" w:hAnsi="Arial" w:cs="Arial"/>
                            <w:color w:val="000000"/>
                            <w:sz w:val="21"/>
                            <w:szCs w:val="21"/>
                            <w:lang w:eastAsia="ru-RU"/>
                          </w:rPr>
                          <w:t>шт</w:t>
                        </w:r>
                        <w:proofErr w:type="spellEnd"/>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b/>
                            <w:bCs/>
                            <w:color w:val="000000"/>
                            <w:sz w:val="21"/>
                            <w:szCs w:val="21"/>
                            <w:lang w:eastAsia="ru-RU"/>
                          </w:rPr>
                          <w:t>4 194 219,02 руб. (цена с НДС)</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b/>
                            <w:bCs/>
                            <w:color w:val="000000"/>
                            <w:sz w:val="21"/>
                            <w:szCs w:val="21"/>
                            <w:lang w:eastAsia="ru-RU"/>
                          </w:rPr>
                          <w:t>4 194 219,02 руб. (цена с НДС)</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Цена с НДС (</w:t>
                        </w:r>
                        <w:hyperlink r:id="rId6" w:history="1">
                          <w:r w:rsidRPr="00B16983">
                            <w:rPr>
                              <w:rFonts w:ascii="Arial" w:eastAsia="Times New Roman" w:hAnsi="Arial" w:cs="Arial"/>
                              <w:color w:val="1367CF"/>
                              <w:sz w:val="21"/>
                              <w:szCs w:val="21"/>
                              <w:bdr w:val="none" w:sz="0" w:space="0" w:color="auto" w:frame="1"/>
                              <w:lang w:eastAsia="ru-RU"/>
                            </w:rPr>
                            <w:t>показывать обе цены</w:t>
                          </w:r>
                        </w:hyperlink>
                        <w:r w:rsidRPr="00B16983">
                          <w:rPr>
                            <w:rFonts w:ascii="Arial" w:eastAsia="Times New Roman" w:hAnsi="Arial" w:cs="Arial"/>
                            <w:color w:val="000000"/>
                            <w:sz w:val="21"/>
                            <w:szCs w:val="21"/>
                            <w:lang w:eastAsia="ru-RU"/>
                          </w:rPr>
                          <w:t>)</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Дата публикации:</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12.09.2016 09:15</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27.09.2016 12:00</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 xml:space="preserve">12.09.2016 09:15, </w:t>
                        </w:r>
                        <w:hyperlink r:id="rId7" w:tgtFrame="_blank" w:tooltip="Отправить личное сообщение" w:history="1">
                          <w:r w:rsidRPr="00B16983">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B16983">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Организатор:</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9" w:history="1">
                          <w:r w:rsidRPr="00B16983">
                            <w:rPr>
                              <w:rFonts w:ascii="Arial" w:eastAsia="Times New Roman" w:hAnsi="Arial" w:cs="Arial"/>
                              <w:color w:val="1367CF"/>
                              <w:sz w:val="21"/>
                              <w:szCs w:val="21"/>
                              <w:bdr w:val="none" w:sz="0" w:space="0" w:color="auto" w:frame="1"/>
                              <w:lang w:eastAsia="ru-RU"/>
                            </w:rPr>
                            <w:t>Филиал АО "</w:t>
                          </w:r>
                          <w:proofErr w:type="spellStart"/>
                          <w:r w:rsidRPr="00B16983">
                            <w:rPr>
                              <w:rFonts w:ascii="Arial" w:eastAsia="Times New Roman" w:hAnsi="Arial" w:cs="Arial"/>
                              <w:color w:val="1367CF"/>
                              <w:sz w:val="21"/>
                              <w:szCs w:val="21"/>
                              <w:bdr w:val="none" w:sz="0" w:space="0" w:color="auto" w:frame="1"/>
                              <w:lang w:eastAsia="ru-RU"/>
                            </w:rPr>
                            <w:t>Тюменьэнерго</w:t>
                          </w:r>
                          <w:proofErr w:type="spellEnd"/>
                          <w:r w:rsidRPr="00B16983">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Заказчик:</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0" w:history="1">
                          <w:r w:rsidRPr="00B16983">
                            <w:rPr>
                              <w:rFonts w:ascii="Arial" w:eastAsia="Times New Roman" w:hAnsi="Arial" w:cs="Arial"/>
                              <w:color w:val="1367CF"/>
                              <w:sz w:val="21"/>
                              <w:szCs w:val="21"/>
                              <w:bdr w:val="none" w:sz="0" w:space="0" w:color="auto" w:frame="1"/>
                              <w:lang w:eastAsia="ru-RU"/>
                            </w:rPr>
                            <w:t>АО "</w:t>
                          </w:r>
                          <w:proofErr w:type="spellStart"/>
                          <w:r w:rsidRPr="00B16983">
                            <w:rPr>
                              <w:rFonts w:ascii="Arial" w:eastAsia="Times New Roman" w:hAnsi="Arial" w:cs="Arial"/>
                              <w:color w:val="1367CF"/>
                              <w:sz w:val="21"/>
                              <w:szCs w:val="21"/>
                              <w:bdr w:val="none" w:sz="0" w:space="0" w:color="auto" w:frame="1"/>
                              <w:lang w:eastAsia="ru-RU"/>
                            </w:rPr>
                            <w:t>Тюменьэнерго</w:t>
                          </w:r>
                          <w:proofErr w:type="spellEnd"/>
                          <w:r w:rsidRPr="00B16983">
                            <w:rPr>
                              <w:rFonts w:ascii="Arial" w:eastAsia="Times New Roman" w:hAnsi="Arial" w:cs="Arial"/>
                              <w:color w:val="1367CF"/>
                              <w:sz w:val="21"/>
                              <w:szCs w:val="21"/>
                              <w:bdr w:val="none" w:sz="0" w:space="0" w:color="auto" w:frame="1"/>
                              <w:lang w:eastAsia="ru-RU"/>
                            </w:rPr>
                            <w:t>"</w:t>
                          </w:r>
                        </w:hyperlink>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Контактный адрес e-</w:t>
                        </w:r>
                        <w:proofErr w:type="spellStart"/>
                        <w:r w:rsidRPr="00B16983">
                          <w:rPr>
                            <w:rFonts w:ascii="Arial" w:eastAsia="Times New Roman" w:hAnsi="Arial" w:cs="Arial"/>
                            <w:color w:val="000000"/>
                            <w:sz w:val="21"/>
                            <w:szCs w:val="21"/>
                            <w:lang w:eastAsia="ru-RU"/>
                          </w:rPr>
                          <w:t>mail</w:t>
                        </w:r>
                        <w:proofErr w:type="spellEnd"/>
                        <w:r w:rsidRPr="00B16983">
                          <w:rPr>
                            <w:rFonts w:ascii="Arial" w:eastAsia="Times New Roman" w:hAnsi="Arial" w:cs="Arial"/>
                            <w:color w:val="000000"/>
                            <w:sz w:val="21"/>
                            <w:szCs w:val="21"/>
                            <w:lang w:eastAsia="ru-RU"/>
                          </w:rPr>
                          <w:t>:</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1" w:history="1">
                          <w:r w:rsidRPr="00B16983">
                            <w:rPr>
                              <w:rFonts w:ascii="Arial" w:eastAsia="Times New Roman" w:hAnsi="Arial" w:cs="Arial"/>
                              <w:color w:val="1367CF"/>
                              <w:sz w:val="21"/>
                              <w:szCs w:val="21"/>
                              <w:bdr w:val="none" w:sz="0" w:space="0" w:color="auto" w:frame="1"/>
                              <w:lang w:eastAsia="ru-RU"/>
                            </w:rPr>
                            <w:t>AKapustenko@koges.te.ru</w:t>
                          </w:r>
                        </w:hyperlink>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lastRenderedPageBreak/>
                          <w:t>Номер контактного телефона заказчика:</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+7 (34667) 9-13-41</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2" w:history="1">
                          <w:r w:rsidRPr="00B16983">
                            <w:rPr>
                              <w:rFonts w:ascii="Arial" w:eastAsia="Times New Roman" w:hAnsi="Arial" w:cs="Arial"/>
                              <w:color w:val="1367CF"/>
                              <w:sz w:val="21"/>
                              <w:szCs w:val="21"/>
                              <w:bdr w:val="none" w:sz="0" w:space="0" w:color="auto" w:frame="1"/>
                              <w:lang w:eastAsia="ru-RU"/>
                            </w:rPr>
                            <w:t>Заявка № 4414322</w:t>
                          </w:r>
                        </w:hyperlink>
                        <w:r w:rsidRPr="00B16983">
                          <w:rPr>
                            <w:rFonts w:ascii="Arial" w:eastAsia="Times New Roman" w:hAnsi="Arial" w:cs="Arial"/>
                            <w:color w:val="000000"/>
                            <w:sz w:val="21"/>
                            <w:szCs w:val="21"/>
                            <w:lang w:eastAsia="ru-RU"/>
                          </w:rPr>
                          <w:t xml:space="preserve"> </w:t>
                        </w:r>
                        <w:hyperlink r:id="rId13" w:history="1">
                          <w:r w:rsidRPr="00B16983">
                            <w:rPr>
                              <w:rFonts w:ascii="Arial" w:eastAsia="Times New Roman" w:hAnsi="Arial" w:cs="Arial"/>
                              <w:color w:val="1367CF"/>
                              <w:sz w:val="21"/>
                              <w:szCs w:val="21"/>
                              <w:bdr w:val="none" w:sz="0" w:space="0" w:color="auto" w:frame="1"/>
                              <w:lang w:eastAsia="ru-RU"/>
                            </w:rPr>
                            <w:t>Строка № 661 плана закупок на 2016 год</w:t>
                          </w:r>
                        </w:hyperlink>
                      </w:p>
                    </w:tc>
                  </w:tr>
                </w:tbl>
                <w:p w:rsidR="00B16983" w:rsidRPr="00B16983" w:rsidRDefault="00B16983" w:rsidP="00B16983">
                  <w:pPr>
                    <w:spacing w:after="0" w:line="343" w:lineRule="atLeast"/>
                    <w:rPr>
                      <w:rFonts w:ascii="Arial" w:eastAsia="Times New Roman" w:hAnsi="Arial" w:cs="Arial"/>
                      <w:color w:val="000000"/>
                      <w:sz w:val="21"/>
                      <w:szCs w:val="21"/>
                      <w:lang w:eastAsia="ru-RU"/>
                    </w:rPr>
                  </w:pPr>
                </w:p>
              </w:tc>
            </w:tr>
            <w:tr w:rsidR="00B16983" w:rsidRPr="00B16983">
              <w:trPr>
                <w:tblCellSpacing w:w="7" w:type="dxa"/>
              </w:trPr>
              <w:tc>
                <w:tcPr>
                  <w:tcW w:w="0" w:type="auto"/>
                  <w:shd w:val="clear" w:color="auto" w:fill="C7CCD3"/>
                  <w:tcMar>
                    <w:top w:w="75" w:type="dxa"/>
                    <w:left w:w="75" w:type="dxa"/>
                    <w:bottom w:w="75" w:type="dxa"/>
                    <w:right w:w="75" w:type="dxa"/>
                  </w:tcMar>
                  <w:hideMark/>
                </w:tcPr>
                <w:p w:rsidR="00B16983" w:rsidRPr="00B16983" w:rsidRDefault="00B16983" w:rsidP="00B16983">
                  <w:pPr>
                    <w:spacing w:after="0" w:line="288" w:lineRule="auto"/>
                    <w:rPr>
                      <w:rFonts w:ascii="Arial" w:eastAsia="Times New Roman" w:hAnsi="Arial" w:cs="Arial"/>
                      <w:color w:val="333333"/>
                      <w:sz w:val="21"/>
                      <w:szCs w:val="21"/>
                      <w:lang w:eastAsia="ru-RU"/>
                    </w:rPr>
                  </w:pPr>
                  <w:r w:rsidRPr="00B16983">
                    <w:rPr>
                      <w:rFonts w:ascii="Arial" w:eastAsia="Times New Roman" w:hAnsi="Arial" w:cs="Arial"/>
                      <w:color w:val="333333"/>
                      <w:sz w:val="21"/>
                      <w:szCs w:val="21"/>
                      <w:lang w:eastAsia="ru-RU"/>
                    </w:rPr>
                    <w:lastRenderedPageBreak/>
                    <w:t>Дополнительная информация</w:t>
                  </w:r>
                </w:p>
              </w:tc>
            </w:tr>
            <w:tr w:rsidR="00B16983" w:rsidRPr="00B1698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Двухэтапная процедура закупки</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Нет</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Нет</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Альтернативные заявки</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Нет</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proofErr w:type="spellStart"/>
                        <w:r w:rsidRPr="00B16983">
                          <w:rPr>
                            <w:rFonts w:ascii="Arial" w:eastAsia="Times New Roman" w:hAnsi="Arial" w:cs="Arial"/>
                            <w:color w:val="000000"/>
                            <w:sz w:val="21"/>
                            <w:szCs w:val="21"/>
                            <w:lang w:eastAsia="ru-RU"/>
                          </w:rPr>
                          <w:t>Подгрузка</w:t>
                        </w:r>
                        <w:proofErr w:type="spellEnd"/>
                        <w:r w:rsidRPr="00B16983">
                          <w:rPr>
                            <w:rFonts w:ascii="Arial" w:eastAsia="Times New Roman" w:hAnsi="Arial" w:cs="Arial"/>
                            <w:color w:val="000000"/>
                            <w:sz w:val="21"/>
                            <w:szCs w:val="21"/>
                            <w:lang w:eastAsia="ru-RU"/>
                          </w:rPr>
                          <w:t xml:space="preserve"> документации к заявке обязательна</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B16983">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B16983">
                            <w:rPr>
                              <w:rFonts w:ascii="Arial" w:eastAsia="Times New Roman" w:hAnsi="Arial" w:cs="Arial"/>
                              <w:vanish/>
                              <w:color w:val="1367CF"/>
                              <w:sz w:val="21"/>
                              <w:szCs w:val="21"/>
                              <w:bdr w:val="none" w:sz="0" w:space="0" w:color="auto" w:frame="1"/>
                              <w:lang w:eastAsia="ru-RU"/>
                            </w:rPr>
                            <w:t>Пройти аккредитацию</w:t>
                          </w:r>
                        </w:hyperlink>
                      </w:p>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6" w:tgtFrame="_blank" w:history="1">
                          <w:r w:rsidRPr="00B16983">
                            <w:rPr>
                              <w:rFonts w:ascii="Arial" w:eastAsia="Times New Roman" w:hAnsi="Arial" w:cs="Arial"/>
                              <w:color w:val="1367CF"/>
                              <w:sz w:val="21"/>
                              <w:szCs w:val="21"/>
                              <w:bdr w:val="none" w:sz="0" w:space="0" w:color="auto" w:frame="1"/>
                              <w:lang w:eastAsia="ru-RU"/>
                            </w:rPr>
                            <w:t xml:space="preserve">Скачать файл </w:t>
                          </w:r>
                          <w:r w:rsidRPr="00B16983">
                            <w:rPr>
                              <w:rFonts w:ascii="Arial" w:eastAsia="Times New Roman" w:hAnsi="Arial" w:cs="Arial"/>
                              <w:b/>
                              <w:bCs/>
                              <w:color w:val="1367CF"/>
                              <w:sz w:val="21"/>
                              <w:szCs w:val="21"/>
                              <w:bdr w:val="none" w:sz="0" w:space="0" w:color="auto" w:frame="1"/>
                              <w:lang w:eastAsia="ru-RU"/>
                            </w:rPr>
                            <w:t>ЗД.zip</w:t>
                          </w:r>
                        </w:hyperlink>
                        <w:r w:rsidRPr="00B16983">
                          <w:rPr>
                            <w:rFonts w:ascii="Arial" w:eastAsia="Times New Roman" w:hAnsi="Arial" w:cs="Arial"/>
                            <w:color w:val="000000"/>
                            <w:sz w:val="21"/>
                            <w:szCs w:val="21"/>
                            <w:lang w:eastAsia="ru-RU"/>
                          </w:rPr>
                          <w:t> (15.7 МБ)</w:t>
                        </w:r>
                      </w:p>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7" w:history="1">
                          <w:r w:rsidRPr="00B1698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8" w:tgtFrame="signature" w:history="1">
                          <w:r w:rsidRPr="00B16983">
                            <w:rPr>
                              <w:rFonts w:ascii="Arial" w:eastAsia="Times New Roman" w:hAnsi="Arial" w:cs="Arial"/>
                              <w:color w:val="1367CF"/>
                              <w:sz w:val="21"/>
                              <w:szCs w:val="21"/>
                              <w:bdr w:val="none" w:sz="0" w:space="0" w:color="auto" w:frame="1"/>
                              <w:lang w:eastAsia="ru-RU"/>
                            </w:rPr>
                            <w:t>Подписано ЭП</w:t>
                          </w:r>
                        </w:hyperlink>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Условия оплаты:</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В соответствии с разделом «2. Стоимость работ, порядок расчётов» проекта договора (Приложение №2 к Закупочной документации)</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Более подробные требования отражены в Техническом задании (Приложение №1 к Закупочной документации)</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Филиал акционерного общества энергетики и электрификации "</w:t>
                        </w:r>
                        <w:proofErr w:type="spellStart"/>
                        <w:r w:rsidRPr="00B16983">
                          <w:rPr>
                            <w:rFonts w:ascii="Arial" w:eastAsia="Times New Roman" w:hAnsi="Arial" w:cs="Arial"/>
                            <w:color w:val="000000"/>
                            <w:sz w:val="21"/>
                            <w:szCs w:val="21"/>
                            <w:lang w:eastAsia="ru-RU"/>
                          </w:rPr>
                          <w:t>Тюменьэнерго</w:t>
                        </w:r>
                        <w:proofErr w:type="spellEnd"/>
                        <w:r w:rsidRPr="00B16983">
                          <w:rPr>
                            <w:rFonts w:ascii="Arial" w:eastAsia="Times New Roman" w:hAnsi="Arial" w:cs="Arial"/>
                            <w:color w:val="000000"/>
                            <w:sz w:val="21"/>
                            <w:szCs w:val="21"/>
                            <w:lang w:eastAsia="ru-RU"/>
                          </w:rPr>
                          <w:t>" Когалымские электрические сети, 628486, Россия, Тюменская область, ХМАО-Югра, г. Когалым, проспект Нефтяников, 5</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17.10.2016 12:00</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27.10.2016 12:00</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w:history="1">
                          <w:r w:rsidRPr="00B16983">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B16983">
                            <w:rPr>
                              <w:rFonts w:ascii="Arial" w:eastAsia="Times New Roman" w:hAnsi="Arial" w:cs="Arial"/>
                              <w:color w:val="1367CF"/>
                              <w:sz w:val="21"/>
                              <w:szCs w:val="21"/>
                              <w:bdr w:val="none" w:sz="0" w:space="0" w:color="auto" w:frame="1"/>
                              <w:lang w:eastAsia="ru-RU"/>
                            </w:rPr>
                            <w:t>пр-кт</w:t>
                          </w:r>
                          <w:proofErr w:type="spellEnd"/>
                          <w:r w:rsidRPr="00B16983">
                            <w:rPr>
                              <w:rFonts w:ascii="Arial" w:eastAsia="Times New Roman" w:hAnsi="Arial" w:cs="Arial"/>
                              <w:color w:val="1367CF"/>
                              <w:sz w:val="21"/>
                              <w:szCs w:val="21"/>
                              <w:bdr w:val="none" w:sz="0" w:space="0" w:color="auto" w:frame="1"/>
                              <w:lang w:eastAsia="ru-RU"/>
                            </w:rPr>
                            <w:t xml:space="preserve"> Нефтяников, д. 5</w:t>
                          </w:r>
                        </w:hyperlink>
                        <w:r w:rsidRPr="00B16983">
                          <w:rPr>
                            <w:rFonts w:ascii="Arial" w:eastAsia="Times New Roman" w:hAnsi="Arial" w:cs="Arial"/>
                            <w:color w:val="000000"/>
                            <w:sz w:val="21"/>
                            <w:szCs w:val="21"/>
                            <w:lang w:eastAsia="ru-RU"/>
                          </w:rPr>
                          <w:t xml:space="preserve"> </w:t>
                        </w:r>
                        <w:r w:rsidRPr="00B16983">
                          <w:rPr>
                            <w:rFonts w:ascii="Arial" w:eastAsia="Times New Roman" w:hAnsi="Arial" w:cs="Arial"/>
                            <w:color w:val="000000"/>
                            <w:sz w:val="21"/>
                            <w:szCs w:val="21"/>
                            <w:lang w:eastAsia="ru-RU"/>
                          </w:rPr>
                          <w:pict/>
                        </w:r>
                      </w:p>
                    </w:tc>
                  </w:tr>
                  <w:tr w:rsidR="00B16983" w:rsidRPr="00B16983">
                    <w:trPr>
                      <w:tblCellSpacing w:w="0" w:type="dxa"/>
                    </w:trPr>
                    <w:tc>
                      <w:tcPr>
                        <w:tcW w:w="0" w:type="auto"/>
                        <w:gridSpan w:val="2"/>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proofErr w:type="gramStart"/>
                        <w:r w:rsidRPr="00B16983">
                          <w:rPr>
                            <w:rFonts w:ascii="Arial" w:eastAsia="Times New Roman" w:hAnsi="Arial" w:cs="Arial"/>
                            <w:b/>
                            <w:bCs/>
                            <w:color w:val="000000"/>
                            <w:sz w:val="21"/>
                            <w:szCs w:val="21"/>
                            <w:lang w:eastAsia="ru-RU"/>
                          </w:rPr>
                          <w:t>Комментарии:</w:t>
                        </w:r>
                        <w:r w:rsidRPr="00B16983">
                          <w:rPr>
                            <w:rFonts w:ascii="Arial" w:eastAsia="Times New Roman" w:hAnsi="Arial" w:cs="Arial"/>
                            <w:color w:val="000000"/>
                            <w:sz w:val="21"/>
                            <w:szCs w:val="21"/>
                            <w:lang w:eastAsia="ru-RU"/>
                          </w:rPr>
                          <w:br/>
                          <w:t>Данная</w:t>
                        </w:r>
                        <w:proofErr w:type="gramEnd"/>
                        <w:r w:rsidRPr="00B16983">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16983">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16983">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B1698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1698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1698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1698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1698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16983">
                          <w:rPr>
                            <w:rFonts w:ascii="Arial" w:eastAsia="Times New Roman" w:hAnsi="Arial" w:cs="Arial"/>
                            <w:color w:val="000000"/>
                            <w:sz w:val="21"/>
                            <w:szCs w:val="21"/>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w:t>
                        </w:r>
                        <w:proofErr w:type="spellStart"/>
                        <w:r w:rsidRPr="00B16983">
                          <w:rPr>
                            <w:rFonts w:ascii="Arial" w:eastAsia="Times New Roman" w:hAnsi="Arial" w:cs="Arial"/>
                            <w:color w:val="000000"/>
                            <w:sz w:val="21"/>
                            <w:szCs w:val="21"/>
                            <w:lang w:eastAsia="ru-RU"/>
                          </w:rPr>
                          <w:t>ранжировке</w:t>
                        </w:r>
                        <w:proofErr w:type="spellEnd"/>
                        <w:r w:rsidRPr="00B16983">
                          <w:rPr>
                            <w:rFonts w:ascii="Arial" w:eastAsia="Times New Roman" w:hAnsi="Arial" w:cs="Arial"/>
                            <w:color w:val="000000"/>
                            <w:sz w:val="21"/>
                            <w:szCs w:val="21"/>
                            <w:lang w:eastAsia="ru-RU"/>
                          </w:rPr>
                          <w:t xml:space="preserve">, прохождения </w:t>
                        </w:r>
                        <w:proofErr w:type="spellStart"/>
                        <w:r w:rsidRPr="00B16983">
                          <w:rPr>
                            <w:rFonts w:ascii="Arial" w:eastAsia="Times New Roman" w:hAnsi="Arial" w:cs="Arial"/>
                            <w:color w:val="000000"/>
                            <w:sz w:val="21"/>
                            <w:szCs w:val="21"/>
                            <w:lang w:eastAsia="ru-RU"/>
                          </w:rPr>
                          <w:t>постквалификации</w:t>
                        </w:r>
                        <w:proofErr w:type="spellEnd"/>
                        <w:r w:rsidRPr="00B16983">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B16983">
                          <w:rPr>
                            <w:rFonts w:ascii="Arial" w:eastAsia="Times New Roman" w:hAnsi="Arial" w:cs="Arial"/>
                            <w:color w:val="000000"/>
                            <w:sz w:val="21"/>
                            <w:szCs w:val="21"/>
                            <w:lang w:eastAsia="ru-RU"/>
                          </w:rPr>
                          <w:t>Постквалификация</w:t>
                        </w:r>
                        <w:proofErr w:type="spellEnd"/>
                        <w:r w:rsidRPr="00B16983">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B16983">
                          <w:rPr>
                            <w:rFonts w:ascii="Arial" w:eastAsia="Times New Roman" w:hAnsi="Arial" w:cs="Arial"/>
                            <w:color w:val="000000"/>
                            <w:sz w:val="21"/>
                            <w:szCs w:val="21"/>
                            <w:lang w:eastAsia="ru-RU"/>
                          </w:rPr>
                          <w:t>Постквалификация</w:t>
                        </w:r>
                        <w:proofErr w:type="spellEnd"/>
                        <w:r w:rsidRPr="00B16983">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B16983">
                          <w:rPr>
                            <w:rFonts w:ascii="Arial" w:eastAsia="Times New Roman" w:hAnsi="Arial" w:cs="Arial"/>
                            <w:color w:val="000000"/>
                            <w:sz w:val="21"/>
                            <w:szCs w:val="21"/>
                            <w:lang w:eastAsia="ru-RU"/>
                          </w:rPr>
                          <w:t>постквалификации</w:t>
                        </w:r>
                        <w:proofErr w:type="spellEnd"/>
                        <w:r w:rsidRPr="00B16983">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19" w:tgtFrame="signature" w:history="1">
                          <w:r w:rsidRPr="00B16983">
                            <w:rPr>
                              <w:rFonts w:ascii="Arial" w:eastAsia="Times New Roman" w:hAnsi="Arial" w:cs="Arial"/>
                              <w:color w:val="1367CF"/>
                              <w:sz w:val="21"/>
                              <w:szCs w:val="21"/>
                              <w:bdr w:val="none" w:sz="0" w:space="0" w:color="auto" w:frame="1"/>
                              <w:lang w:eastAsia="ru-RU"/>
                            </w:rPr>
                            <w:t>Подписано ЭП</w:t>
                          </w:r>
                        </w:hyperlink>
                      </w:p>
                    </w:tc>
                  </w:tr>
                  <w:tr w:rsidR="00B16983" w:rsidRPr="00B16983">
                    <w:trPr>
                      <w:tblCellSpacing w:w="0" w:type="dxa"/>
                    </w:trPr>
                    <w:tc>
                      <w:tcPr>
                        <w:tcW w:w="2000" w:type="pct"/>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Действия:</w:t>
                        </w:r>
                      </w:p>
                    </w:tc>
                    <w:tc>
                      <w:tcPr>
                        <w:tcW w:w="0" w:type="auto"/>
                        <w:shd w:val="clear" w:color="auto" w:fill="EDF0F3"/>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20" w:history="1">
                          <w:r w:rsidRPr="00B16983">
                            <w:rPr>
                              <w:rFonts w:ascii="Arial" w:eastAsia="Times New Roman" w:hAnsi="Arial" w:cs="Arial"/>
                              <w:color w:val="1367CF"/>
                              <w:sz w:val="21"/>
                              <w:szCs w:val="21"/>
                              <w:bdr w:val="none" w:sz="0" w:space="0" w:color="auto" w:frame="1"/>
                              <w:lang w:eastAsia="ru-RU"/>
                            </w:rPr>
                            <w:t>Редактировать</w:t>
                          </w:r>
                        </w:hyperlink>
                        <w:r w:rsidRPr="00B16983">
                          <w:rPr>
                            <w:rFonts w:ascii="Arial" w:eastAsia="Times New Roman" w:hAnsi="Arial" w:cs="Arial"/>
                            <w:color w:val="000000"/>
                            <w:sz w:val="21"/>
                            <w:szCs w:val="21"/>
                            <w:lang w:eastAsia="ru-RU"/>
                          </w:rPr>
                          <w:t> | </w:t>
                        </w:r>
                        <w:hyperlink r:id="rId21" w:history="1">
                          <w:r w:rsidRPr="00B16983">
                            <w:rPr>
                              <w:rFonts w:ascii="Arial" w:eastAsia="Times New Roman" w:hAnsi="Arial" w:cs="Arial"/>
                              <w:color w:val="1367CF"/>
                              <w:sz w:val="21"/>
                              <w:szCs w:val="21"/>
                              <w:bdr w:val="none" w:sz="0" w:space="0" w:color="auto" w:frame="1"/>
                              <w:lang w:eastAsia="ru-RU"/>
                            </w:rPr>
                            <w:t>Удалить</w:t>
                          </w:r>
                        </w:hyperlink>
                        <w:r w:rsidRPr="00B16983">
                          <w:rPr>
                            <w:rFonts w:ascii="Arial" w:eastAsia="Times New Roman" w:hAnsi="Arial" w:cs="Arial"/>
                            <w:color w:val="000000"/>
                            <w:sz w:val="21"/>
                            <w:szCs w:val="21"/>
                            <w:lang w:eastAsia="ru-RU"/>
                          </w:rPr>
                          <w:br/>
                        </w:r>
                        <w:hyperlink r:id="rId22" w:history="1">
                          <w:r w:rsidRPr="00B16983">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B16983">
                          <w:rPr>
                            <w:rFonts w:ascii="Arial" w:eastAsia="Times New Roman" w:hAnsi="Arial" w:cs="Arial"/>
                            <w:color w:val="000000"/>
                            <w:sz w:val="21"/>
                            <w:szCs w:val="21"/>
                            <w:lang w:eastAsia="ru-RU"/>
                          </w:rPr>
                          <w:br/>
                        </w:r>
                        <w:hyperlink r:id="rId23" w:history="1">
                          <w:r w:rsidRPr="00B16983">
                            <w:rPr>
                              <w:rFonts w:ascii="Arial" w:eastAsia="Times New Roman" w:hAnsi="Arial" w:cs="Arial"/>
                              <w:color w:val="1367CF"/>
                              <w:sz w:val="21"/>
                              <w:szCs w:val="21"/>
                              <w:bdr w:val="none" w:sz="0" w:space="0" w:color="auto" w:frame="1"/>
                              <w:lang w:eastAsia="ru-RU"/>
                            </w:rPr>
                            <w:t>Скопировать</w:t>
                          </w:r>
                        </w:hyperlink>
                        <w:r w:rsidRPr="00B16983">
                          <w:rPr>
                            <w:rFonts w:ascii="Arial" w:eastAsia="Times New Roman" w:hAnsi="Arial" w:cs="Arial"/>
                            <w:color w:val="000000"/>
                            <w:sz w:val="21"/>
                            <w:szCs w:val="21"/>
                            <w:lang w:eastAsia="ru-RU"/>
                          </w:rPr>
                          <w:br/>
                        </w:r>
                        <w:hyperlink r:id="rId24" w:history="1">
                          <w:r w:rsidRPr="00B16983">
                            <w:rPr>
                              <w:rFonts w:ascii="Arial" w:eastAsia="Times New Roman" w:hAnsi="Arial" w:cs="Arial"/>
                              <w:color w:val="1367CF"/>
                              <w:sz w:val="21"/>
                              <w:szCs w:val="21"/>
                              <w:bdr w:val="none" w:sz="0" w:space="0" w:color="auto" w:frame="1"/>
                              <w:lang w:eastAsia="ru-RU"/>
                            </w:rPr>
                            <w:t>Приостановить процедуру</w:t>
                          </w:r>
                        </w:hyperlink>
                        <w:r w:rsidRPr="00B16983">
                          <w:rPr>
                            <w:rFonts w:ascii="Arial" w:eastAsia="Times New Roman" w:hAnsi="Arial" w:cs="Arial"/>
                            <w:color w:val="000000"/>
                            <w:sz w:val="21"/>
                            <w:szCs w:val="21"/>
                            <w:lang w:eastAsia="ru-RU"/>
                          </w:rPr>
                          <w:br/>
                        </w:r>
                        <w:hyperlink r:id="rId25" w:history="1">
                          <w:r w:rsidRPr="00B1698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B16983" w:rsidRPr="00B16983">
                    <w:trPr>
                      <w:tblCellSpacing w:w="0" w:type="dxa"/>
                    </w:trPr>
                    <w:tc>
                      <w:tcPr>
                        <w:tcW w:w="2000" w:type="pct"/>
                        <w:shd w:val="clear" w:color="auto" w:fill="DDE3EB"/>
                        <w:hideMark/>
                      </w:tcPr>
                      <w:p w:rsidR="00B16983" w:rsidRPr="00B16983" w:rsidRDefault="00B16983" w:rsidP="00B16983">
                        <w:pPr>
                          <w:spacing w:after="0" w:line="343" w:lineRule="atLeast"/>
                          <w:rPr>
                            <w:rFonts w:ascii="Arial" w:eastAsia="Times New Roman" w:hAnsi="Arial" w:cs="Arial"/>
                            <w:color w:val="000000"/>
                            <w:sz w:val="21"/>
                            <w:szCs w:val="21"/>
                            <w:lang w:eastAsia="ru-RU"/>
                          </w:rPr>
                        </w:pPr>
                        <w:r w:rsidRPr="00B16983">
                          <w:rPr>
                            <w:rFonts w:ascii="Arial" w:eastAsia="Times New Roman" w:hAnsi="Arial" w:cs="Arial"/>
                            <w:color w:val="000000"/>
                            <w:sz w:val="21"/>
                            <w:szCs w:val="21"/>
                            <w:lang w:eastAsia="ru-RU"/>
                          </w:rPr>
                          <w:t>Подписаться на эту процедуру (</w:t>
                        </w:r>
                        <w:hyperlink r:id="rId26" w:tgtFrame="help" w:tooltip="Получить справку" w:history="1">
                          <w:r w:rsidRPr="00B16983">
                            <w:rPr>
                              <w:rFonts w:ascii="Arial" w:eastAsia="Times New Roman" w:hAnsi="Arial" w:cs="Arial"/>
                              <w:b/>
                              <w:bCs/>
                              <w:color w:val="1367CF"/>
                              <w:sz w:val="21"/>
                              <w:szCs w:val="21"/>
                              <w:bdr w:val="none" w:sz="0" w:space="0" w:color="auto" w:frame="1"/>
                              <w:lang w:eastAsia="ru-RU"/>
                            </w:rPr>
                            <w:t>?</w:t>
                          </w:r>
                        </w:hyperlink>
                        <w:r w:rsidRPr="00B16983">
                          <w:rPr>
                            <w:rFonts w:ascii="Arial" w:eastAsia="Times New Roman" w:hAnsi="Arial" w:cs="Arial"/>
                            <w:color w:val="000000"/>
                            <w:sz w:val="21"/>
                            <w:szCs w:val="21"/>
                            <w:lang w:eastAsia="ru-RU"/>
                          </w:rPr>
                          <w:t>):</w:t>
                        </w:r>
                      </w:p>
                    </w:tc>
                    <w:tc>
                      <w:tcPr>
                        <w:tcW w:w="0" w:type="auto"/>
                        <w:shd w:val="clear" w:color="auto" w:fill="DDE3EB"/>
                        <w:hideMark/>
                      </w:tcPr>
                      <w:p w:rsidR="00B16983" w:rsidRPr="00B16983" w:rsidRDefault="00B16983" w:rsidP="00B16983">
                        <w:pPr>
                          <w:spacing w:after="0" w:line="343" w:lineRule="atLeast"/>
                          <w:rPr>
                            <w:rFonts w:ascii="Arial" w:eastAsia="Times New Roman" w:hAnsi="Arial" w:cs="Arial"/>
                            <w:vanish/>
                            <w:color w:val="000000"/>
                            <w:sz w:val="21"/>
                            <w:szCs w:val="21"/>
                            <w:lang w:eastAsia="ru-RU"/>
                          </w:rPr>
                        </w:pPr>
                        <w:r w:rsidRPr="00B16983">
                          <w:rPr>
                            <w:rFonts w:ascii="Arial" w:eastAsia="Times New Roman" w:hAnsi="Arial" w:cs="Arial"/>
                            <w:color w:val="000000"/>
                            <w:sz w:val="21"/>
                            <w:szCs w:val="21"/>
                            <w:lang w:eastAsia="ru-RU"/>
                          </w:rPr>
                          <w:pict/>
                        </w:r>
                        <w:r w:rsidRPr="00B16983">
                          <w:rPr>
                            <w:rFonts w:ascii="Arial" w:eastAsia="Times New Roman" w:hAnsi="Arial" w:cs="Arial"/>
                            <w:color w:val="000000"/>
                            <w:sz w:val="21"/>
                            <w:szCs w:val="21"/>
                            <w:lang w:eastAsia="ru-RU"/>
                          </w:rPr>
                          <w:pict/>
                        </w:r>
                        <w:hyperlink r:id="rId27" w:tgtFrame="_blank" w:history="1">
                          <w:r w:rsidRPr="00B16983">
                            <w:rPr>
                              <w:rFonts w:ascii="Arial" w:eastAsia="Times New Roman" w:hAnsi="Arial" w:cs="Arial"/>
                              <w:vanish/>
                              <w:color w:val="1367CF"/>
                              <w:sz w:val="21"/>
                              <w:szCs w:val="21"/>
                              <w:bdr w:val="none" w:sz="0" w:space="0" w:color="auto" w:frame="1"/>
                              <w:lang w:eastAsia="ru-RU"/>
                            </w:rPr>
                            <w:t>Подписаться</w:t>
                          </w:r>
                        </w:hyperlink>
                        <w:r w:rsidRPr="00B16983">
                          <w:rPr>
                            <w:rFonts w:ascii="Arial" w:eastAsia="Times New Roman" w:hAnsi="Arial" w:cs="Arial"/>
                            <w:vanish/>
                            <w:color w:val="000000"/>
                            <w:sz w:val="21"/>
                            <w:szCs w:val="21"/>
                            <w:lang w:eastAsia="ru-RU"/>
                          </w:rPr>
                          <w:t xml:space="preserve">   </w:t>
                        </w:r>
                      </w:p>
                      <w:p w:rsidR="00B16983" w:rsidRPr="00B16983" w:rsidRDefault="00B16983" w:rsidP="00B16983">
                        <w:pPr>
                          <w:spacing w:after="0" w:line="343" w:lineRule="atLeast"/>
                          <w:rPr>
                            <w:rFonts w:ascii="Arial" w:eastAsia="Times New Roman" w:hAnsi="Arial" w:cs="Arial"/>
                            <w:color w:val="000000"/>
                            <w:sz w:val="21"/>
                            <w:szCs w:val="21"/>
                            <w:lang w:eastAsia="ru-RU"/>
                          </w:rPr>
                        </w:pPr>
                        <w:hyperlink r:id="rId28" w:tgtFrame="_blank" w:history="1">
                          <w:r w:rsidRPr="00B16983">
                            <w:rPr>
                              <w:rFonts w:ascii="Arial" w:eastAsia="Times New Roman" w:hAnsi="Arial" w:cs="Arial"/>
                              <w:color w:val="1367CF"/>
                              <w:sz w:val="21"/>
                              <w:szCs w:val="21"/>
                              <w:bdr w:val="none" w:sz="0" w:space="0" w:color="auto" w:frame="1"/>
                              <w:lang w:eastAsia="ru-RU"/>
                            </w:rPr>
                            <w:t>Отказаться от рассылки</w:t>
                          </w:r>
                        </w:hyperlink>
                        <w:r w:rsidRPr="00B16983">
                          <w:rPr>
                            <w:rFonts w:ascii="Arial" w:eastAsia="Times New Roman" w:hAnsi="Arial" w:cs="Arial"/>
                            <w:color w:val="000000"/>
                            <w:sz w:val="21"/>
                            <w:szCs w:val="21"/>
                            <w:lang w:eastAsia="ru-RU"/>
                          </w:rPr>
                          <w:t xml:space="preserve"> </w:t>
                        </w:r>
                      </w:p>
                    </w:tc>
                  </w:tr>
                </w:tbl>
                <w:p w:rsidR="00B16983" w:rsidRPr="00B16983" w:rsidRDefault="00B16983" w:rsidP="00B16983">
                  <w:pPr>
                    <w:spacing w:after="0" w:line="343" w:lineRule="atLeast"/>
                    <w:rPr>
                      <w:rFonts w:ascii="Arial" w:eastAsia="Times New Roman" w:hAnsi="Arial" w:cs="Arial"/>
                      <w:color w:val="000000"/>
                      <w:sz w:val="21"/>
                      <w:szCs w:val="21"/>
                      <w:lang w:eastAsia="ru-RU"/>
                    </w:rPr>
                  </w:pPr>
                </w:p>
              </w:tc>
            </w:tr>
          </w:tbl>
          <w:p w:rsidR="00B16983" w:rsidRPr="00B16983" w:rsidRDefault="00B16983" w:rsidP="00B16983">
            <w:pPr>
              <w:spacing w:after="0" w:line="343" w:lineRule="atLeast"/>
              <w:rPr>
                <w:rFonts w:ascii="Arial" w:eastAsia="Times New Roman" w:hAnsi="Arial" w:cs="Arial"/>
                <w:color w:val="000000"/>
                <w:sz w:val="21"/>
                <w:szCs w:val="21"/>
                <w:lang w:eastAsia="ru-RU"/>
              </w:rPr>
            </w:pPr>
          </w:p>
        </w:tc>
      </w:tr>
    </w:tbl>
    <w:p w:rsidR="000A5806" w:rsidRDefault="000A5806"/>
    <w:sectPr w:rsidR="000A5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1272A0"/>
    <w:multiLevelType w:val="multilevel"/>
    <w:tmpl w:val="6BC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DB"/>
    <w:rsid w:val="000A5806"/>
    <w:rsid w:val="007046DB"/>
    <w:rsid w:val="00B1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691A9-39FD-43E8-8B00-3CE28C5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1698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698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16983"/>
    <w:rPr>
      <w:strike w:val="0"/>
      <w:dstrike w:val="0"/>
      <w:color w:val="2283C3"/>
      <w:u w:val="none"/>
      <w:effect w:val="none"/>
    </w:rPr>
  </w:style>
  <w:style w:type="paragraph" w:styleId="a4">
    <w:name w:val="Normal (Web)"/>
    <w:basedOn w:val="a"/>
    <w:uiPriority w:val="99"/>
    <w:semiHidden/>
    <w:unhideWhenUsed/>
    <w:rsid w:val="00B16983"/>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B16983"/>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B16983"/>
    <w:rPr>
      <w:sz w:val="18"/>
      <w:szCs w:val="18"/>
    </w:rPr>
  </w:style>
  <w:style w:type="character" w:customStyle="1" w:styleId="imp1">
    <w:name w:val="imp1"/>
    <w:basedOn w:val="a0"/>
    <w:rsid w:val="00B16983"/>
    <w:rPr>
      <w:color w:val="E4002B"/>
    </w:rPr>
  </w:style>
  <w:style w:type="character" w:customStyle="1" w:styleId="value">
    <w:name w:val="value"/>
    <w:basedOn w:val="a0"/>
    <w:rsid w:val="00B16983"/>
  </w:style>
  <w:style w:type="character" w:customStyle="1" w:styleId="ellipsis2">
    <w:name w:val="ellipsis2"/>
    <w:basedOn w:val="a0"/>
    <w:rsid w:val="00B16983"/>
  </w:style>
  <w:style w:type="character" w:customStyle="1" w:styleId="a-more">
    <w:name w:val="a-more"/>
    <w:basedOn w:val="a0"/>
    <w:rsid w:val="00B16983"/>
  </w:style>
  <w:style w:type="character" w:customStyle="1" w:styleId="a-less">
    <w:name w:val="a-less"/>
    <w:basedOn w:val="a0"/>
    <w:rsid w:val="00B16983"/>
  </w:style>
  <w:style w:type="character" w:customStyle="1" w:styleId="userlinkmenu">
    <w:name w:val="userlink_menu"/>
    <w:basedOn w:val="a0"/>
    <w:rsid w:val="00B16983"/>
  </w:style>
  <w:style w:type="character" w:customStyle="1" w:styleId="floathint-marker1">
    <w:name w:val="floathint-marker1"/>
    <w:basedOn w:val="a0"/>
    <w:rsid w:val="00B1698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419905">
      <w:bodyDiv w:val="1"/>
      <w:marLeft w:val="0"/>
      <w:marRight w:val="0"/>
      <w:marTop w:val="0"/>
      <w:marBottom w:val="0"/>
      <w:divBdr>
        <w:top w:val="none" w:sz="0" w:space="0" w:color="auto"/>
        <w:left w:val="none" w:sz="0" w:space="0" w:color="auto"/>
        <w:bottom w:val="none" w:sz="0" w:space="0" w:color="auto"/>
        <w:right w:val="none" w:sz="0" w:space="0" w:color="auto"/>
      </w:divBdr>
      <w:divsChild>
        <w:div w:id="952903474">
          <w:marLeft w:val="0"/>
          <w:marRight w:val="0"/>
          <w:marTop w:val="0"/>
          <w:marBottom w:val="0"/>
          <w:divBdr>
            <w:top w:val="none" w:sz="0" w:space="0" w:color="auto"/>
            <w:left w:val="none" w:sz="0" w:space="0" w:color="auto"/>
            <w:bottom w:val="none" w:sz="0" w:space="0" w:color="auto"/>
            <w:right w:val="none" w:sz="0" w:space="0" w:color="auto"/>
          </w:divBdr>
          <w:divsChild>
            <w:div w:id="861093043">
              <w:marLeft w:val="0"/>
              <w:marRight w:val="0"/>
              <w:marTop w:val="0"/>
              <w:marBottom w:val="0"/>
              <w:divBdr>
                <w:top w:val="none" w:sz="0" w:space="0" w:color="auto"/>
                <w:left w:val="none" w:sz="0" w:space="0" w:color="auto"/>
                <w:bottom w:val="none" w:sz="0" w:space="0" w:color="auto"/>
                <w:right w:val="none" w:sz="0" w:space="0" w:color="auto"/>
              </w:divBdr>
              <w:divsChild>
                <w:div w:id="1994488081">
                  <w:marLeft w:val="0"/>
                  <w:marRight w:val="0"/>
                  <w:marTop w:val="0"/>
                  <w:marBottom w:val="0"/>
                  <w:divBdr>
                    <w:top w:val="none" w:sz="0" w:space="0" w:color="auto"/>
                    <w:left w:val="none" w:sz="0" w:space="0" w:color="auto"/>
                    <w:bottom w:val="none" w:sz="0" w:space="0" w:color="auto"/>
                    <w:right w:val="none" w:sz="0" w:space="0" w:color="auto"/>
                  </w:divBdr>
                  <w:divsChild>
                    <w:div w:id="1803426420">
                      <w:marLeft w:val="0"/>
                      <w:marRight w:val="0"/>
                      <w:marTop w:val="100"/>
                      <w:marBottom w:val="100"/>
                      <w:divBdr>
                        <w:top w:val="none" w:sz="0" w:space="0" w:color="auto"/>
                        <w:left w:val="none" w:sz="0" w:space="0" w:color="auto"/>
                        <w:bottom w:val="none" w:sz="0" w:space="0" w:color="auto"/>
                        <w:right w:val="none" w:sz="0" w:space="0" w:color="auto"/>
                      </w:divBdr>
                      <w:divsChild>
                        <w:div w:id="1434478822">
                          <w:marLeft w:val="0"/>
                          <w:marRight w:val="-450"/>
                          <w:marTop w:val="0"/>
                          <w:marBottom w:val="0"/>
                          <w:divBdr>
                            <w:top w:val="none" w:sz="0" w:space="0" w:color="auto"/>
                            <w:left w:val="none" w:sz="0" w:space="0" w:color="auto"/>
                            <w:bottom w:val="none" w:sz="0" w:space="0" w:color="auto"/>
                            <w:right w:val="none" w:sz="0" w:space="0" w:color="auto"/>
                          </w:divBdr>
                          <w:divsChild>
                            <w:div w:id="2017687356">
                              <w:marLeft w:val="0"/>
                              <w:marRight w:val="0"/>
                              <w:marTop w:val="0"/>
                              <w:marBottom w:val="0"/>
                              <w:divBdr>
                                <w:top w:val="none" w:sz="0" w:space="0" w:color="auto"/>
                                <w:left w:val="none" w:sz="0" w:space="0" w:color="auto"/>
                                <w:bottom w:val="none" w:sz="0" w:space="0" w:color="auto"/>
                                <w:right w:val="none" w:sz="0" w:space="0" w:color="auto"/>
                              </w:divBdr>
                            </w:div>
                          </w:divsChild>
                        </w:div>
                        <w:div w:id="165649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11239501">
              <w:marLeft w:val="0"/>
              <w:marRight w:val="0"/>
              <w:marTop w:val="0"/>
              <w:marBottom w:val="0"/>
              <w:divBdr>
                <w:top w:val="none" w:sz="0" w:space="0" w:color="auto"/>
                <w:left w:val="none" w:sz="0" w:space="0" w:color="auto"/>
                <w:bottom w:val="none" w:sz="0" w:space="0" w:color="auto"/>
                <w:right w:val="none" w:sz="0" w:space="0" w:color="auto"/>
              </w:divBdr>
              <w:divsChild>
                <w:div w:id="252519224">
                  <w:marLeft w:val="0"/>
                  <w:marRight w:val="0"/>
                  <w:marTop w:val="0"/>
                  <w:marBottom w:val="0"/>
                  <w:divBdr>
                    <w:top w:val="none" w:sz="0" w:space="0" w:color="auto"/>
                    <w:left w:val="none" w:sz="0" w:space="0" w:color="auto"/>
                    <w:bottom w:val="none" w:sz="0" w:space="0" w:color="auto"/>
                    <w:right w:val="none" w:sz="0" w:space="0" w:color="auto"/>
                  </w:divBdr>
                </w:div>
                <w:div w:id="955256217">
                  <w:marLeft w:val="0"/>
                  <w:marRight w:val="0"/>
                  <w:marTop w:val="0"/>
                  <w:marBottom w:val="0"/>
                  <w:divBdr>
                    <w:top w:val="none" w:sz="0" w:space="0" w:color="auto"/>
                    <w:left w:val="none" w:sz="0" w:space="0" w:color="auto"/>
                    <w:bottom w:val="none" w:sz="0" w:space="0" w:color="auto"/>
                    <w:right w:val="none" w:sz="0" w:space="0" w:color="auto"/>
                  </w:divBdr>
                </w:div>
                <w:div w:id="633952107">
                  <w:marLeft w:val="0"/>
                  <w:marRight w:val="0"/>
                  <w:marTop w:val="0"/>
                  <w:marBottom w:val="0"/>
                  <w:divBdr>
                    <w:top w:val="none" w:sz="0" w:space="0" w:color="auto"/>
                    <w:left w:val="none" w:sz="0" w:space="0" w:color="auto"/>
                    <w:bottom w:val="none" w:sz="0" w:space="0" w:color="auto"/>
                    <w:right w:val="none" w:sz="0" w:space="0" w:color="auto"/>
                  </w:divBdr>
                </w:div>
                <w:div w:id="967592767">
                  <w:marLeft w:val="0"/>
                  <w:marRight w:val="0"/>
                  <w:marTop w:val="0"/>
                  <w:marBottom w:val="0"/>
                  <w:divBdr>
                    <w:top w:val="none" w:sz="0" w:space="0" w:color="auto"/>
                    <w:left w:val="none" w:sz="0" w:space="0" w:color="auto"/>
                    <w:bottom w:val="none" w:sz="0" w:space="0" w:color="auto"/>
                    <w:right w:val="none" w:sz="0" w:space="0" w:color="auto"/>
                  </w:divBdr>
                </w:div>
                <w:div w:id="1485078102">
                  <w:marLeft w:val="0"/>
                  <w:marRight w:val="0"/>
                  <w:marTop w:val="0"/>
                  <w:marBottom w:val="0"/>
                  <w:divBdr>
                    <w:top w:val="none" w:sz="0" w:space="0" w:color="auto"/>
                    <w:left w:val="none" w:sz="0" w:space="0" w:color="auto"/>
                    <w:bottom w:val="none" w:sz="0" w:space="0" w:color="auto"/>
                    <w:right w:val="none" w:sz="0" w:space="0" w:color="auto"/>
                  </w:divBdr>
                </w:div>
                <w:div w:id="589124287">
                  <w:marLeft w:val="0"/>
                  <w:marRight w:val="0"/>
                  <w:marTop w:val="0"/>
                  <w:marBottom w:val="0"/>
                  <w:divBdr>
                    <w:top w:val="none" w:sz="0" w:space="0" w:color="auto"/>
                    <w:left w:val="none" w:sz="0" w:space="0" w:color="auto"/>
                    <w:bottom w:val="none" w:sz="0" w:space="0" w:color="auto"/>
                    <w:right w:val="none" w:sz="0" w:space="0" w:color="auto"/>
                  </w:divBdr>
                </w:div>
                <w:div w:id="76438625">
                  <w:marLeft w:val="0"/>
                  <w:marRight w:val="0"/>
                  <w:marTop w:val="0"/>
                  <w:marBottom w:val="0"/>
                  <w:divBdr>
                    <w:top w:val="none" w:sz="0" w:space="0" w:color="auto"/>
                    <w:left w:val="none" w:sz="0" w:space="0" w:color="auto"/>
                    <w:bottom w:val="none" w:sz="0" w:space="0" w:color="auto"/>
                    <w:right w:val="none" w:sz="0" w:space="0" w:color="auto"/>
                  </w:divBdr>
                </w:div>
                <w:div w:id="723523237">
                  <w:marLeft w:val="0"/>
                  <w:marRight w:val="0"/>
                  <w:marTop w:val="0"/>
                  <w:marBottom w:val="0"/>
                  <w:divBdr>
                    <w:top w:val="none" w:sz="0" w:space="0" w:color="auto"/>
                    <w:left w:val="none" w:sz="0" w:space="0" w:color="auto"/>
                    <w:bottom w:val="none" w:sz="0" w:space="0" w:color="auto"/>
                    <w:right w:val="none" w:sz="0" w:space="0" w:color="auto"/>
                  </w:divBdr>
                </w:div>
                <w:div w:id="1480197006">
                  <w:marLeft w:val="0"/>
                  <w:marRight w:val="0"/>
                  <w:marTop w:val="0"/>
                  <w:marBottom w:val="0"/>
                  <w:divBdr>
                    <w:top w:val="none" w:sz="0" w:space="0" w:color="auto"/>
                    <w:left w:val="none" w:sz="0" w:space="0" w:color="auto"/>
                    <w:bottom w:val="none" w:sz="0" w:space="0" w:color="auto"/>
                    <w:right w:val="none" w:sz="0" w:space="0" w:color="auto"/>
                  </w:divBdr>
                </w:div>
                <w:div w:id="1751199117">
                  <w:marLeft w:val="0"/>
                  <w:marRight w:val="0"/>
                  <w:marTop w:val="0"/>
                  <w:marBottom w:val="0"/>
                  <w:divBdr>
                    <w:top w:val="none" w:sz="0" w:space="0" w:color="auto"/>
                    <w:left w:val="none" w:sz="0" w:space="0" w:color="auto"/>
                    <w:bottom w:val="none" w:sz="0" w:space="0" w:color="auto"/>
                    <w:right w:val="none" w:sz="0" w:space="0" w:color="auto"/>
                  </w:divBdr>
                </w:div>
                <w:div w:id="34474962">
                  <w:marLeft w:val="0"/>
                  <w:marRight w:val="0"/>
                  <w:marTop w:val="0"/>
                  <w:marBottom w:val="0"/>
                  <w:divBdr>
                    <w:top w:val="none" w:sz="0" w:space="0" w:color="auto"/>
                    <w:left w:val="none" w:sz="0" w:space="0" w:color="auto"/>
                    <w:bottom w:val="none" w:sz="0" w:space="0" w:color="auto"/>
                    <w:right w:val="none" w:sz="0" w:space="0" w:color="auto"/>
                  </w:divBdr>
                </w:div>
                <w:div w:id="2004235326">
                  <w:marLeft w:val="0"/>
                  <w:marRight w:val="0"/>
                  <w:marTop w:val="0"/>
                  <w:marBottom w:val="0"/>
                  <w:divBdr>
                    <w:top w:val="none" w:sz="0" w:space="0" w:color="auto"/>
                    <w:left w:val="none" w:sz="0" w:space="0" w:color="auto"/>
                    <w:bottom w:val="none" w:sz="0" w:space="0" w:color="auto"/>
                    <w:right w:val="none" w:sz="0" w:space="0" w:color="auto"/>
                  </w:divBdr>
                </w:div>
                <w:div w:id="1248659618">
                  <w:marLeft w:val="0"/>
                  <w:marRight w:val="0"/>
                  <w:marTop w:val="0"/>
                  <w:marBottom w:val="0"/>
                  <w:divBdr>
                    <w:top w:val="none" w:sz="0" w:space="0" w:color="auto"/>
                    <w:left w:val="none" w:sz="0" w:space="0" w:color="auto"/>
                    <w:bottom w:val="none" w:sz="0" w:space="0" w:color="auto"/>
                    <w:right w:val="none" w:sz="0" w:space="0" w:color="auto"/>
                  </w:divBdr>
                </w:div>
                <w:div w:id="1186481940">
                  <w:marLeft w:val="0"/>
                  <w:marRight w:val="0"/>
                  <w:marTop w:val="0"/>
                  <w:marBottom w:val="0"/>
                  <w:divBdr>
                    <w:top w:val="none" w:sz="0" w:space="0" w:color="auto"/>
                    <w:left w:val="none" w:sz="0" w:space="0" w:color="auto"/>
                    <w:bottom w:val="none" w:sz="0" w:space="0" w:color="auto"/>
                    <w:right w:val="none" w:sz="0" w:space="0" w:color="auto"/>
                  </w:divBdr>
                </w:div>
                <w:div w:id="17681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56" TargetMode="External"/><Relationship Id="rId13" Type="http://schemas.openxmlformats.org/officeDocument/2006/relationships/hyperlink" Target="http://www.b2b-mrsk.ru/market/view.html?id=706815&amp;action=gkpz_fields&amp;back_url=%2Fmarket%2Fview.html%3Fid%3D706815&amp;gkpz_trade_id=11086" TargetMode="External"/><Relationship Id="rId18" Type="http://schemas.openxmlformats.org/officeDocument/2006/relationships/hyperlink" Target="http://www.b2b-mrsk.ru/market/view.html?id=706815&amp;action=signed_doc&amp;key=auction_docs"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settings" Target="settings.xml"/><Relationship Id="rId21" Type="http://schemas.openxmlformats.org/officeDocument/2006/relationships/hyperlink" Target="http://www.b2b-mrsk.ru/market/edit.html?id=706815&amp;action=delete" TargetMode="External"/><Relationship Id="rId7" Type="http://schemas.openxmlformats.org/officeDocument/2006/relationships/hyperlink" Target="http://www.b2b-mrsk.ru/popups/send_message.html?action=send&amp;to=121956" TargetMode="External"/><Relationship Id="rId12" Type="http://schemas.openxmlformats.org/officeDocument/2006/relationships/hyperlink" Target="http://www.b2b-mrsk.ru/personal/view_gkpz.html?id=4414322" TargetMode="External"/><Relationship Id="rId17" Type="http://schemas.openxmlformats.org/officeDocument/2006/relationships/hyperlink" Target="http://www.b2b-mrsk.ru/market/edit.html?id=706815&amp;action=docs" TargetMode="External"/><Relationship Id="rId25" Type="http://schemas.openxmlformats.org/officeDocument/2006/relationships/hyperlink" Target="http://www.b2b-mrsk.ru/market/services_request.html?lot_type=1&amp;lot_id=706815" TargetMode="External"/><Relationship Id="rId2" Type="http://schemas.openxmlformats.org/officeDocument/2006/relationships/styles" Target="styles.xml"/><Relationship Id="rId16" Type="http://schemas.openxmlformats.org/officeDocument/2006/relationships/hyperlink" Target="http://www.b2b-mrsk.ru/download.html?file=file%2F92544166.zip&amp;title=%D0%97%D0%94.zip" TargetMode="External"/><Relationship Id="rId20" Type="http://schemas.openxmlformats.org/officeDocument/2006/relationships/hyperlink" Target="http://www.b2b-mrsk.ru/market/edit.html?id=706815&amp;action=edi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706815&amp;switch_price_both_view=1" TargetMode="External"/><Relationship Id="rId11" Type="http://schemas.openxmlformats.org/officeDocument/2006/relationships/hyperlink" Target="mailto:AKapustenko%40koges.te.ru" TargetMode="External"/><Relationship Id="rId24" Type="http://schemas.openxmlformats.org/officeDocument/2006/relationships/hyperlink" Target="http://www.b2b-mrsk.ru/market/view.html?id=706815&amp;action=fas_action&amp;fas_trading_action=stop" TargetMode="External"/><Relationship Id="rId5" Type="http://schemas.openxmlformats.org/officeDocument/2006/relationships/hyperlink" Target="http://www.b2b-mrsk.ru/market/list.html?all=0&amp;bookmarks=0&amp;cat_id=64560249&amp;type=4"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edit.html?duplicated_from_id=706815" TargetMode="External"/><Relationship Id="rId28" Type="http://schemas.openxmlformats.org/officeDocument/2006/relationships/hyperlink" Target="http://www.b2b-mrsk.ru/market/procedure_subscription.html?popup=1&amp;action=unsubscribe&amp;lot_type=4&amp;proc_id=706815&amp;hash=e26905ecdfa031795e745f48dbebbe81" TargetMode="Externa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view.html?id=706815&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firms/filial-ao-tiumenenergo-kogalymskie-elektricheskie-seti/102392/" TargetMode="External"/><Relationship Id="rId14" Type="http://schemas.openxmlformats.org/officeDocument/2006/relationships/image" Target="media/image1.png"/><Relationship Id="rId22" Type="http://schemas.openxmlformats.org/officeDocument/2006/relationships/hyperlink" Target="http://www.b2b-mrsk.ru/market/view.html?id=706815&amp;action=cancel" TargetMode="External"/><Relationship Id="rId27" Type="http://schemas.openxmlformats.org/officeDocument/2006/relationships/hyperlink" Target="http://www.b2b-mrsk.ru/market/procedure_subscription.html?popup=1&amp;action=subscribe&amp;lot_type=4&amp;proc_id=706815&amp;hash=e26905ecdfa031795e745f48dbebbe8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3</cp:revision>
  <dcterms:created xsi:type="dcterms:W3CDTF">2016-09-12T06:16:00Z</dcterms:created>
  <dcterms:modified xsi:type="dcterms:W3CDTF">2016-09-12T06:16:00Z</dcterms:modified>
</cp:coreProperties>
</file>