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5E" w:rsidRDefault="003A045E" w:rsidP="003A045E">
      <w:pPr>
        <w:pStyle w:val="1"/>
      </w:pPr>
      <w:r>
        <w:t>Конкурс № 1125133</w:t>
      </w:r>
    </w:p>
    <w:p w:rsidR="003A045E" w:rsidRDefault="003A045E" w:rsidP="003A045E">
      <w:pPr>
        <w:pStyle w:val="1"/>
      </w:pPr>
      <w:r>
        <w:t>Открытый одноэтапный конкурс без предварительного отбора на право заключения Договора на поставку комплектующих к автотранспорту для нужд филиалов АО «Тюменьэнерго».</w:t>
      </w:r>
    </w:p>
    <w:p w:rsidR="003A045E" w:rsidRDefault="003A045E" w:rsidP="003A045E">
      <w:pPr>
        <w:numPr>
          <w:ilvl w:val="0"/>
          <w:numId w:val="2"/>
        </w:numPr>
        <w:spacing w:before="100" w:beforeAutospacing="1" w:after="100" w:afterAutospacing="1" w:line="240" w:lineRule="auto"/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3A045E" w:rsidTr="003A045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A04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A045E" w:rsidRDefault="003A045E">
                  <w:pPr>
                    <w:pStyle w:val="2"/>
                    <w:divId w:val="1139961438"/>
                  </w:pPr>
                  <w:r>
                    <w:rPr>
                      <w:rStyle w:val="value"/>
                    </w:rPr>
                    <w:t>Открытый одноэтапный конкурс без предварительного отбора на право заключения Договора на поставку комплектующих к автотранспорту для нужд филиалов АО «Тюменьэнерго».</w:t>
                  </w:r>
                  <w:r>
                    <w:t xml:space="preserve"> </w:t>
                  </w:r>
                </w:p>
              </w:tc>
            </w:tr>
            <w:tr w:rsidR="003A04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 w:rsidP="003A045E">
                        <w:hyperlink r:id="rId5" w:history="1">
                          <w:r>
                            <w:rPr>
                              <w:rStyle w:val="a4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</w:rPr>
                          <w:t>Поставка комплектующих к автотранспорту для нужд филиалов АО «Тюменьэнерго».</w:t>
                        </w:r>
                        <w:r>
                          <w:t xml:space="preserve"> 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rPr>
                            <w:b/>
                            <w:bCs/>
                          </w:rPr>
                          <w:t>20 801 262,77 руб.</w:t>
                        </w:r>
                        <w:r>
                          <w:t xml:space="preserve"> (цена без НДС: 17 334 385,64 руб.)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08.11.2018 13:19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28.11.2018 13:30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09.01.2019 - 30.04.2019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 xml:space="preserve">08.11.2018 13:19,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Вне подразделений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hyperlink r:id="rId8" w:history="1">
                          <w:r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hyperlink r:id="rId9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+7 (3462) 77-64-77</w:t>
                        </w:r>
                      </w:p>
                    </w:tc>
                  </w:tr>
                </w:tbl>
                <w:p w:rsidR="003A045E" w:rsidRDefault="003A045E"/>
              </w:tc>
            </w:tr>
            <w:tr w:rsidR="003A04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A045E" w:rsidRDefault="003A045E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3A04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0873B0A" id="Прямоугольник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K5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D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EHMrk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3A045E" w:rsidRDefault="003A045E" w:rsidP="003A045E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A045E" w:rsidRDefault="003A045E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Да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rPr>
                            <w:rStyle w:val="floathint-marker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AB216D4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3A045E" w:rsidRDefault="003A045E" w:rsidP="003A045E">
                        <w: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3A045E" w:rsidRDefault="003A045E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Назначена приказом АО «Тюменьэнерго»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br/>
                        </w:r>
                        <w:r>
                          <w:lastRenderedPageBreak/>
                          <w:t xml:space="preserve">• Обеспечение заявки на участие в закупке в размере 2% начальной цены лота. </w:t>
                        </w:r>
                        <w: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>
                          <w:br/>
                          <w:t>• Требования к благонадежности Участника, членам коллективного Участника</w:t>
                        </w:r>
                        <w: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>
                          <w:br/>
                          <w:t>АО «Тюменьэнерго»;</w:t>
                        </w:r>
                        <w: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br/>
                          <w:t>е) на имущество Участника не должен быть наложен арест;</w:t>
                        </w:r>
                        <w: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</w:t>
                        </w:r>
                        <w:r>
                          <w:lastRenderedPageBreak/>
                          <w:t>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br/>
                          <w:t>- едином федеральном реестре о банкротствах https://bankrot.fedresurs.ru/;</w:t>
                        </w:r>
                        <w: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»,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».</w:t>
                        </w:r>
                        <w:r>
                          <w:br/>
                          <w:t>л)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br/>
                          <w:t>м) отсутствие сведений об исключении Участника из ЕГРЮЛ/ЕГРИП;</w:t>
                        </w:r>
                        <w: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АО «Тюменьэнерго» аналогичных предмету закупки договора 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);</w:t>
                        </w:r>
                        <w:r>
                          <w:br/>
                          <w:t xml:space="preserve">п) в отношении лиц, осуществляющих функции </w:t>
                        </w:r>
                        <w:r>
                          <w:lastRenderedPageBreak/>
                          <w:t>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</w:t>
                        </w:r>
                        <w:r>
                          <w:br/>
                          <w:t xml:space="preserve">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«Тюменьэнерго»).</w:t>
                        </w:r>
                        <w: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 w:rsidP="003A045E">
                        <w:hyperlink r:id="rId10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Style w:val="a4"/>
                              <w:b/>
                              <w:bCs/>
                            </w:rPr>
                            <w:t>КД_комплект</w:t>
                          </w:r>
                          <w:proofErr w:type="spellEnd"/>
                          <w:r>
                            <w:rPr>
                              <w:rStyle w:val="a4"/>
                              <w:b/>
                              <w:bCs/>
                            </w:rPr>
                            <w:t xml:space="preserve"> к АТ_смсп.7z</w:t>
                          </w:r>
                        </w:hyperlink>
                        <w:r>
                          <w:t> (11.0 МБ)</w:t>
                        </w:r>
                      </w:p>
                      <w:p w:rsidR="003A045E" w:rsidRDefault="003A045E" w:rsidP="003A045E">
                        <w:hyperlink r:id="rId11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</w:t>
                        </w:r>
                        <w:r>
                          <w:lastRenderedPageBreak/>
                          <w:t>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t>ранжировке</w:t>
                        </w:r>
                        <w:proofErr w:type="spellEnd"/>
                        <w: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14.12.2018 12:00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18.12.2018 12:00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t>электронно</w:t>
                        </w:r>
                        <w:proofErr w:type="spellEnd"/>
                        <w: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br/>
                          <w:t xml:space="preserve">Организатор конкурса имеет право отказаться от </w:t>
                        </w:r>
                        <w:r>
                          <w:lastRenderedPageBreak/>
                          <w:t xml:space="preserve">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br/>
                          <w:t>Дополнительная информация о Конкурсе может быть получена:</w:t>
                        </w:r>
                        <w:r>
                          <w:br/>
                          <w:t>по организационным вопросам:</w:t>
                        </w:r>
                        <w:r>
                          <w:br/>
                          <w:t>Меженина Наталья Михайловна</w:t>
                        </w:r>
                        <w:r>
                          <w:br/>
                          <w:t>тел. (3462) 77-64-77,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Mezhenina-NM@te.ru;</w:t>
                        </w:r>
                        <w:r>
                          <w:br/>
                          <w:t xml:space="preserve">по техническим вопросам: </w:t>
                        </w:r>
                        <w:r>
                          <w:br/>
                          <w:t>Шулепова Татьяна Николаевна</w:t>
                        </w:r>
                        <w:r>
                          <w:br/>
                          <w:t>тел. (3462) 77-67-83,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Shulepova-TN@te.ru</w:t>
                        </w:r>
                      </w:p>
                    </w:tc>
                  </w:tr>
                  <w:tr w:rsidR="003A04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A045E" w:rsidRDefault="003A045E">
                        <w: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045E" w:rsidRDefault="003A045E">
                        <w:hyperlink r:id="rId12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A045E" w:rsidRDefault="003A045E"/>
              </w:tc>
            </w:tr>
          </w:tbl>
          <w:p w:rsidR="003A045E" w:rsidRDefault="003A045E">
            <w:pPr>
              <w:rPr>
                <w:sz w:val="24"/>
                <w:szCs w:val="24"/>
              </w:rPr>
            </w:pPr>
          </w:p>
        </w:tc>
      </w:tr>
      <w:tr w:rsidR="003A045E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3A045E" w:rsidRDefault="003A045E">
            <w:r>
              <w:lastRenderedPageBreak/>
              <w:t>Категория ОКПД2:</w:t>
            </w:r>
          </w:p>
        </w:tc>
        <w:tc>
          <w:tcPr>
            <w:tcW w:w="0" w:type="auto"/>
            <w:vAlign w:val="center"/>
            <w:hideMark/>
          </w:tcPr>
          <w:p w:rsidR="003A045E" w:rsidRDefault="003A045E" w:rsidP="003A045E">
            <w:r>
              <w:rPr>
                <w:b/>
                <w:bCs/>
              </w:rPr>
              <w:t>29.32.30.390</w:t>
            </w:r>
            <w:r>
              <w:t>  Части и принадлежности для автотранспортных средств прочие, не включенные в другие группировки</w:t>
            </w:r>
          </w:p>
        </w:tc>
      </w:tr>
      <w:tr w:rsidR="003A045E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3A045E" w:rsidRDefault="003A045E">
            <w:r>
              <w:t>Категория ОКВЭД2:</w:t>
            </w:r>
          </w:p>
        </w:tc>
        <w:tc>
          <w:tcPr>
            <w:tcW w:w="0" w:type="auto"/>
            <w:vAlign w:val="center"/>
            <w:hideMark/>
          </w:tcPr>
          <w:p w:rsidR="003A045E" w:rsidRDefault="003A045E" w:rsidP="003A045E">
            <w:r>
              <w:rPr>
                <w:b/>
                <w:bCs/>
              </w:rPr>
              <w:t>29.32</w:t>
            </w:r>
            <w:r>
              <w:t xml:space="preserve">  Производство прочих комплектующих и принадлежностей для автотранспортных средств </w:t>
            </w:r>
          </w:p>
        </w:tc>
      </w:tr>
      <w:tr w:rsidR="003A045E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3A045E" w:rsidRDefault="003A045E">
            <w:r>
              <w:t>Программа закупок:</w:t>
            </w:r>
          </w:p>
        </w:tc>
        <w:tc>
          <w:tcPr>
            <w:tcW w:w="0" w:type="auto"/>
            <w:vAlign w:val="center"/>
            <w:hideMark/>
          </w:tcPr>
          <w:p w:rsidR="003A045E" w:rsidRDefault="003A045E">
            <w:hyperlink r:id="rId13" w:history="1">
              <w:r>
                <w:rPr>
                  <w:rStyle w:val="a4"/>
                </w:rPr>
                <w:t>Заявка № 11750653</w:t>
              </w:r>
            </w:hyperlink>
            <w:r>
              <w:t xml:space="preserve"> Строка № 1486 плана закупок на 2018 год</w:t>
            </w:r>
          </w:p>
        </w:tc>
      </w:tr>
      <w:tr w:rsidR="003A045E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3A045E" w:rsidRDefault="003A045E">
            <w: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A045E" w:rsidRDefault="003A045E">
            <w:r>
              <w:t>Не определено</w:t>
            </w:r>
          </w:p>
        </w:tc>
      </w:tr>
      <w:tr w:rsidR="003A045E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3A045E" w:rsidRDefault="003A045E">
            <w: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A045E" w:rsidRDefault="003A045E">
            <w:r>
              <w:rPr>
                <w:b/>
                <w:bCs/>
              </w:rPr>
              <w:t>20 801 262,77 руб.</w:t>
            </w:r>
            <w:r>
              <w:t xml:space="preserve"> (цена без НДС: 17 334 385,64 руб.)</w:t>
            </w:r>
          </w:p>
        </w:tc>
      </w:tr>
      <w:tr w:rsidR="003A045E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3A045E" w:rsidRDefault="003A045E">
            <w:r>
              <w:t>При выборе победителя учитывается:</w:t>
            </w:r>
          </w:p>
        </w:tc>
        <w:tc>
          <w:tcPr>
            <w:tcW w:w="0" w:type="auto"/>
            <w:vAlign w:val="center"/>
            <w:hideMark/>
          </w:tcPr>
          <w:p w:rsidR="003A045E" w:rsidRDefault="003A045E">
            <w:r>
              <w:t>Цена с НДС (</w:t>
            </w:r>
            <w:hyperlink r:id="rId14" w:history="1">
              <w:r>
                <w:rPr>
                  <w:rStyle w:val="a4"/>
                </w:rPr>
                <w:t>показывать только основную цену</w:t>
              </w:r>
            </w:hyperlink>
            <w:r>
              <w:t>)</w:t>
            </w:r>
          </w:p>
        </w:tc>
      </w:tr>
      <w:tr w:rsidR="003A045E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3A045E" w:rsidRDefault="003A045E">
            <w:r>
              <w:t>Обеспечение договора:</w:t>
            </w:r>
          </w:p>
        </w:tc>
        <w:tc>
          <w:tcPr>
            <w:tcW w:w="0" w:type="auto"/>
            <w:vAlign w:val="center"/>
            <w:hideMark/>
          </w:tcPr>
          <w:p w:rsidR="003A045E" w:rsidRDefault="003A045E">
            <w:r>
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</w:r>
            <w:r>
              <w:br/>
              <w:t>Размер обеспечения:</w:t>
            </w:r>
            <w:r>
              <w:br/>
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</w:r>
            <w:r>
              <w:br/>
              <w:t>Срок внесения/ предоставления обеспечения денежных средств (обеспечительного платежа):</w:t>
            </w:r>
            <w:r>
              <w:br/>
              <w:t>Обеспечение исполнения договора должно быть предоставлено Заказчику до даты заключения договора.</w:t>
            </w:r>
          </w:p>
        </w:tc>
      </w:tr>
      <w:tr w:rsidR="003A045E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3A045E" w:rsidRDefault="003A045E">
            <w:r>
              <w:lastRenderedPageBreak/>
              <w:t>Адрес места поставки товара, проведения работ или оказания услуг:</w:t>
            </w:r>
          </w:p>
        </w:tc>
        <w:tc>
          <w:tcPr>
            <w:tcW w:w="0" w:type="auto"/>
            <w:vAlign w:val="center"/>
            <w:hideMark/>
          </w:tcPr>
          <w:p w:rsidR="003A045E" w:rsidRDefault="003A045E">
            <w:r>
              <w:t>Тюменская область, Сургут</w:t>
            </w:r>
          </w:p>
        </w:tc>
      </w:tr>
      <w:tr w:rsidR="003A045E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3A045E" w:rsidRDefault="003A045E">
            <w:r>
              <w:rPr>
                <w:rStyle w:val="floathint-marker"/>
              </w:rPr>
              <w:t>Участие субъектов малого и среднего предпринимательства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Прямоугольник 6" descr="https://www.b2b-mrsk.ru/images/ico/system-question-alt-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B01111" id="Прямоугольник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AP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H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L2MA8LAwAADgYAAA4AAAAAAAAAAAAAAAAALgIAAGRycy9lMm9Eb2MueG1s&#10;UEsBAi0AFAAGAAgAAAAhAEyg6SzYAAAAAwEAAA8AAAAAAAAAAAAAAAAAZQUAAGRycy9kb3ducmV2&#10;LnhtbFBLBQYAAAAABAAEAPMAAAB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A045E" w:rsidRDefault="003A045E" w:rsidP="003A045E">
            <w:r>
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</w:r>
          </w:p>
          <w:p w:rsidR="003A045E" w:rsidRDefault="003A045E">
            <w:r>
              <w:t>:</w:t>
            </w:r>
          </w:p>
        </w:tc>
        <w:tc>
          <w:tcPr>
            <w:tcW w:w="0" w:type="auto"/>
            <w:vAlign w:val="center"/>
            <w:hideMark/>
          </w:tcPr>
          <w:p w:rsidR="003A045E" w:rsidRDefault="003A045E">
            <w:r>
              <w:t>Участниками данной закупки могут быть только субъекты малого и среднего предпринимательства</w:t>
            </w:r>
          </w:p>
        </w:tc>
      </w:tr>
      <w:tr w:rsidR="003A045E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3A045E" w:rsidRDefault="003A045E">
            <w:r>
              <w:t>Организатор может воспользоваться правом на проведение переторжки:</w:t>
            </w:r>
          </w:p>
        </w:tc>
        <w:tc>
          <w:tcPr>
            <w:tcW w:w="0" w:type="auto"/>
            <w:vAlign w:val="center"/>
            <w:hideMark/>
          </w:tcPr>
          <w:p w:rsidR="003A045E" w:rsidRDefault="003A045E">
            <w:r>
              <w:t>Да</w:t>
            </w:r>
          </w:p>
        </w:tc>
      </w:tr>
    </w:tbl>
    <w:p w:rsidR="00615013" w:rsidRPr="003A045E" w:rsidRDefault="00615013" w:rsidP="003A045E"/>
    <w:sectPr w:rsidR="00615013" w:rsidRPr="003A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C38A0"/>
    <w:multiLevelType w:val="multilevel"/>
    <w:tmpl w:val="4274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437DE9"/>
    <w:multiLevelType w:val="multilevel"/>
    <w:tmpl w:val="365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72"/>
    <w:rsid w:val="003A045E"/>
    <w:rsid w:val="00615013"/>
    <w:rsid w:val="00BC5D72"/>
    <w:rsid w:val="00E7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FF98E-8064-4580-AB49-D05EE393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6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E766C4"/>
  </w:style>
  <w:style w:type="character" w:styleId="a4">
    <w:name w:val="Hyperlink"/>
    <w:basedOn w:val="a0"/>
    <w:uiPriority w:val="99"/>
    <w:unhideWhenUsed/>
    <w:rsid w:val="00E766C4"/>
    <w:rPr>
      <w:color w:val="0000FF"/>
      <w:u w:val="single"/>
    </w:rPr>
  </w:style>
  <w:style w:type="character" w:customStyle="1" w:styleId="value">
    <w:name w:val="value"/>
    <w:basedOn w:val="a0"/>
    <w:rsid w:val="00E766C4"/>
  </w:style>
  <w:style w:type="character" w:customStyle="1" w:styleId="userlinkmenu">
    <w:name w:val="userlink_menu"/>
    <w:basedOn w:val="a0"/>
    <w:rsid w:val="00E766C4"/>
  </w:style>
  <w:style w:type="character" w:customStyle="1" w:styleId="floathint-marker">
    <w:name w:val="floathint-marker"/>
    <w:basedOn w:val="a0"/>
    <w:rsid w:val="00E76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5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9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7506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25133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25133&amp;action=docs" TargetMode="External"/><Relationship Id="rId5" Type="http://schemas.openxmlformats.org/officeDocument/2006/relationships/hyperlink" Target="https://www.b2b-mrsk.ru/market/view.html?id=112513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3793415.7z&amp;title=%D0%9A%D0%94_%D0%BA%D0%BE%D0%BC%D0%BF%D0%BB%D0%B5%D0%BA%D1%82+%D0%BA+%D0%90%D0%A2_%D1%81%D0%BC%D1%81%D0%BF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25134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2522</Words>
  <Characters>14378</Characters>
  <Application>Microsoft Office Word</Application>
  <DocSecurity>0</DocSecurity>
  <Lines>119</Lines>
  <Paragraphs>33</Paragraphs>
  <ScaleCrop>false</ScaleCrop>
  <Company>te</Company>
  <LinksUpToDate>false</LinksUpToDate>
  <CharactersWithSpaces>16867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2018-09-28T12:33:00Z</dcterms:created>
  <dcterms:modified xsi:type="dcterms:W3CDTF">2018-11-08T10:26:00Z</dcterms:modified>
</cp:coreProperties>
</file>