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E1" w:rsidRDefault="00E71CE1" w:rsidP="00E71CE1">
      <w:pPr>
        <w:pStyle w:val="1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334459. Открытый запрос предложений на право заключения договора ...</w:t>
      </w:r>
    </w:p>
    <w:p w:rsidR="00E71CE1" w:rsidRDefault="00E71CE1" w:rsidP="00E71CE1">
      <w:pPr>
        <w:pStyle w:val="im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Объявление успешно размещено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71CE1">
        <w:trPr>
          <w:tblCellSpacing w:w="0" w:type="dxa"/>
        </w:trPr>
        <w:tc>
          <w:tcPr>
            <w:tcW w:w="0" w:type="auto"/>
            <w:hideMark/>
          </w:tcPr>
          <w:p w:rsidR="00E71CE1" w:rsidRDefault="00E71CE1" w:rsidP="00E71CE1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E71CE1" w:rsidRDefault="00E71CE1" w:rsidP="00E71CE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E71CE1" w:rsidRDefault="00E71CE1" w:rsidP="00E71CE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E71CE1" w:rsidRDefault="00E71CE1" w:rsidP="00E71CE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E71CE1" w:rsidRDefault="00E71CE1" w:rsidP="00E71CE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E71CE1" w:rsidRDefault="00E71CE1" w:rsidP="00E71CE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</w:tc>
      </w:tr>
    </w:tbl>
    <w:p w:rsidR="00E71CE1" w:rsidRDefault="00E71CE1" w:rsidP="00E71CE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E71CE1" w:rsidTr="00E71CE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E71CE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71CE1" w:rsidRDefault="00E71CE1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оснащение тахографическим оборудованием автотранспортных средств филиала ОАО «Тюменьэнерго» Энергокомплекс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Оснащение тахографическим оборудованием автотранспортных средств филиала ОАО «Тюменьэнерго» Энергокомплекс (Комплексная услуга)</w:t>
                  </w:r>
                </w:p>
              </w:tc>
            </w:tr>
            <w:tr w:rsidR="00E71CE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CE1" w:rsidRDefault="00E71CE1" w:rsidP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3314311 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Приборы для измерения параметров движения - тахометры магнитные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3314312 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Приборы для измерения параметров движения - тахометры цифровые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3314313 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Приборы для измерения параметров движения - тахометры часовые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3314314 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Приборы для измерения параметров движения - тахометры электронные интегрирующие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3314315 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Приборы для измерения параметров движения - тахометры стробоскопические</w:t>
                          </w:r>
                        </w:hyperlink>
                      </w:p>
                      <w:p w:rsidR="00E71CE1" w:rsidRDefault="00E71CE1" w:rsidP="00E71CE1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3314311 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Приборы для измерения параметров движения - тахометры магнитные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3314312 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Приборы для измерения параметров движения - тахометры цифровые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3314313 </w:t>
                        </w:r>
                        <w:hyperlink r:id="rId16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Приборы для измерения параметров движения - тахометры часовые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3314314 </w:t>
                        </w:r>
                        <w:hyperlink r:id="rId17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Приборы для измерения параметров движения - тахометры электронные интегрирующие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3314315 </w:t>
                        </w:r>
                        <w:hyperlink r:id="rId18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Приборы для измерения параметров движения - тахометры стробоскопические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3314316 </w:t>
                        </w:r>
                        <w:hyperlink r:id="rId19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Приборы для измерения параметров движения - тахометры электрические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3314317 </w:t>
                        </w:r>
                        <w:hyperlink r:id="rId20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Приборы для измерения параметров движения - тахометры вибрационные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5020300 </w:t>
                        </w:r>
                        <w:hyperlink r:id="rId21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Регламентные работы, связанные с эксплуатацией автомобилей</w:t>
                          </w:r>
                        </w:hyperlink>
                      </w:p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Показать все (ещё 3) </w:t>
                          </w:r>
                        </w:hyperlink>
                        <w:hyperlink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 xml:space="preserve">Скрыть 3 категории </w:t>
                          </w:r>
                        </w:hyperlink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3314312 </w:t>
                        </w:r>
                        <w:hyperlink r:id="rId2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Приборы для измерения параметров движения - тахометры цифровые</w:t>
                          </w:r>
                        </w:hyperlink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CE1" w:rsidRDefault="00E71CE1" w:rsidP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частей и принадлежностей автомобилей и их двигателей; 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1 327 618,00 руб. (цена с НДС)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1 327 618,00 руб. (цена с НДС)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2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31.01.2014 13:15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17.02.2014 13:00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31.01.2014 13:15, </w:t>
                        </w:r>
                        <w:hyperlink r:id="rId2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(34672) 9-32-63</w:t>
                        </w:r>
                      </w:p>
                    </w:tc>
                  </w:tr>
                </w:tbl>
                <w:p w:rsidR="00E71CE1" w:rsidRDefault="00E71CE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71CE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71CE1" w:rsidRDefault="00E71CE1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71CE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CE1" w:rsidRDefault="00E71CE1" w:rsidP="00E71CE1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CE1" w:rsidRDefault="00E71CE1" w:rsidP="00E71CE1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CE1" w:rsidRDefault="00E71CE1" w:rsidP="00E71CE1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1CE1" w:rsidRDefault="00E71CE1" w:rsidP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8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Закупочная документация 334459.zip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(7.0 Мб)</w:t>
                        </w:r>
                      </w:p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9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E71CE1" w:rsidRDefault="00E71CE1" w:rsidP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0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E71CE1" w:rsidRDefault="00E71CE1" w:rsidP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(Приложение №2 к Закупочной документации) Заказчик оплачивает Подрядчику стоимость выполненных работ по факту их выполнения и приемки.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В соответствии с техническим заданием (Приложение №1 к Закупочной документации) выполнение работ осуществляется в месте базирования автомобильной техники в городах Нягань и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Белоярский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ХМАО-Югра.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Срок начала выполнения работ –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подписания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договора;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Срок окончания выполнения работ – не позднее 18 апреля 2014 года.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10.03.2014 15:00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17.03.2014 15:00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1CE1" w:rsidRDefault="00E71CE1" w:rsidP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628187, Тюменская обл., г. Нягань, мкр. Энергетиков, д. 70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Дополнительная информация может быть получена: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По организационным вопросам: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Дряхлов Александр Геннадьевич, телефон (34672) 93-2-63, факс (34672) 93-1-75.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DryakhlovAG@npek.te.ru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 техническим вопросам: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Селезнев Олег Валентинович (34672) 93-3-96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SOV@npek.te.ru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E71CE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1CE1" w:rsidRDefault="00E71CE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1CE1" w:rsidRDefault="00E71CE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71CE1" w:rsidRDefault="00E71CE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71CE1" w:rsidRDefault="00E71C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" w:type="pct"/>
            <w:hideMark/>
          </w:tcPr>
          <w:p w:rsidR="00E71CE1" w:rsidRDefault="00E71C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3" w:type="pct"/>
            <w:hideMark/>
          </w:tcPr>
          <w:p w:rsidR="00E71CE1" w:rsidRDefault="00E71C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1CE1" w:rsidRDefault="00E71CE1" w:rsidP="00E71CE1">
      <w:pPr>
        <w:pStyle w:val="3"/>
        <w:shd w:val="clear" w:color="auto" w:fill="F9F8EB"/>
        <w:rPr>
          <w:sz w:val="21"/>
          <w:szCs w:val="21"/>
        </w:rPr>
      </w:pPr>
      <w:r>
        <w:rPr>
          <w:sz w:val="18"/>
          <w:szCs w:val="18"/>
        </w:rPr>
        <w:lastRenderedPageBreak/>
        <w:pict/>
      </w:r>
      <w:r>
        <w:rPr>
          <w:sz w:val="21"/>
          <w:szCs w:val="21"/>
        </w:rPr>
        <w:t>Выгрузка на официальный сайт</w:t>
      </w:r>
    </w:p>
    <w:p w:rsidR="00E71CE1" w:rsidRDefault="00E71CE1" w:rsidP="00E71CE1">
      <w:pPr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Извещение [</w:t>
      </w:r>
      <w:hyperlink r:id="rId33" w:history="1">
        <w:r>
          <w:rPr>
            <w:rStyle w:val="a3"/>
            <w:b/>
            <w:bCs/>
            <w:sz w:val="18"/>
            <w:szCs w:val="18"/>
          </w:rPr>
          <w:t>XML</w:t>
        </w:r>
      </w:hyperlink>
      <w:r>
        <w:rPr>
          <w:rFonts w:ascii="Arial" w:hAnsi="Arial" w:cs="Arial"/>
          <w:b/>
          <w:bCs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</w:p>
    <w:p w:rsidR="00E71CE1" w:rsidRDefault="00E71CE1" w:rsidP="00E71CE1">
      <w:pPr>
        <w:pStyle w:val="a4"/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Style w:val="aux1"/>
          <w:rFonts w:ascii="Arial" w:hAnsi="Arial" w:cs="Arial"/>
          <w:b/>
          <w:bCs/>
          <w:sz w:val="18"/>
          <w:szCs w:val="18"/>
        </w:rPr>
        <w:t>Выгружено</w:t>
      </w:r>
      <w:r>
        <w:rPr>
          <w:rFonts w:ascii="Arial" w:hAnsi="Arial" w:cs="Arial"/>
          <w:color w:val="006600"/>
          <w:sz w:val="18"/>
          <w:szCs w:val="18"/>
        </w:rPr>
        <w:br/>
      </w:r>
      <w:r>
        <w:rPr>
          <w:rStyle w:val="aux1"/>
          <w:rFonts w:ascii="Arial" w:hAnsi="Arial" w:cs="Arial"/>
          <w:sz w:val="18"/>
          <w:szCs w:val="18"/>
        </w:rPr>
        <w:t>31.01.2014 13:20 (версия 1)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>[</w:t>
      </w:r>
      <w:hyperlink r:id="rId34" w:history="1">
        <w:r>
          <w:rPr>
            <w:rStyle w:val="a3"/>
            <w:sz w:val="18"/>
            <w:szCs w:val="18"/>
          </w:rPr>
          <w:t>Выгрузить повторно</w:t>
        </w:r>
      </w:hyperlink>
      <w:r>
        <w:rPr>
          <w:rFonts w:ascii="Arial" w:hAnsi="Arial" w:cs="Arial"/>
          <w:sz w:val="18"/>
          <w:szCs w:val="18"/>
        </w:rPr>
        <w:t xml:space="preserve">] </w:t>
      </w:r>
    </w:p>
    <w:p w:rsidR="00E71CE1" w:rsidRDefault="00E71CE1" w:rsidP="00E71CE1">
      <w:pPr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Номер извещения на ОС:</w:t>
      </w:r>
    </w:p>
    <w:p w:rsidR="00E71CE1" w:rsidRDefault="00E71CE1" w:rsidP="00E71CE1">
      <w:pPr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31400855626 [</w:t>
      </w:r>
      <w:hyperlink w:history="1">
        <w:r>
          <w:rPr>
            <w:rStyle w:val="a3"/>
            <w:sz w:val="18"/>
            <w:szCs w:val="18"/>
          </w:rPr>
          <w:t>Редактировать</w:t>
        </w:r>
      </w:hyperlink>
      <w:r>
        <w:rPr>
          <w:rFonts w:ascii="Arial" w:hAnsi="Arial" w:cs="Arial"/>
          <w:sz w:val="18"/>
          <w:szCs w:val="18"/>
        </w:rPr>
        <w:t>]</w:t>
      </w:r>
    </w:p>
    <w:p w:rsidR="00E71CE1" w:rsidRDefault="00E71CE1" w:rsidP="00E71CE1">
      <w:pPr>
        <w:shd w:val="clear" w:color="auto" w:fill="F9F8EB"/>
        <w:rPr>
          <w:rFonts w:ascii="Arial" w:hAnsi="Arial" w:cs="Arial"/>
          <w:vanish/>
          <w:sz w:val="18"/>
          <w:szCs w:val="18"/>
        </w:rPr>
      </w:pPr>
      <w:r>
        <w:rPr>
          <w:rStyle w:val="gray-text"/>
          <w:rFonts w:ascii="Arial" w:hAnsi="Arial" w:cs="Arial"/>
          <w:vanish/>
          <w:sz w:val="18"/>
          <w:szCs w:val="18"/>
        </w:rPr>
        <w:t>Пример: 31300123456</w:t>
      </w:r>
      <w:r>
        <w:rPr>
          <w:rFonts w:ascii="Arial" w:hAnsi="Arial" w:cs="Arial"/>
          <w:vanish/>
          <w:sz w:val="18"/>
          <w:szCs w:val="18"/>
        </w:rPr>
        <w:t xml:space="preserve"> </w:t>
      </w:r>
    </w:p>
    <w:p w:rsidR="00E71CE1" w:rsidRDefault="00E71CE1" w:rsidP="00E71CE1">
      <w:pPr>
        <w:pStyle w:val="z-"/>
      </w:pPr>
      <w:r>
        <w:t>Начало формы</w:t>
      </w:r>
    </w:p>
    <w:p w:rsidR="00E71CE1" w:rsidRDefault="00E71CE1" w:rsidP="00E71CE1">
      <w:pPr>
        <w:shd w:val="clear" w:color="auto" w:fill="F9F8EB"/>
        <w:rPr>
          <w:rFonts w:ascii="Arial" w:hAnsi="Arial" w:cs="Arial"/>
          <w:vanish/>
          <w:sz w:val="18"/>
          <w:szCs w:val="18"/>
        </w:rPr>
      </w:pPr>
      <w:r>
        <w:rPr>
          <w:rFonts w:ascii="Arial" w:hAnsi="Arial" w:cs="Arial"/>
          <w:vanish/>
          <w:sz w:val="18"/>
          <w:szCs w:val="18"/>
        </w:rPr>
        <w:object w:dxaOrig="16065" w:dyaOrig="23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8" type="#_x0000_t75" style="width:1in;height:1in" o:ole="">
            <v:imagedata r:id="rId35" o:title=""/>
          </v:shape>
          <w:control r:id="rId36" w:name="Объект 114" w:shapeid="_x0000_i1138"/>
        </w:object>
      </w:r>
      <w:r>
        <w:rPr>
          <w:rFonts w:ascii="Arial" w:hAnsi="Arial" w:cs="Arial"/>
          <w:vanish/>
          <w:sz w:val="18"/>
          <w:szCs w:val="18"/>
        </w:rPr>
        <w:object w:dxaOrig="16065" w:dyaOrig="23130">
          <v:shape id="_x0000_i1139" type="#_x0000_t75" style="width:1in;height:1in" o:ole="">
            <v:imagedata r:id="rId35" o:title=""/>
          </v:shape>
          <w:control r:id="rId37" w:name="Объект 115" w:shapeid="_x0000_i1139"/>
        </w:object>
      </w:r>
      <w:r>
        <w:rPr>
          <w:rFonts w:ascii="Arial" w:hAnsi="Arial" w:cs="Arial"/>
          <w:vanish/>
          <w:sz w:val="18"/>
          <w:szCs w:val="18"/>
        </w:rPr>
        <w:object w:dxaOrig="16065" w:dyaOrig="23130">
          <v:shape id="_x0000_i1142" type="#_x0000_t75" style="width:54pt;height:22.5pt" o:ole="">
            <v:imagedata r:id="rId38" o:title=""/>
          </v:shape>
          <w:control r:id="rId39" w:name="DefaultOcxName" w:shapeid="_x0000_i1142"/>
        </w:object>
      </w:r>
    </w:p>
    <w:p w:rsidR="00E71CE1" w:rsidRDefault="00E71CE1" w:rsidP="00E71CE1">
      <w:pPr>
        <w:pStyle w:val="z-1"/>
      </w:pPr>
      <w:r>
        <w:t>Конец формы</w:t>
      </w:r>
    </w:p>
    <w:p w:rsidR="00E71CE1" w:rsidRDefault="00E71CE1" w:rsidP="00E71CE1">
      <w:pPr>
        <w:pStyle w:val="gray-text1"/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4"/>
      </w:tblGrid>
      <w:tr w:rsidR="00E71CE1" w:rsidTr="00FB6040">
        <w:trPr>
          <w:tblCellSpacing w:w="7" w:type="dxa"/>
        </w:trPr>
        <w:tc>
          <w:tcPr>
            <w:tcW w:w="0" w:type="auto"/>
            <w:shd w:val="clear" w:color="auto" w:fill="C2C9CD"/>
            <w:noWrap/>
            <w:hideMark/>
          </w:tcPr>
          <w:p w:rsidR="00E71CE1" w:rsidRDefault="00E71CE1" w:rsidP="00FB6040">
            <w:pPr>
              <w:spacing w:line="288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71CE1" w:rsidTr="00FB604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p w:rsidR="00E71CE1" w:rsidRDefault="00E71CE1" w:rsidP="00FB60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CE1" w:rsidTr="00FB604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p w:rsidR="00E71CE1" w:rsidRDefault="00E71CE1" w:rsidP="00FB60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91791" w:rsidRPr="00E71CE1" w:rsidRDefault="00D91791" w:rsidP="00E71CE1">
      <w:pPr>
        <w:pStyle w:val="a4"/>
      </w:pPr>
    </w:p>
    <w:sectPr w:rsidR="00D91791" w:rsidRPr="00E71CE1" w:rsidSect="00D91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274"/>
    <w:rsid w:val="001E2C1D"/>
    <w:rsid w:val="00202274"/>
    <w:rsid w:val="00D91791"/>
    <w:rsid w:val="00E7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91"/>
  </w:style>
  <w:style w:type="paragraph" w:styleId="1">
    <w:name w:val="heading 1"/>
    <w:basedOn w:val="a"/>
    <w:link w:val="10"/>
    <w:uiPriority w:val="9"/>
    <w:qFormat/>
    <w:rsid w:val="002022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202274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202274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2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2274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2274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0227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20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02274"/>
    <w:rPr>
      <w:color w:val="FF0000"/>
    </w:rPr>
  </w:style>
  <w:style w:type="character" w:customStyle="1" w:styleId="userlinkmenu">
    <w:name w:val="userlink_menu"/>
    <w:basedOn w:val="a0"/>
    <w:rsid w:val="00202274"/>
  </w:style>
  <w:style w:type="character" w:customStyle="1" w:styleId="floathint-marker">
    <w:name w:val="floathint-marker"/>
    <w:basedOn w:val="a0"/>
    <w:rsid w:val="00202274"/>
  </w:style>
  <w:style w:type="character" w:customStyle="1" w:styleId="aux1">
    <w:name w:val="aux1"/>
    <w:basedOn w:val="a0"/>
    <w:rsid w:val="00202274"/>
    <w:rPr>
      <w:color w:val="006600"/>
    </w:rPr>
  </w:style>
  <w:style w:type="character" w:customStyle="1" w:styleId="gray-text">
    <w:name w:val="gray-text"/>
    <w:basedOn w:val="a0"/>
    <w:rsid w:val="0020227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22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0227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22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0227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20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2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274"/>
    <w:rPr>
      <w:rFonts w:ascii="Tahoma" w:hAnsi="Tahoma" w:cs="Tahoma"/>
      <w:sz w:val="16"/>
      <w:szCs w:val="16"/>
    </w:rPr>
  </w:style>
  <w:style w:type="paragraph" w:customStyle="1" w:styleId="imp">
    <w:name w:val="imp"/>
    <w:basedOn w:val="a"/>
    <w:rsid w:val="00E71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8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9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4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903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1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6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59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3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13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6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9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84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6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9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4459&amp;action=statistics" TargetMode="External"/><Relationship Id="rId13" Type="http://schemas.openxmlformats.org/officeDocument/2006/relationships/hyperlink" Target="http://www.b2b-mrsk.ru/market/list.html?bookmarks=0&amp;all=0&amp;type=4&amp;cat_id=43314315" TargetMode="External"/><Relationship Id="rId18" Type="http://schemas.openxmlformats.org/officeDocument/2006/relationships/hyperlink" Target="http://www.b2b-mrsk.ru/market/list.html?bookmarks=0&amp;all=0&amp;type=4&amp;cat_id=43314315" TargetMode="External"/><Relationship Id="rId26" Type="http://schemas.openxmlformats.org/officeDocument/2006/relationships/hyperlink" Target="http://www.b2b-mrsk.ru/firms/view_firm.html?id=102374" TargetMode="External"/><Relationship Id="rId39" Type="http://schemas.openxmlformats.org/officeDocument/2006/relationships/control" Target="activeX/activeX3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.html?bookmarks=0&amp;all=0&amp;type=4&amp;cat_id=75020300" TargetMode="External"/><Relationship Id="rId34" Type="http://schemas.openxmlformats.org/officeDocument/2006/relationships/hyperlink" Target="http://www.b2b-mrsk.ru/market/view.html?id=334459&amp;zgr=add_to_queue" TargetMode="External"/><Relationship Id="rId7" Type="http://schemas.openxmlformats.org/officeDocument/2006/relationships/hyperlink" Target="http://www.b2b-mrsk.ru/market/view.html?id=334459&amp;action=bet_fields" TargetMode="External"/><Relationship Id="rId12" Type="http://schemas.openxmlformats.org/officeDocument/2006/relationships/hyperlink" Target="http://www.b2b-mrsk.ru/market/list.html?bookmarks=0&amp;all=0&amp;type=4&amp;cat_id=43314314" TargetMode="External"/><Relationship Id="rId17" Type="http://schemas.openxmlformats.org/officeDocument/2006/relationships/hyperlink" Target="http://www.b2b-mrsk.ru/market/list.html?bookmarks=0&amp;all=0&amp;type=4&amp;cat_id=43314314" TargetMode="External"/><Relationship Id="rId25" Type="http://schemas.openxmlformats.org/officeDocument/2006/relationships/hyperlink" Target="http://www.b2b-mrsk.ru/popups/send_message.html?action=send&amp;to=121928" TargetMode="External"/><Relationship Id="rId33" Type="http://schemas.openxmlformats.org/officeDocument/2006/relationships/hyperlink" Target="http://www.b2b-mrsk.ru/market/view.html?id=334459&amp;zgr=get_xml" TargetMode="External"/><Relationship Id="rId38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3314313" TargetMode="External"/><Relationship Id="rId20" Type="http://schemas.openxmlformats.org/officeDocument/2006/relationships/hyperlink" Target="http://www.b2b-mrsk.ru/market/list.html?bookmarks=0&amp;all=0&amp;type=4&amp;cat_id=43314317" TargetMode="External"/><Relationship Id="rId29" Type="http://schemas.openxmlformats.org/officeDocument/2006/relationships/hyperlink" Target="http://www.b2b-mrsk.ru/market/edit.html?id=334459&amp;action=docs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4459&amp;action=registered" TargetMode="External"/><Relationship Id="rId11" Type="http://schemas.openxmlformats.org/officeDocument/2006/relationships/hyperlink" Target="http://www.b2b-mrsk.ru/market/list.html?bookmarks=0&amp;all=0&amp;type=4&amp;cat_id=43314313" TargetMode="External"/><Relationship Id="rId24" Type="http://schemas.openxmlformats.org/officeDocument/2006/relationships/hyperlink" Target="http://www.b2b-mrsk.ru/popups/send_message.html?action=send&amp;to=121928" TargetMode="External"/><Relationship Id="rId32" Type="http://schemas.openxmlformats.org/officeDocument/2006/relationships/hyperlink" Target="http://www.b2b-mrsk.ru/market/view.html?id=334459&amp;action=signed_doc&amp;key=auction" TargetMode="External"/><Relationship Id="rId37" Type="http://schemas.openxmlformats.org/officeDocument/2006/relationships/control" Target="activeX/activeX2.xml"/><Relationship Id="rId40" Type="http://schemas.openxmlformats.org/officeDocument/2006/relationships/fontTable" Target="fontTable.xml"/><Relationship Id="rId5" Type="http://schemas.openxmlformats.org/officeDocument/2006/relationships/hyperlink" Target="http://www.b2b-mrsk.ru/market/view.html?id=334459&amp;action=invitations" TargetMode="External"/><Relationship Id="rId15" Type="http://schemas.openxmlformats.org/officeDocument/2006/relationships/hyperlink" Target="http://www.b2b-mrsk.ru/market/list.html?bookmarks=0&amp;all=0&amp;type=4&amp;cat_id=43314312" TargetMode="External"/><Relationship Id="rId23" Type="http://schemas.openxmlformats.org/officeDocument/2006/relationships/hyperlink" Target="http://www.b2b-mrsk.ru/market/view.html?id=334459&amp;switch_price_both_view=1" TargetMode="External"/><Relationship Id="rId28" Type="http://schemas.openxmlformats.org/officeDocument/2006/relationships/hyperlink" Target="http://www.b2b-mrsk.ru/download.html?file=file%2F7503312.zip&amp;title=%D0%97%D0%B0%D0%BA%D1%83%D0%BF%D0%BE%D1%87%D0%BD%D0%B0%D1%8F+%D0%B4%D0%BE%D0%BA%D1%83%D0%BC%D0%B5%D0%BD%D1%82%D0%B0%D1%86%D0%B8%D1%8F+334459.zip" TargetMode="External"/><Relationship Id="rId36" Type="http://schemas.openxmlformats.org/officeDocument/2006/relationships/control" Target="activeX/activeX1.xml"/><Relationship Id="rId10" Type="http://schemas.openxmlformats.org/officeDocument/2006/relationships/hyperlink" Target="http://www.b2b-mrsk.ru/market/list.html?bookmarks=0&amp;all=0&amp;type=4&amp;cat_id=43314312" TargetMode="External"/><Relationship Id="rId19" Type="http://schemas.openxmlformats.org/officeDocument/2006/relationships/hyperlink" Target="http://www.b2b-mrsk.ru/market/list.html?bookmarks=0&amp;all=0&amp;type=4&amp;cat_id=43314316" TargetMode="External"/><Relationship Id="rId31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334459&amp;action=explanation" TargetMode="External"/><Relationship Id="rId9" Type="http://schemas.openxmlformats.org/officeDocument/2006/relationships/hyperlink" Target="http://www.b2b-mrsk.ru/market/list.html?bookmarks=0&amp;all=0&amp;type=4&amp;cat_id=43314311" TargetMode="External"/><Relationship Id="rId14" Type="http://schemas.openxmlformats.org/officeDocument/2006/relationships/hyperlink" Target="http://www.b2b-mrsk.ru/market/list.html?bookmarks=0&amp;all=0&amp;type=4&amp;cat_id=43314311" TargetMode="External"/><Relationship Id="rId22" Type="http://schemas.openxmlformats.org/officeDocument/2006/relationships/hyperlink" Target="http://www.b2b-mrsk.ru/market/list.html?bookmarks=0&amp;all=0&amp;type=4&amp;cat_id=43314312" TargetMode="External"/><Relationship Id="rId27" Type="http://schemas.openxmlformats.org/officeDocument/2006/relationships/hyperlink" Target="mailto:DryakhlovAG%40npek.te.ru" TargetMode="External"/><Relationship Id="rId30" Type="http://schemas.openxmlformats.org/officeDocument/2006/relationships/hyperlink" Target="http://www.b2b-mrsk.ru/market/view.html?id=334459&amp;action=signed_doc&amp;key=auction_docs" TargetMode="External"/><Relationship Id="rId35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1368</Words>
  <Characters>7803</Characters>
  <Application>Microsoft Office Word</Application>
  <DocSecurity>0</DocSecurity>
  <Lines>65</Lines>
  <Paragraphs>18</Paragraphs>
  <ScaleCrop>false</ScaleCrop>
  <Company>te</Company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2014-01-23T11:02:00Z</dcterms:created>
  <dcterms:modified xsi:type="dcterms:W3CDTF">2014-01-31T09:35:00Z</dcterms:modified>
</cp:coreProperties>
</file>