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5A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Извещение о проведении запроса цен</w:t>
      </w:r>
    </w:p>
    <w:p w:rsidR="009802B0" w:rsidRDefault="009802B0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7426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31502800864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поставку запасных частей для автотранспорта филиала АО "Тюменьэнерго" Энергокомплекс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 10:27 [GMT +5]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802B0" w:rsidRPr="009802B0" w:rsidTr="009802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02B0" w:rsidRPr="009802B0" w:rsidTr="009802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802B0" w:rsidRPr="009802B0" w:rsidRDefault="0044430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9802B0" w:rsidRPr="00980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790.38 кб, добавлен 29.09.2015 10:09 [GMT +5]</w:t>
      </w:r>
    </w:p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6995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71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MAN@npek.te.ru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55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802B0" w:rsidRPr="009802B0" w:rsidRDefault="00444300" w:rsidP="009802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802B0" w:rsidRPr="009802B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802B0" w:rsidRPr="009802B0" w:rsidRDefault="009802B0" w:rsidP="009802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802B0" w:rsidRPr="009802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802B0" w:rsidRPr="009802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802B0" w:rsidRPr="009802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802B0" w:rsidRPr="009802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02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802B0" w:rsidRPr="009802B0" w:rsidRDefault="009802B0" w:rsidP="009802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802B0" w:rsidRPr="009802B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02B0" w:rsidRPr="009802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02B0" w:rsidRPr="009802B0" w:rsidRDefault="009802B0" w:rsidP="009802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02B0" w:rsidRPr="009802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02B0" w:rsidRPr="009802B0" w:rsidRDefault="009802B0" w:rsidP="0098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02B0" w:rsidRPr="009802B0" w:rsidRDefault="009802B0" w:rsidP="009802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02B0" w:rsidRPr="009802B0" w:rsidRDefault="009802B0" w:rsidP="00980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 09:00 [GMT +5]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 09:00 [GMT +5]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 17:00 [GMT +5]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17:00 [GMT +5]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7311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автотранспорта филиала АО "Тюменьэнерго" Энергокомплекс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1 655 166,95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1 402 683,86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802B0" w:rsidRPr="009802B0" w:rsidRDefault="00444300" w:rsidP="00444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процедура запроса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Заказчик имеет право отказаться от всех полученных ценовых предложений по любой причине или прекратить процедуру запроса цен в любой момент, не неся при этом никакой ответственности перед участниками.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так и индивидуальный предприниматель или несколько индивидуальных предпринимателей, выступающих на стороне одного участника закупки.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с описанием требуемых услуг, сроков указана в Приложении №1 к документации «Техническое задание».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 указаны в Приложении № 2 к документации «Проект договора».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условия закупки содержатся в документации, являющейся неотъемлемым приложением к данному Извещению.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имеет право отказаться от проведения запроса цен на любом из этапов до подписания протокола по выбору победителя, не неся никакой ответственности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запроса цен или третьими лицами, которым такое действие может принести убытки.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конкурса вправе потребовать от любого участника, занявшего одно из верхних мест в 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документации. 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(закупочной)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как предоставление заведомо ложной информации. Заявка участника, не отвечающего требованиям, будет отклонена.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может быть </w:t>
      </w:r>
      <w:proofErr w:type="gram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получена: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организационным вопросам: 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Маликова Альбина Наильевна, телефон (34672) 93-2-69, факс (34672) 93-1-75. E-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: MAN@npek.te.ru.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техническим вопросам:</w:t>
      </w:r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Кирпичников Николай Андреевич (34672) 93-3-96 E-</w:t>
      </w:r>
      <w:proofErr w:type="spellStart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: KNA@npek.te.ru</w:t>
      </w:r>
    </w:p>
    <w:bookmarkEnd w:id="0"/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д. 70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802B0" w:rsidRPr="009802B0" w:rsidRDefault="0044430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9802B0" w:rsidRPr="00980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9802B0"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790.38 кб, добавлен 29.09.2015 10:08 [GMT +5]</w:t>
      </w:r>
    </w:p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7177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71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MAN@npek.te.ru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840"/>
        <w:gridCol w:w="6863"/>
      </w:tblGrid>
      <w:tr w:rsidR="009802B0" w:rsidRPr="009802B0" w:rsidTr="009802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44430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802B0" w:rsidRPr="00980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Тюменская область, </w:t>
            </w:r>
            <w:proofErr w:type="spellStart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 (код ОКАТО: 71139000000)</w:t>
            </w: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71139000000)</w:t>
            </w: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Запчасти согласно ТЗ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246"/>
      </w:tblGrid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согласно ТЗ</w:t>
            </w:r>
          </w:p>
        </w:tc>
      </w:tr>
      <w:tr w:rsidR="009802B0" w:rsidRPr="009802B0" w:rsidTr="009802B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802B0" w:rsidRPr="009802B0" w:rsidTr="009802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02B0" w:rsidRPr="009802B0" w:rsidTr="009802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802B0" w:rsidRPr="009802B0" w:rsidRDefault="009802B0" w:rsidP="0098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3430210 Агрегаты, узлы и детали автомобилей грузовых, специализированных, не включенные в другие группировки</w:t>
      </w:r>
    </w:p>
    <w:p w:rsidR="009802B0" w:rsidRPr="009802B0" w:rsidRDefault="009802B0" w:rsidP="0098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9802B0" w:rsidRPr="009802B0" w:rsidRDefault="009802B0" w:rsidP="009802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B0">
        <w:rPr>
          <w:rFonts w:ascii="Times New Roman" w:eastAsia="Times New Roman" w:hAnsi="Times New Roman" w:cs="Times New Roman"/>
          <w:sz w:val="24"/>
          <w:szCs w:val="24"/>
          <w:lang w:eastAsia="ru-RU"/>
        </w:rPr>
        <w:t>34.30 Производство частей и принадлежностей автомобилей и их двигателей</w:t>
      </w:r>
    </w:p>
    <w:p w:rsidR="009802B0" w:rsidRDefault="009802B0"/>
    <w:sectPr w:rsidR="0098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B568C"/>
    <w:multiLevelType w:val="multilevel"/>
    <w:tmpl w:val="0D3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48"/>
    <w:rsid w:val="00325E5A"/>
    <w:rsid w:val="00444300"/>
    <w:rsid w:val="008E4F48"/>
    <w:rsid w:val="009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C59B-267C-4B84-B59A-01E4F8E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802B0"/>
  </w:style>
  <w:style w:type="character" w:styleId="a3">
    <w:name w:val="Hyperlink"/>
    <w:basedOn w:val="a0"/>
    <w:uiPriority w:val="99"/>
    <w:semiHidden/>
    <w:unhideWhenUsed/>
    <w:rsid w:val="009802B0"/>
    <w:rPr>
      <w:color w:val="0000FF"/>
      <w:u w:val="single"/>
    </w:rPr>
  </w:style>
  <w:style w:type="character" w:customStyle="1" w:styleId="x-panel-header-text">
    <w:name w:val="x-panel-header-text"/>
    <w:basedOn w:val="a0"/>
    <w:rsid w:val="009802B0"/>
  </w:style>
  <w:style w:type="character" w:styleId="a4">
    <w:name w:val="Emphasis"/>
    <w:basedOn w:val="a0"/>
    <w:uiPriority w:val="20"/>
    <w:qFormat/>
    <w:rsid w:val="009802B0"/>
    <w:rPr>
      <w:i/>
      <w:iCs/>
    </w:rPr>
  </w:style>
  <w:style w:type="character" w:customStyle="1" w:styleId="x-tab-strip-text">
    <w:name w:val="x-tab-strip-text"/>
    <w:basedOn w:val="a0"/>
    <w:rsid w:val="009802B0"/>
  </w:style>
  <w:style w:type="character" w:customStyle="1" w:styleId="highlight-title">
    <w:name w:val="highlight-title"/>
    <w:basedOn w:val="a0"/>
    <w:rsid w:val="0098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01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06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4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7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76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36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56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56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4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90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8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598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5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143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977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222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483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644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287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2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81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07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69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725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38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520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00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954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483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1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0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1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15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91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02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863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960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692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13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5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68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31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5742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3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39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768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9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52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451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0188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851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31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975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925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719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52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19009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031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2003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23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272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411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2923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011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278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0458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75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877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935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031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482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488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169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63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653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020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034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057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242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726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5463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399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73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2778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438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367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130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6325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786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326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157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444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0698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1024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9944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7862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42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22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174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0387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366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290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018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1437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914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2967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986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7773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387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061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0172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2002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905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15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8792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7410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3804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007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505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1325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026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96690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7484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740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87258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8261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9237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7763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75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992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724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062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2189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081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535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725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4721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26505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0455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921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1194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9069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603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9687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730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5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813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7959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13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832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508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7903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7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65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16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2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5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68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54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19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76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7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79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1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9233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4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4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64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18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403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56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774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288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758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5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487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05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3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80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458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847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45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7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24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69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07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8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77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51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706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82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63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6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88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529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89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25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7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040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98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72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109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87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157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9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466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23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083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660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468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495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115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983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809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37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937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8847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47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7186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848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8630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0151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7643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8334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9256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776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387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062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666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2253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4189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238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05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9910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549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1676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177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98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591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2270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854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673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217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236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157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8426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459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242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126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84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11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346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317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018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528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5795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6042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518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42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68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092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8796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2661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4681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189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523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8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8322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057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516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342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6896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8030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8321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3453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8230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9759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656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538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98216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031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998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307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396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8011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450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2028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332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93032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20183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4186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0845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048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40695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322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73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4919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447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1455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8258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844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350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698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083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191/name/&#1047;&#1072;&#1082;&#1091;&#1087;&#1086;&#1095;&#1085;&#1072;&#1103;_&#1076;&#1086;&#1082;&#1091;&#1084;&#1077;&#1085;&#1090;&#1072;&#1094;&#1080;&#1103;%5b4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192/name/&#1047;&#1072;&#1082;&#1091;&#1087;&#1086;&#1095;&#1085;&#1072;&#1103;_&#1076;&#1086;&#1082;&#1091;&#1084;&#1077;&#1085;&#1090;&#1072;&#1094;&#1080;&#1103;%5b5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1019</Words>
  <Characters>5814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2015-09-29T05:45:00Z</dcterms:created>
  <dcterms:modified xsi:type="dcterms:W3CDTF">2015-10-09T09:56:00Z</dcterms:modified>
</cp:coreProperties>
</file>