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62"/>
        <w:gridCol w:w="21"/>
      </w:tblGrid>
      <w:tr w:rsidR="00366184" w:rsidRPr="00366184" w:rsidTr="00C235E7">
        <w:trPr>
          <w:gridAfter w:val="1"/>
          <w:tblCellSpacing w:w="7" w:type="dxa"/>
        </w:trPr>
        <w:tc>
          <w:tcPr>
            <w:tcW w:w="0" w:type="auto"/>
            <w:shd w:val="clear" w:color="auto" w:fill="F7F7F7"/>
            <w:hideMark/>
          </w:tcPr>
          <w:p w:rsidR="00366184" w:rsidRPr="00366184" w:rsidRDefault="00366184" w:rsidP="00366184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235E7" w:rsidRPr="00C235E7" w:rsidTr="00C235E7">
        <w:trPr>
          <w:tblCellSpacing w:w="7" w:type="dxa"/>
        </w:trPr>
        <w:tc>
          <w:tcPr>
            <w:tcW w:w="0" w:type="auto"/>
            <w:gridSpan w:val="2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7592"/>
              <w:gridCol w:w="1763"/>
            </w:tblGrid>
            <w:tr w:rsidR="00C235E7" w:rsidRPr="00C235E7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C235E7" w:rsidRPr="00C235E7" w:rsidRDefault="00C235E7" w:rsidP="00C235E7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bookmarkStart w:id="0" w:name="expl_127134"/>
                  <w:bookmarkEnd w:id="0"/>
                  <w:r w:rsidRPr="00C235E7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Вопрос:</w:t>
                  </w:r>
                  <w:r w:rsidRPr="00C235E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 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C235E7" w:rsidRPr="00C235E7" w:rsidRDefault="00C235E7" w:rsidP="00C235E7">
                  <w:pPr>
                    <w:ind w:firstLine="0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C235E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09.06.2014 14:14 </w:t>
                  </w:r>
                </w:p>
              </w:tc>
            </w:tr>
            <w:tr w:rsidR="00C235E7" w:rsidRPr="00C235E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C235E7" w:rsidRPr="00C235E7" w:rsidRDefault="00C235E7" w:rsidP="00C235E7">
                  <w:pPr>
                    <w:shd w:val="clear" w:color="auto" w:fill="FFFDE4"/>
                    <w:ind w:firstLine="0"/>
                    <w:jc w:val="lef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C235E7">
                    <w:rPr>
                      <w:rFonts w:ascii="Arial" w:eastAsia="Times New Roman" w:hAnsi="Arial" w:cs="Arial"/>
                      <w:color w:val="006600"/>
                      <w:sz w:val="20"/>
                      <w:szCs w:val="20"/>
                      <w:lang w:eastAsia="ru-RU"/>
                    </w:rPr>
                    <w:t>Выгружено</w:t>
                  </w:r>
                  <w:r w:rsidRPr="00C235E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10.06.2014 08:39</w:t>
                  </w:r>
                </w:p>
                <w:p w:rsidR="00C235E7" w:rsidRPr="00C235E7" w:rsidRDefault="00C235E7" w:rsidP="00C235E7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C235E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В соответствии с п.32.8. Информационной карты Конкурсной документации Участник конкурса обязательно должен иметь действующий статус «</w:t>
                  </w:r>
                  <w:proofErr w:type="spellStart"/>
                  <w:r w:rsidRPr="00C235E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Customer</w:t>
                  </w:r>
                  <w:proofErr w:type="spellEnd"/>
                  <w:r w:rsidRPr="00C235E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C235E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Center</w:t>
                  </w:r>
                  <w:proofErr w:type="spellEnd"/>
                  <w:r w:rsidRPr="00C235E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C235E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of</w:t>
                  </w:r>
                  <w:proofErr w:type="spellEnd"/>
                  <w:r w:rsidRPr="00C235E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C235E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Expertise</w:t>
                  </w:r>
                  <w:proofErr w:type="spellEnd"/>
                  <w:r w:rsidRPr="00C235E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» для предприятия электроэнергетики. </w:t>
                  </w:r>
                  <w:r w:rsidRPr="00C235E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 xml:space="preserve">Наличие данного статуса в интересах организатора конкурсных процедур подтверждает, что Участник обладает необходимыми компетенциями и навыками для выполнения работ по поддержке решений на платформе SAP. </w:t>
                  </w:r>
                  <w:r w:rsidRPr="00C235E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В рамках проводимого конкурса со стороны ОАО «Тюменьэнерго» данным статусом «Центр компетенции Клиента» («</w:t>
                  </w:r>
                  <w:proofErr w:type="spellStart"/>
                  <w:r w:rsidRPr="00C235E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Customer</w:t>
                  </w:r>
                  <w:proofErr w:type="spellEnd"/>
                  <w:r w:rsidRPr="00C235E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C235E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Center</w:t>
                  </w:r>
                  <w:proofErr w:type="spellEnd"/>
                  <w:r w:rsidRPr="00C235E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C235E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of</w:t>
                  </w:r>
                  <w:proofErr w:type="spellEnd"/>
                  <w:r w:rsidRPr="00C235E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C235E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Expertise</w:t>
                  </w:r>
                  <w:proofErr w:type="spellEnd"/>
                  <w:r w:rsidRPr="00C235E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») может обладать только владелец решения - ОАО «Тюменьэнерго», либо компания, которая оказывает услуги поддержки для ОАО «Тюменьэнерго» на постоянной основе. </w:t>
                  </w:r>
                  <w:r w:rsidRPr="00C235E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Наличие у партнера SAP статуса «</w:t>
                  </w:r>
                  <w:proofErr w:type="spellStart"/>
                  <w:r w:rsidRPr="00C235E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Customer</w:t>
                  </w:r>
                  <w:proofErr w:type="spellEnd"/>
                  <w:r w:rsidRPr="00C235E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C235E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Center</w:t>
                  </w:r>
                  <w:proofErr w:type="spellEnd"/>
                  <w:r w:rsidRPr="00C235E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C235E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of</w:t>
                  </w:r>
                  <w:proofErr w:type="spellEnd"/>
                  <w:r w:rsidRPr="00C235E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C235E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Expertise</w:t>
                  </w:r>
                  <w:proofErr w:type="spellEnd"/>
                  <w:r w:rsidRPr="00C235E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», полученного в интересах другого владельца решения SAP (к </w:t>
                  </w:r>
                  <w:proofErr w:type="gramStart"/>
                  <w:r w:rsidRPr="00C235E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примеру</w:t>
                  </w:r>
                  <w:proofErr w:type="gramEnd"/>
                  <w:r w:rsidRPr="00C235E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ОАО «ФСК ЕЭС»), не применимо для использования в рамках данного конкурса, так как решения SAP различных владельцев отличаются по объему и реализованному функционалу.</w:t>
                  </w:r>
                  <w:r w:rsidRPr="00C235E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В настоящее время в САП СНГ отсутствует сертификация «</w:t>
                  </w:r>
                  <w:proofErr w:type="spellStart"/>
                  <w:r w:rsidRPr="00C235E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Customer</w:t>
                  </w:r>
                  <w:proofErr w:type="spellEnd"/>
                  <w:r w:rsidRPr="00C235E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C235E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Center</w:t>
                  </w:r>
                  <w:proofErr w:type="spellEnd"/>
                  <w:r w:rsidRPr="00C235E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C235E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of</w:t>
                  </w:r>
                  <w:proofErr w:type="spellEnd"/>
                  <w:r w:rsidRPr="00C235E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C235E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Expertise</w:t>
                  </w:r>
                  <w:proofErr w:type="spellEnd"/>
                  <w:r w:rsidRPr="00C235E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» для партнеров. </w:t>
                  </w:r>
                  <w:r w:rsidRPr="00C235E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Таким образом, требование по обязательному наличию у Участника действующего статуса «</w:t>
                  </w:r>
                  <w:proofErr w:type="spellStart"/>
                  <w:r w:rsidRPr="00C235E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Customer</w:t>
                  </w:r>
                  <w:proofErr w:type="spellEnd"/>
                  <w:r w:rsidRPr="00C235E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C235E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Center</w:t>
                  </w:r>
                  <w:proofErr w:type="spellEnd"/>
                  <w:r w:rsidRPr="00C235E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C235E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of</w:t>
                  </w:r>
                  <w:proofErr w:type="spellEnd"/>
                  <w:r w:rsidRPr="00C235E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C235E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Expertise</w:t>
                  </w:r>
                  <w:proofErr w:type="spellEnd"/>
                  <w:r w:rsidRPr="00C235E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» существенно ограничивает круг Участников конкурсных процедур, создает дискриминационные условия и противоречит Федеральному закону от 26.07.2006 N 135-ФЗ (ред. от 28.12.2013) "О защите конкуренции".</w:t>
                  </w:r>
                  <w:r w:rsidRPr="00C235E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</w:r>
                  <w:r w:rsidRPr="00C235E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Просим сообщить:</w:t>
                  </w:r>
                  <w:r w:rsidRPr="00C235E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1. Сколько и какие компании-партнеры SAP получили от САП СНГ статус «</w:t>
                  </w:r>
                  <w:proofErr w:type="spellStart"/>
                  <w:r w:rsidRPr="00C235E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Customer</w:t>
                  </w:r>
                  <w:proofErr w:type="spellEnd"/>
                  <w:r w:rsidRPr="00C235E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C235E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Center</w:t>
                  </w:r>
                  <w:proofErr w:type="spellEnd"/>
                  <w:r w:rsidRPr="00C235E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C235E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of</w:t>
                  </w:r>
                  <w:proofErr w:type="spellEnd"/>
                  <w:r w:rsidRPr="00C235E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C235E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Expertise</w:t>
                  </w:r>
                  <w:proofErr w:type="spellEnd"/>
                  <w:r w:rsidRPr="00C235E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» в интересах ОАО «Тюменьэнерго»?</w:t>
                  </w:r>
                  <w:r w:rsidRPr="00C235E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2. Каким образом Участник конкурсных процедур может соответствовать требованию п.32.8 Информационной карты, если статус «</w:t>
                  </w:r>
                  <w:proofErr w:type="spellStart"/>
                  <w:r w:rsidRPr="00C235E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Customer</w:t>
                  </w:r>
                  <w:proofErr w:type="spellEnd"/>
                  <w:r w:rsidRPr="00C235E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C235E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Center</w:t>
                  </w:r>
                  <w:proofErr w:type="spellEnd"/>
                  <w:r w:rsidRPr="00C235E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C235E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of</w:t>
                  </w:r>
                  <w:proofErr w:type="spellEnd"/>
                  <w:r w:rsidRPr="00C235E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C235E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Expertise</w:t>
                  </w:r>
                  <w:proofErr w:type="spellEnd"/>
                  <w:r w:rsidRPr="00C235E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» в настоящее время для партнеров SAP не выдается?</w:t>
                  </w:r>
                </w:p>
              </w:tc>
            </w:tr>
            <w:tr w:rsidR="00C235E7" w:rsidRPr="00C235E7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235E7" w:rsidRPr="00C235E7" w:rsidRDefault="00C235E7" w:rsidP="00C235E7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hyperlink r:id="rId4" w:history="1">
                    <w:r w:rsidRPr="00C235E7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20"/>
                        <w:szCs w:val="20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C235E7" w:rsidRPr="00C235E7" w:rsidRDefault="00C235E7" w:rsidP="00C235E7">
                  <w:pPr>
                    <w:ind w:firstLine="0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C235E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10.06.2014 08:39</w:t>
                  </w:r>
                </w:p>
              </w:tc>
            </w:tr>
            <w:tr w:rsidR="00C235E7" w:rsidRPr="00C235E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C235E7" w:rsidRPr="00C235E7" w:rsidRDefault="00C235E7" w:rsidP="00C235E7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C235E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1. Ни одна компания в интересах ОАО «Тюменьэнерго» не получала данного статуса, следовательно, статуса, полученного для ОАО «Тюменьэнерго» не требуется. Достаточно предоставления сертификата, полученного в рамках сотрудничества с любой другой электроэнергетической компанией. ОАО «Тюменьэнерго» полагает, что Участник, который внедрил решение SAP, выстроил совместную слаженную работу подразделений бизнеса и IT, наладил поддержку внедренного решения и осуществил подготовку клиента на таком уровне, что клиент смог получить подобный статус, обладает достаточной экспертизой и сможет оказывать услуги надлежащего качества. </w:t>
                  </w:r>
                  <w:r w:rsidRPr="00C235E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 xml:space="preserve">2. Статус </w:t>
                  </w:r>
                  <w:proofErr w:type="spellStart"/>
                  <w:r w:rsidRPr="00C235E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Customer</w:t>
                  </w:r>
                  <w:proofErr w:type="spellEnd"/>
                  <w:r w:rsidRPr="00C235E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C235E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Center</w:t>
                  </w:r>
                  <w:proofErr w:type="spellEnd"/>
                  <w:r w:rsidRPr="00C235E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C235E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of</w:t>
                  </w:r>
                  <w:proofErr w:type="spellEnd"/>
                  <w:r w:rsidRPr="00C235E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C235E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Expertise</w:t>
                  </w:r>
                  <w:proofErr w:type="spellEnd"/>
                  <w:r w:rsidRPr="00C235E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должен быть получен в сотрудничестве с компанией-клиентом энергетической отрасли, что подтверждает необходимую квалификацию Участника.</w:t>
                  </w:r>
                </w:p>
              </w:tc>
            </w:tr>
          </w:tbl>
          <w:p w:rsidR="00C235E7" w:rsidRPr="00C235E7" w:rsidRDefault="00C235E7" w:rsidP="00C235E7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C235E7" w:rsidRDefault="00C235E7"/>
    <w:p w:rsidR="00C235E7" w:rsidRDefault="00C235E7"/>
    <w:sectPr w:rsidR="00C235E7" w:rsidSect="002B3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6184"/>
    <w:rsid w:val="002B35EF"/>
    <w:rsid w:val="00366184"/>
    <w:rsid w:val="00566ED8"/>
    <w:rsid w:val="00602B34"/>
    <w:rsid w:val="006570FD"/>
    <w:rsid w:val="00C235E7"/>
    <w:rsid w:val="00DE45B9"/>
    <w:rsid w:val="00E86951"/>
    <w:rsid w:val="00F41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366184"/>
  </w:style>
  <w:style w:type="character" w:customStyle="1" w:styleId="aux1">
    <w:name w:val="aux1"/>
    <w:basedOn w:val="a0"/>
    <w:rsid w:val="00366184"/>
    <w:rPr>
      <w:color w:val="006600"/>
    </w:rPr>
  </w:style>
  <w:style w:type="paragraph" w:styleId="a3">
    <w:name w:val="List Paragraph"/>
    <w:basedOn w:val="a"/>
    <w:uiPriority w:val="34"/>
    <w:qFormat/>
    <w:rsid w:val="00E8695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235E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35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8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13214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11787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708078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2b-mrsk.ru/market/view_tender.html?id=40598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409</Words>
  <Characters>2335</Characters>
  <Application>Microsoft Office Word</Application>
  <DocSecurity>0</DocSecurity>
  <Lines>19</Lines>
  <Paragraphs>5</Paragraphs>
  <ScaleCrop>false</ScaleCrop>
  <Company>OAO TE</Company>
  <LinksUpToDate>false</LinksUpToDate>
  <CharactersWithSpaces>2739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DurasovaN</dc:creator>
  <cp:keywords/>
  <dc:description/>
  <cp:lastModifiedBy>Марков Иван Валентинович</cp:lastModifiedBy>
  <cp:revision>4</cp:revision>
  <cp:lastPrinted>2014-06-10T04:41:00Z</cp:lastPrinted>
  <dcterms:created xsi:type="dcterms:W3CDTF">2014-06-05T03:03:00Z</dcterms:created>
  <dcterms:modified xsi:type="dcterms:W3CDTF">2014-06-10T04:41:00Z</dcterms:modified>
</cp:coreProperties>
</file>