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870" w:rsidRDefault="00387259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 к договору № ____________</w:t>
      </w:r>
    </w:p>
    <w:p w:rsidR="00D37870" w:rsidRDefault="00387259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</w:t>
      </w:r>
      <w:r w:rsidR="00BE4E93" w:rsidRPr="00BE4E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  <w:r w:rsidR="00BE4E93" w:rsidRPr="00BE4E9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  ________ 2018 г.</w:t>
      </w:r>
    </w:p>
    <w:p w:rsidR="00D37870" w:rsidRDefault="00D37870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jc w:val="right"/>
        <w:rPr>
          <w:color w:val="FF0000"/>
        </w:rPr>
      </w:pPr>
    </w:p>
    <w:p w:rsidR="00D37870" w:rsidRDefault="00387259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сметный расчёт</w:t>
      </w:r>
    </w:p>
    <w:p w:rsidR="00755621" w:rsidRPr="00755621" w:rsidRDefault="00387259" w:rsidP="00755621">
      <w:pPr>
        <w:tabs>
          <w:tab w:val="left" w:pos="712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b/>
          <w:sz w:val="24"/>
          <w:szCs w:val="24"/>
        </w:rPr>
        <w:t>по договору</w:t>
      </w:r>
      <w:r w:rsidR="00755621" w:rsidRPr="00755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621" w:rsidRPr="00755621">
        <w:rPr>
          <w:rFonts w:ascii="Times New Roman" w:hAnsi="Times New Roman" w:cs="Times New Roman"/>
          <w:b/>
          <w:color w:val="000000"/>
          <w:sz w:val="24"/>
          <w:szCs w:val="24"/>
        </w:rPr>
        <w:t>на выполнение комплекса работ по межеван</w:t>
      </w:r>
      <w:r w:rsidR="007556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ию земельных (лесных) участков, </w:t>
      </w:r>
      <w:r w:rsidR="00755621" w:rsidRPr="00755621">
        <w:rPr>
          <w:rFonts w:ascii="Times New Roman" w:hAnsi="Times New Roman" w:cs="Times New Roman"/>
          <w:b/>
          <w:color w:val="000000"/>
          <w:sz w:val="24"/>
          <w:szCs w:val="24"/>
        </w:rPr>
        <w:t>внесению изменений в землеустроительную документацию, проведению технической инвентаризации, выполнению кадастровых работ и государственной регистрации прав собственности объектов недвижимого имущества электросетевого хозяйства</w:t>
      </w:r>
      <w:r w:rsidR="00755621" w:rsidRPr="00755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621" w:rsidRPr="00755621">
        <w:rPr>
          <w:rFonts w:ascii="Times New Roman" w:hAnsi="Times New Roman" w:cs="Times New Roman"/>
          <w:b/>
          <w:color w:val="000000"/>
          <w:sz w:val="24"/>
          <w:szCs w:val="24"/>
        </w:rPr>
        <w:t>филиала АО "Тюменьэнерго" Энергокомплекс</w:t>
      </w:r>
    </w:p>
    <w:p w:rsidR="00755621" w:rsidRDefault="00755621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6296"/>
        <w:gridCol w:w="2546"/>
      </w:tblGrid>
      <w:tr w:rsidR="00D37870">
        <w:trPr>
          <w:trHeight w:val="792"/>
        </w:trPr>
        <w:tc>
          <w:tcPr>
            <w:tcW w:w="269" w:type="pct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3369" w:type="pct"/>
            <w:vAlign w:val="center"/>
          </w:tcPr>
          <w:p w:rsidR="00D37870" w:rsidRDefault="00387259">
            <w:pPr>
              <w:tabs>
                <w:tab w:val="left" w:pos="7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Сводный сметный расчёт</w:t>
            </w:r>
          </w:p>
          <w:p w:rsidR="00D37870" w:rsidRDefault="00D3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2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Стоимости работ по сводному сметному расчету, руб.</w:t>
            </w:r>
          </w:p>
        </w:tc>
      </w:tr>
      <w:tr w:rsidR="00D37870">
        <w:trPr>
          <w:trHeight w:val="34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69" w:type="pct"/>
            <w:tcBorders>
              <w:right w:val="single" w:sz="4" w:space="0" w:color="auto"/>
            </w:tcBorders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межеванию земельных (лесных) участков, внесению изменений в землеустроительную документацию и внесению сведений о границах охранных зон в государственный кадастр недвижимости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  <w:proofErr w:type="gramEnd"/>
          </w:p>
          <w:p w:rsidR="00D37870" w:rsidRDefault="00D3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870">
        <w:trPr>
          <w:trHeight w:val="34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9" w:type="pct"/>
            <w:tcBorders>
              <w:right w:val="single" w:sz="4" w:space="0" w:color="auto"/>
            </w:tcBorders>
            <w:vAlign w:val="center"/>
          </w:tcPr>
          <w:p w:rsidR="00D37870" w:rsidRDefault="00387259">
            <w:pPr>
              <w:tabs>
                <w:tab w:val="left" w:pos="7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проведению технической инвентаризации, выполнению кадастровых работ и государственной регистрации прав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 электросетевого хозяйства</w:t>
            </w:r>
          </w:p>
          <w:p w:rsidR="00D37870" w:rsidRDefault="00D3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  <w:proofErr w:type="gramEnd"/>
          </w:p>
          <w:p w:rsidR="00D37870" w:rsidRDefault="00D3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870">
        <w:trPr>
          <w:trHeight w:val="34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pct"/>
            <w:tcBorders>
              <w:right w:val="single" w:sz="4" w:space="0" w:color="auto"/>
            </w:tcBorders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без НДС,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  <w:proofErr w:type="gramEnd"/>
          </w:p>
          <w:p w:rsidR="00D37870" w:rsidRDefault="00D37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870">
        <w:trPr>
          <w:trHeight w:val="34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pct"/>
            <w:tcBorders>
              <w:right w:val="single" w:sz="4" w:space="0" w:color="auto"/>
            </w:tcBorders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 НДС, 20 %,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70" w:rsidRDefault="00387259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</w:tr>
      <w:tr w:rsidR="00D37870">
        <w:trPr>
          <w:trHeight w:val="34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9" w:type="pct"/>
            <w:tcBorders>
              <w:right w:val="single" w:sz="4" w:space="0" w:color="auto"/>
            </w:tcBorders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с НДС, руб.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870" w:rsidRDefault="00387259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</w:tr>
    </w:tbl>
    <w:p w:rsidR="00D37870" w:rsidRDefault="00D3787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7870" w:rsidRDefault="003872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сметный расчёт стоимости 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по межеванию земельных (лесных) участков, внесению изменений в землеустроительную документацию и внесению сведений о границах охранных зон в государственный кадастр недвижимости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"/>
        <w:gridCol w:w="1210"/>
        <w:gridCol w:w="835"/>
        <w:gridCol w:w="415"/>
        <w:gridCol w:w="506"/>
        <w:gridCol w:w="1024"/>
        <w:gridCol w:w="1175"/>
        <w:gridCol w:w="785"/>
        <w:gridCol w:w="1011"/>
        <w:gridCol w:w="1014"/>
        <w:gridCol w:w="427"/>
        <w:gridCol w:w="545"/>
      </w:tblGrid>
      <w:tr w:rsidR="00D37870" w:rsidTr="00D85D53">
        <w:trPr>
          <w:trHeight w:val="369"/>
        </w:trPr>
        <w:tc>
          <w:tcPr>
            <w:tcW w:w="213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647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 ЭСХ, под которым расположен земельный участок</w:t>
            </w:r>
          </w:p>
        </w:tc>
        <w:tc>
          <w:tcPr>
            <w:tcW w:w="447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Номер локальной сметы (расчета)</w:t>
            </w:r>
          </w:p>
        </w:tc>
        <w:tc>
          <w:tcPr>
            <w:tcW w:w="493" w:type="pct"/>
            <w:gridSpan w:val="2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работ по Объекту ЭСХ в текущих ценах,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руб.</w:t>
            </w:r>
          </w:p>
        </w:tc>
        <w:tc>
          <w:tcPr>
            <w:tcW w:w="3200" w:type="pct"/>
            <w:gridSpan w:val="7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работ по этапам, руб.</w:t>
            </w:r>
          </w:p>
        </w:tc>
      </w:tr>
      <w:tr w:rsidR="00D37870" w:rsidTr="00D85D53">
        <w:tc>
          <w:tcPr>
            <w:tcW w:w="213" w:type="pct"/>
            <w:vMerge/>
          </w:tcPr>
          <w:p w:rsidR="00D37870" w:rsidRDefault="00D37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pct"/>
            <w:vMerge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vMerge/>
          </w:tcPr>
          <w:p w:rsidR="00D37870" w:rsidRDefault="00D37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pct"/>
            <w:gridSpan w:val="2"/>
            <w:vMerge/>
          </w:tcPr>
          <w:p w:rsidR="00D37870" w:rsidRDefault="00D378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Топографо-геодезические работы</w:t>
            </w:r>
          </w:p>
        </w:tc>
        <w:tc>
          <w:tcPr>
            <w:tcW w:w="629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 карт (планов) по описанию местоположения границ охранных зон</w:t>
            </w:r>
          </w:p>
        </w:tc>
        <w:tc>
          <w:tcPr>
            <w:tcW w:w="420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Внесение сведений о границах охранных зон в ГКН</w:t>
            </w:r>
          </w:p>
        </w:tc>
        <w:tc>
          <w:tcPr>
            <w:tcW w:w="541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Изготовление межевых планов земельных участков</w:t>
            </w:r>
          </w:p>
        </w:tc>
        <w:tc>
          <w:tcPr>
            <w:tcW w:w="543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Постановка земельного участка на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государствен-ный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кадастровый учет</w:t>
            </w:r>
          </w:p>
        </w:tc>
        <w:tc>
          <w:tcPr>
            <w:tcW w:w="520" w:type="pct"/>
            <w:gridSpan w:val="2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Разработка ПОЛ, ПР, их экспертиза, лесная декларация</w:t>
            </w:r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 110 кВ Красноленинская-Вандмтор 1, 2 с отпайками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ПС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Чульчам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Хугор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11 кВ "Полярный кварц"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Отпайка ВЛ 110 кВ на ПС 110 кВ «Полярный кварц»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 Ендырская 110/35/6 кВ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ПС 110/35/6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Рогожниковская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BE4E93" w:rsidP="00D85D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D85D53"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4" w:colLast="4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"ПС Чистая-ПС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Рогожниковская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с переходом через реку Обь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леса)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BE4E93" w:rsidP="00D85D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D85D53"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bookmarkEnd w:id="0"/>
      <w:tr w:rsidR="00D85D53" w:rsidTr="00D85D53">
        <w:trPr>
          <w:trHeight w:val="34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"ПС Чистая-ПС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Рогожниковская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с переходом через реку Обь (защитные. леса)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BE4E93" w:rsidP="00D85D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D85D53"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D85D53" w:rsidTr="00D85D53">
        <w:trPr>
          <w:trHeight w:val="441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Надстройка 220 кВ ПС 110 кВ Хора с заходами ВЛ 220 кВ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BE4E93" w:rsidP="00D85D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D85D53"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D85D53" w:rsidTr="00D85D53">
        <w:trPr>
          <w:trHeight w:val="418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D53" w:rsidRDefault="00D85D53" w:rsidP="00D85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 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Сергино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отпайкой на ПС 110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Пунга</w:t>
            </w:r>
            <w:proofErr w:type="spell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BE4E93" w:rsidP="00D85D5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D85D53"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ххх,хх</w:t>
            </w:r>
            <w:proofErr w:type="spellEnd"/>
          </w:p>
        </w:tc>
      </w:tr>
      <w:tr w:rsidR="00D85D53" w:rsidTr="00D85D53">
        <w:trPr>
          <w:trHeight w:val="1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без НДС, руб.: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D53" w:rsidTr="00D85D53">
        <w:trPr>
          <w:trHeight w:val="1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кроме того НДС, 20 %,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D53" w:rsidTr="00D85D53">
        <w:trPr>
          <w:trHeight w:val="17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D53" w:rsidRDefault="00D85D53" w:rsidP="00D85D5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с НДС, руб.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53" w:rsidRDefault="00D85D53" w:rsidP="00D85D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37870" w:rsidRDefault="00D3787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588"/>
        <w:gridCol w:w="4767"/>
      </w:tblGrid>
      <w:tr w:rsidR="00D37870">
        <w:trPr>
          <w:trHeight w:val="612"/>
          <w:jc w:val="center"/>
        </w:trPr>
        <w:tc>
          <w:tcPr>
            <w:tcW w:w="2452" w:type="pct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2548" w:type="pct"/>
          </w:tcPr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D37870" w:rsidRDefault="00D37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D37870">
        <w:trPr>
          <w:trHeight w:val="561"/>
          <w:jc w:val="center"/>
        </w:trPr>
        <w:tc>
          <w:tcPr>
            <w:tcW w:w="2452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м.п.</w:t>
            </w:r>
          </w:p>
        </w:tc>
        <w:tc>
          <w:tcPr>
            <w:tcW w:w="2548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м.п.</w:t>
            </w:r>
          </w:p>
        </w:tc>
      </w:tr>
    </w:tbl>
    <w:p w:rsidR="00D37870" w:rsidRDefault="00D378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387259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сметный расчёт</w:t>
      </w:r>
    </w:p>
    <w:p w:rsidR="00D37870" w:rsidRDefault="00387259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работ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проведению технической инвентаризации, выполнению кадастровых работ и государственной регистрации прав собственности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объектов недвижимого имущества электросетевого хозяйства</w:t>
      </w: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241"/>
        <w:gridCol w:w="963"/>
        <w:gridCol w:w="216"/>
        <w:gridCol w:w="807"/>
        <w:gridCol w:w="1468"/>
        <w:gridCol w:w="1334"/>
        <w:gridCol w:w="1545"/>
        <w:gridCol w:w="1334"/>
      </w:tblGrid>
      <w:tr w:rsidR="00D37870">
        <w:trPr>
          <w:trHeight w:val="369"/>
        </w:trPr>
        <w:tc>
          <w:tcPr>
            <w:tcW w:w="182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841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объекта ЭСХ, под которым расположен земельный участок</w:t>
            </w:r>
          </w:p>
        </w:tc>
        <w:tc>
          <w:tcPr>
            <w:tcW w:w="374" w:type="pct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локальной сметы (расчета)</w:t>
            </w:r>
          </w:p>
        </w:tc>
        <w:tc>
          <w:tcPr>
            <w:tcW w:w="514" w:type="pct"/>
            <w:gridSpan w:val="2"/>
            <w:vMerge w:val="restar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работ по Объекту ЭСХ в текущих ценах,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3090" w:type="pct"/>
            <w:gridSpan w:val="4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работ по этапам, руб.</w:t>
            </w:r>
          </w:p>
        </w:tc>
      </w:tr>
      <w:tr w:rsidR="00D37870">
        <w:tc>
          <w:tcPr>
            <w:tcW w:w="182" w:type="pct"/>
            <w:vMerge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1" w:type="pct"/>
            <w:vMerge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gridSpan w:val="2"/>
            <w:vMerge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pct"/>
            <w:vAlign w:val="center"/>
          </w:tcPr>
          <w:p w:rsidR="00D37870" w:rsidRDefault="00387259">
            <w:pPr>
              <w:tabs>
                <w:tab w:val="left" w:pos="5788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highlight w:val="dark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Техническая инвентаризация и изготовление технического паспорта объекта недвижимости</w:t>
            </w:r>
          </w:p>
        </w:tc>
        <w:tc>
          <w:tcPr>
            <w:tcW w:w="794" w:type="pct"/>
            <w:vAlign w:val="center"/>
          </w:tcPr>
          <w:p w:rsidR="00D37870" w:rsidRDefault="00387259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Кадастровые работы и изготовление технического плана объекта недвижимости</w:t>
            </w:r>
          </w:p>
        </w:tc>
        <w:tc>
          <w:tcPr>
            <w:tcW w:w="747" w:type="pct"/>
            <w:vAlign w:val="center"/>
          </w:tcPr>
          <w:p w:rsidR="00D37870" w:rsidRDefault="00387259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Постановка объекта недвижимости на государственный кадастровый учет </w:t>
            </w:r>
          </w:p>
        </w:tc>
        <w:tc>
          <w:tcPr>
            <w:tcW w:w="653" w:type="pct"/>
            <w:vAlign w:val="center"/>
          </w:tcPr>
          <w:p w:rsidR="00D37870" w:rsidRDefault="0038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Регистрация прав на объект недвижимости и получение выписки из ЕГРН</w:t>
            </w:r>
          </w:p>
        </w:tc>
      </w:tr>
      <w:tr w:rsidR="00D37870" w:rsidTr="00D85D53">
        <w:trPr>
          <w:trHeight w:val="34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1" w:type="pct"/>
            <w:vAlign w:val="center"/>
          </w:tcPr>
          <w:p w:rsidR="00D37870" w:rsidRDefault="00387259">
            <w:pPr>
              <w:ind w:left="-144" w:right="-108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 110 кВ «Полярный кварц»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85D53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</w:tr>
      <w:tr w:rsidR="00D37870" w:rsidTr="00D85D53">
        <w:trPr>
          <w:trHeight w:val="34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1" w:type="pct"/>
            <w:vAlign w:val="center"/>
          </w:tcPr>
          <w:p w:rsidR="00D37870" w:rsidRDefault="00387259">
            <w:pPr>
              <w:ind w:left="-144" w:right="-108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Отпайка ВЛ 110 кВ на ПС 110 кВ «Полярный кварц»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85D53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</w:tr>
      <w:tr w:rsidR="00D37870" w:rsidTr="00D85D53">
        <w:trPr>
          <w:trHeight w:val="34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1" w:type="pct"/>
            <w:vAlign w:val="center"/>
          </w:tcPr>
          <w:p w:rsidR="00D37870" w:rsidRDefault="00387259">
            <w:pPr>
              <w:ind w:left="-144" w:right="-108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 «Ендырская» 110 кВ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85D53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D53" w:rsidRDefault="00D85D53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387259" w:rsidP="00D85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ххх,хх</w:t>
            </w:r>
            <w:proofErr w:type="spellEnd"/>
          </w:p>
        </w:tc>
      </w:tr>
      <w:tr w:rsidR="00D37870">
        <w:trPr>
          <w:trHeight w:val="1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без НДС, руб.: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870">
        <w:trPr>
          <w:trHeight w:val="1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кроме того НДС, 20 %,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7870">
        <w:trPr>
          <w:trHeight w:val="17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с НДС, руб.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870" w:rsidRDefault="00D3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64"/>
        <w:gridCol w:w="4591"/>
      </w:tblGrid>
      <w:tr w:rsidR="00D37870">
        <w:trPr>
          <w:trHeight w:val="612"/>
          <w:jc w:val="center"/>
        </w:trPr>
        <w:tc>
          <w:tcPr>
            <w:tcW w:w="2546" w:type="pct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2454" w:type="pct"/>
          </w:tcPr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D37870" w:rsidRDefault="00D37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D37870">
        <w:trPr>
          <w:trHeight w:val="561"/>
          <w:jc w:val="center"/>
        </w:trPr>
        <w:tc>
          <w:tcPr>
            <w:tcW w:w="2546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м.п.</w:t>
            </w:r>
          </w:p>
        </w:tc>
        <w:tc>
          <w:tcPr>
            <w:tcW w:w="2454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м.п.</w:t>
            </w:r>
          </w:p>
        </w:tc>
      </w:tr>
    </w:tbl>
    <w:p w:rsidR="00D37870" w:rsidRDefault="00387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D37870" w:rsidRDefault="00387259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3.1….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37870" w:rsidRDefault="00387259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 от  «   »  ______ 20__г.</w:t>
      </w:r>
    </w:p>
    <w:p w:rsidR="00D37870" w:rsidRDefault="00D378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D37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870" w:rsidRDefault="00387259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Смета № ___ на объект «_____»</w:t>
      </w: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64"/>
        <w:gridCol w:w="4591"/>
      </w:tblGrid>
      <w:tr w:rsidR="00D37870">
        <w:trPr>
          <w:trHeight w:val="612"/>
          <w:jc w:val="center"/>
        </w:trPr>
        <w:tc>
          <w:tcPr>
            <w:tcW w:w="2546" w:type="pct"/>
          </w:tcPr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2454" w:type="pct"/>
          </w:tcPr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D37870" w:rsidRDefault="00D37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D37870">
        <w:trPr>
          <w:trHeight w:val="561"/>
          <w:jc w:val="center"/>
        </w:trPr>
        <w:tc>
          <w:tcPr>
            <w:tcW w:w="2546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 _______________</w:t>
            </w:r>
          </w:p>
          <w:p w:rsidR="00D37870" w:rsidRDefault="003872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м.п.</w:t>
            </w:r>
          </w:p>
        </w:tc>
        <w:tc>
          <w:tcPr>
            <w:tcW w:w="2454" w:type="pct"/>
          </w:tcPr>
          <w:p w:rsidR="00D37870" w:rsidRDefault="00387259">
            <w:pPr>
              <w:tabs>
                <w:tab w:val="left" w:pos="-1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_________________</w:t>
            </w:r>
          </w:p>
          <w:p w:rsidR="00D37870" w:rsidRDefault="003872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м.п.</w:t>
            </w:r>
          </w:p>
        </w:tc>
      </w:tr>
    </w:tbl>
    <w:p w:rsidR="00D37870" w:rsidRDefault="00D37870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37870">
      <w:footerReference w:type="default" r:id="rId6"/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259" w:rsidRDefault="00387259">
      <w:pPr>
        <w:spacing w:after="0" w:line="240" w:lineRule="auto"/>
      </w:pPr>
      <w:r>
        <w:separator/>
      </w:r>
    </w:p>
  </w:endnote>
  <w:endnote w:type="continuationSeparator" w:id="0">
    <w:p w:rsidR="00387259" w:rsidRDefault="00387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870" w:rsidRDefault="00D37870">
    <w:pPr>
      <w:pStyle w:val="a4"/>
      <w:framePr w:wrap="around" w:vAnchor="text" w:hAnchor="margin" w:xAlign="right" w:y="1"/>
      <w:rPr>
        <w:rStyle w:val="a3"/>
      </w:rPr>
    </w:pPr>
  </w:p>
  <w:p w:rsidR="00D37870" w:rsidRDefault="00387259"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 w:rsidR="00D37870" w:rsidRDefault="00D3787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259" w:rsidRDefault="00387259">
      <w:pPr>
        <w:spacing w:after="0" w:line="240" w:lineRule="auto"/>
      </w:pPr>
      <w:r>
        <w:separator/>
      </w:r>
    </w:p>
  </w:footnote>
  <w:footnote w:type="continuationSeparator" w:id="0">
    <w:p w:rsidR="00387259" w:rsidRDefault="00387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70"/>
    <w:rsid w:val="00387259"/>
    <w:rsid w:val="00755621"/>
    <w:rsid w:val="00B936E5"/>
    <w:rsid w:val="00BE4E93"/>
    <w:rsid w:val="00D37870"/>
    <w:rsid w:val="00D8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50DB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Попов Владимир Анатольевич</cp:lastModifiedBy>
  <cp:revision>5</cp:revision>
  <dcterms:created xsi:type="dcterms:W3CDTF">2018-09-10T11:02:00Z</dcterms:created>
  <dcterms:modified xsi:type="dcterms:W3CDTF">2018-10-17T08:25:00Z</dcterms:modified>
</cp:coreProperties>
</file>