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 xml:space="preserve">ДОГОВОР № </w:t>
      </w:r>
      <w:r w:rsidR="004C314E">
        <w:rPr>
          <w:sz w:val="24"/>
          <w:szCs w:val="24"/>
        </w:rPr>
        <w:t xml:space="preserve"> </w:t>
      </w:r>
    </w:p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>поставки нефти</w:t>
      </w:r>
    </w:p>
    <w:p w:rsidR="00383848" w:rsidRDefault="00383848" w:rsidP="00383848">
      <w:pPr>
        <w:jc w:val="both"/>
        <w:rPr>
          <w:sz w:val="24"/>
          <w:szCs w:val="24"/>
        </w:rPr>
      </w:pPr>
    </w:p>
    <w:p w:rsidR="00F62195" w:rsidRPr="003D3FF1" w:rsidRDefault="00F62195" w:rsidP="00383848">
      <w:pPr>
        <w:jc w:val="both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>г. Когалым</w:t>
      </w:r>
      <w:r w:rsidRPr="003D3FF1">
        <w:rPr>
          <w:sz w:val="24"/>
          <w:szCs w:val="24"/>
        </w:rPr>
        <w:tab/>
      </w:r>
      <w:r w:rsidRPr="003D3FF1">
        <w:rPr>
          <w:sz w:val="24"/>
          <w:szCs w:val="24"/>
        </w:rPr>
        <w:tab/>
      </w:r>
      <w:r w:rsidRPr="003D3FF1">
        <w:rPr>
          <w:sz w:val="24"/>
          <w:szCs w:val="24"/>
        </w:rPr>
        <w:tab/>
      </w:r>
      <w:r w:rsidRPr="003D3FF1">
        <w:rPr>
          <w:sz w:val="24"/>
          <w:szCs w:val="24"/>
        </w:rPr>
        <w:tab/>
      </w:r>
      <w:r w:rsidRPr="003D3FF1">
        <w:rPr>
          <w:sz w:val="24"/>
          <w:szCs w:val="24"/>
        </w:rPr>
        <w:tab/>
      </w:r>
      <w:r w:rsidRPr="003D3FF1">
        <w:rPr>
          <w:sz w:val="24"/>
          <w:szCs w:val="24"/>
        </w:rPr>
        <w:tab/>
      </w:r>
      <w:r w:rsidRPr="003D3FF1">
        <w:rPr>
          <w:sz w:val="24"/>
          <w:szCs w:val="24"/>
        </w:rPr>
        <w:tab/>
      </w:r>
      <w:r w:rsidRPr="003D3FF1">
        <w:rPr>
          <w:sz w:val="24"/>
          <w:szCs w:val="24"/>
        </w:rPr>
        <w:tab/>
      </w:r>
      <w:r w:rsidRPr="003D3FF1">
        <w:rPr>
          <w:sz w:val="24"/>
          <w:szCs w:val="24"/>
        </w:rPr>
        <w:tab/>
        <w:t>«</w:t>
      </w:r>
      <w:r w:rsidR="000150FD" w:rsidRPr="003D3FF1">
        <w:rPr>
          <w:sz w:val="24"/>
          <w:szCs w:val="24"/>
        </w:rPr>
        <w:t>___</w:t>
      </w:r>
      <w:r w:rsidRPr="003D3FF1">
        <w:rPr>
          <w:sz w:val="24"/>
          <w:szCs w:val="24"/>
        </w:rPr>
        <w:t>»</w:t>
      </w:r>
      <w:r w:rsidR="00D25A07" w:rsidRPr="003D3FF1">
        <w:rPr>
          <w:sz w:val="24"/>
          <w:szCs w:val="24"/>
        </w:rPr>
        <w:t xml:space="preserve"> </w:t>
      </w:r>
      <w:r w:rsidR="000150FD" w:rsidRPr="003D3FF1">
        <w:rPr>
          <w:sz w:val="24"/>
          <w:szCs w:val="24"/>
        </w:rPr>
        <w:t>___________</w:t>
      </w:r>
      <w:r w:rsidR="00D25A07" w:rsidRPr="003D3FF1">
        <w:rPr>
          <w:sz w:val="24"/>
          <w:szCs w:val="24"/>
        </w:rPr>
        <w:t xml:space="preserve"> 201</w:t>
      </w:r>
      <w:r w:rsidR="00DB6685">
        <w:rPr>
          <w:sz w:val="24"/>
          <w:szCs w:val="24"/>
        </w:rPr>
        <w:t>5</w:t>
      </w:r>
      <w:r w:rsidRPr="003D3FF1">
        <w:rPr>
          <w:sz w:val="24"/>
          <w:szCs w:val="24"/>
        </w:rPr>
        <w:t>г.</w:t>
      </w:r>
    </w:p>
    <w:p w:rsidR="00383848" w:rsidRDefault="00383848" w:rsidP="00383848">
      <w:pPr>
        <w:pStyle w:val="a5"/>
        <w:rPr>
          <w:rFonts w:ascii="Times New Roman" w:hAnsi="Times New Roman"/>
          <w:szCs w:val="24"/>
        </w:rPr>
      </w:pPr>
    </w:p>
    <w:p w:rsidR="00F62195" w:rsidRPr="003D3FF1" w:rsidRDefault="00F62195" w:rsidP="00383848">
      <w:pPr>
        <w:pStyle w:val="a5"/>
        <w:rPr>
          <w:rFonts w:ascii="Times New Roman" w:hAnsi="Times New Roman"/>
          <w:szCs w:val="24"/>
        </w:rPr>
      </w:pPr>
    </w:p>
    <w:p w:rsidR="00383848" w:rsidRPr="003D3FF1" w:rsidRDefault="00383848" w:rsidP="00DD0F90">
      <w:pPr>
        <w:pStyle w:val="a5"/>
        <w:ind w:firstLine="708"/>
        <w:rPr>
          <w:szCs w:val="24"/>
        </w:rPr>
      </w:pPr>
      <w:r w:rsidRPr="003D3FF1">
        <w:rPr>
          <w:rFonts w:ascii="Times New Roman" w:hAnsi="Times New Roman"/>
          <w:b/>
          <w:szCs w:val="24"/>
        </w:rPr>
        <w:t>Общество с ограниченной ответственностью «ЛУКОЙЛ-Западная Сибирь»</w:t>
      </w:r>
      <w:r w:rsidRPr="003D3FF1">
        <w:rPr>
          <w:rFonts w:ascii="Times New Roman" w:hAnsi="Times New Roman"/>
          <w:szCs w:val="24"/>
        </w:rPr>
        <w:t xml:space="preserve">, именуемое в дальнейшем «Поставщик», в лице Вице-президента </w:t>
      </w:r>
      <w:r w:rsidR="006B05FA">
        <w:rPr>
          <w:rFonts w:ascii="Times New Roman" w:hAnsi="Times New Roman"/>
          <w:szCs w:val="24"/>
        </w:rPr>
        <w:t>П</w:t>
      </w:r>
      <w:r w:rsidRPr="003D3FF1">
        <w:rPr>
          <w:rFonts w:ascii="Times New Roman" w:hAnsi="Times New Roman"/>
          <w:szCs w:val="24"/>
        </w:rPr>
        <w:t xml:space="preserve">АО «ЛУКОЙЛ», Генерального директора Кочкурова Сергея Алексеевича, действующего на основании Устава, с одной стороны, и </w:t>
      </w:r>
      <w:r w:rsidR="00DD0F90" w:rsidRPr="00DD0F90">
        <w:rPr>
          <w:rFonts w:ascii="Times New Roman" w:hAnsi="Times New Roman"/>
          <w:b/>
          <w:szCs w:val="24"/>
        </w:rPr>
        <w:t>Акционерное общество энергетики и электрификации «Тюменьэнерго»</w:t>
      </w:r>
      <w:r w:rsidR="00DD0F90" w:rsidRPr="00DD0F90">
        <w:rPr>
          <w:rFonts w:ascii="Times New Roman" w:hAnsi="Times New Roman"/>
          <w:szCs w:val="24"/>
        </w:rPr>
        <w:t xml:space="preserve">, именуемое в дальнейшем «Покупатель», в лице Директора филиала АО «Тюменьэнерго» Когалымские электрические сети Мазурова Виталия Сергеевича, действующего на основании доверенности № 2Д-711 от 03.09.2013г., </w:t>
      </w:r>
      <w:r w:rsidR="000512EE" w:rsidRPr="00DD0F90">
        <w:rPr>
          <w:rFonts w:ascii="Times New Roman" w:hAnsi="Times New Roman"/>
          <w:szCs w:val="24"/>
        </w:rPr>
        <w:t xml:space="preserve">с другой </w:t>
      </w:r>
      <w:r w:rsidR="006B05FA" w:rsidRPr="00DD0F90">
        <w:rPr>
          <w:rFonts w:ascii="Times New Roman" w:hAnsi="Times New Roman"/>
          <w:szCs w:val="24"/>
        </w:rPr>
        <w:t>с</w:t>
      </w:r>
      <w:r w:rsidR="000512EE" w:rsidRPr="00DD0F90">
        <w:rPr>
          <w:rFonts w:ascii="Times New Roman" w:hAnsi="Times New Roman"/>
          <w:szCs w:val="24"/>
        </w:rPr>
        <w:t>тороны, именуемые в дальнейшем «Стороны»</w:t>
      </w:r>
      <w:r w:rsidR="000F484C" w:rsidRPr="00DD0F90">
        <w:rPr>
          <w:rFonts w:ascii="Times New Roman" w:hAnsi="Times New Roman"/>
          <w:szCs w:val="24"/>
        </w:rPr>
        <w:t>,</w:t>
      </w:r>
      <w:r w:rsidR="00C56ABC" w:rsidRPr="00DD0F90">
        <w:rPr>
          <w:rFonts w:ascii="Times New Roman" w:hAnsi="Times New Roman"/>
          <w:szCs w:val="24"/>
        </w:rPr>
        <w:t xml:space="preserve"> а по отдельности «Сторона»</w:t>
      </w:r>
      <w:r w:rsidRPr="00DD0F90">
        <w:rPr>
          <w:rFonts w:ascii="Times New Roman" w:hAnsi="Times New Roman"/>
          <w:szCs w:val="24"/>
        </w:rPr>
        <w:t>, заключили настоящий договор о нижеследующем:</w:t>
      </w:r>
      <w:r w:rsidRPr="003D3FF1">
        <w:rPr>
          <w:szCs w:val="24"/>
        </w:rPr>
        <w:t xml:space="preserve"> </w:t>
      </w:r>
    </w:p>
    <w:p w:rsidR="00383848" w:rsidRDefault="00383848" w:rsidP="00383848">
      <w:pPr>
        <w:pStyle w:val="a5"/>
        <w:ind w:firstLine="708"/>
        <w:rPr>
          <w:rFonts w:ascii="Times New Roman" w:hAnsi="Times New Roman"/>
          <w:szCs w:val="24"/>
        </w:rPr>
      </w:pPr>
    </w:p>
    <w:p w:rsidR="00F62195" w:rsidRPr="003D3FF1" w:rsidRDefault="00F62195" w:rsidP="00383848">
      <w:pPr>
        <w:pStyle w:val="a5"/>
        <w:ind w:firstLine="708"/>
        <w:rPr>
          <w:rFonts w:ascii="Times New Roman" w:hAnsi="Times New Roman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>1. ПРЕДМЕТ ДОГОВОРА</w:t>
      </w:r>
    </w:p>
    <w:p w:rsidR="00383848" w:rsidRPr="003D3FF1" w:rsidRDefault="00383848" w:rsidP="00383848">
      <w:pPr>
        <w:pStyle w:val="a5"/>
        <w:ind w:firstLine="708"/>
        <w:rPr>
          <w:rFonts w:ascii="Times New Roman" w:hAnsi="Times New Roman"/>
          <w:szCs w:val="24"/>
        </w:rPr>
      </w:pPr>
    </w:p>
    <w:p w:rsidR="00D26799" w:rsidRPr="003D3FF1" w:rsidRDefault="00B12385" w:rsidP="008C1E28">
      <w:pPr>
        <w:pStyle w:val="210"/>
        <w:rPr>
          <w:szCs w:val="24"/>
        </w:rPr>
      </w:pPr>
      <w:r w:rsidRPr="003D3FF1">
        <w:rPr>
          <w:szCs w:val="24"/>
        </w:rPr>
        <w:t>1.1.</w:t>
      </w:r>
      <w:r w:rsidR="00C65F11" w:rsidRPr="003D3FF1">
        <w:rPr>
          <w:szCs w:val="24"/>
        </w:rPr>
        <w:t xml:space="preserve">Поставщик обязуется поставить Покупателю </w:t>
      </w:r>
      <w:r w:rsidR="00294EDE" w:rsidRPr="003D3FF1">
        <w:rPr>
          <w:szCs w:val="24"/>
        </w:rPr>
        <w:t>нефть</w:t>
      </w:r>
      <w:r w:rsidR="009F1455">
        <w:rPr>
          <w:szCs w:val="24"/>
        </w:rPr>
        <w:t xml:space="preserve"> </w:t>
      </w:r>
      <w:r w:rsidR="00DD0F90">
        <w:rPr>
          <w:szCs w:val="24"/>
        </w:rPr>
        <w:t>с 1 января 2016 года по 31 декабря 2016</w:t>
      </w:r>
      <w:r w:rsidR="00DD0F90" w:rsidRPr="008A5F8B">
        <w:rPr>
          <w:szCs w:val="24"/>
        </w:rPr>
        <w:t xml:space="preserve"> год</w:t>
      </w:r>
      <w:r w:rsidR="00DD0F90">
        <w:rPr>
          <w:szCs w:val="24"/>
        </w:rPr>
        <w:t>а</w:t>
      </w:r>
      <w:r w:rsidR="00294EDE" w:rsidRPr="003D3FF1">
        <w:rPr>
          <w:szCs w:val="24"/>
        </w:rPr>
        <w:t xml:space="preserve"> </w:t>
      </w:r>
      <w:r w:rsidR="00C65F11" w:rsidRPr="003D3FF1">
        <w:rPr>
          <w:szCs w:val="24"/>
        </w:rPr>
        <w:t xml:space="preserve">в количестве </w:t>
      </w:r>
      <w:r w:rsidR="00D26799" w:rsidRPr="003D3FF1">
        <w:rPr>
          <w:szCs w:val="24"/>
        </w:rPr>
        <w:t xml:space="preserve">не более </w:t>
      </w:r>
      <w:r w:rsidR="00DD0F90">
        <w:rPr>
          <w:szCs w:val="24"/>
        </w:rPr>
        <w:t>324</w:t>
      </w:r>
      <w:r w:rsidR="00D26799" w:rsidRPr="003D3FF1">
        <w:rPr>
          <w:szCs w:val="24"/>
        </w:rPr>
        <w:t xml:space="preserve"> тонн</w:t>
      </w:r>
      <w:r w:rsidR="008C1E28">
        <w:rPr>
          <w:szCs w:val="24"/>
        </w:rPr>
        <w:t>.</w:t>
      </w:r>
    </w:p>
    <w:p w:rsidR="00383848" w:rsidRPr="003D3FF1" w:rsidRDefault="00383848" w:rsidP="00B12385">
      <w:pPr>
        <w:pStyle w:val="a5"/>
        <w:rPr>
          <w:rFonts w:ascii="Times New Roman" w:hAnsi="Times New Roman"/>
          <w:szCs w:val="24"/>
        </w:rPr>
      </w:pPr>
      <w:r w:rsidRPr="003D3FF1">
        <w:rPr>
          <w:rFonts w:ascii="Times New Roman" w:hAnsi="Times New Roman"/>
          <w:szCs w:val="24"/>
        </w:rPr>
        <w:t>1.2.Покупатель обязуется принять и оплатить нефть в соответствии с условиями настоящего договора.</w:t>
      </w:r>
    </w:p>
    <w:p w:rsidR="00383848" w:rsidRPr="003D3FF1" w:rsidRDefault="00383848" w:rsidP="00B12385">
      <w:pPr>
        <w:pStyle w:val="210"/>
        <w:rPr>
          <w:szCs w:val="24"/>
        </w:rPr>
      </w:pPr>
      <w:r w:rsidRPr="003D3FF1">
        <w:rPr>
          <w:szCs w:val="24"/>
        </w:rPr>
        <w:t>1.3.</w:t>
      </w:r>
      <w:r w:rsidR="00771E75" w:rsidRPr="003D3FF1">
        <w:rPr>
          <w:szCs w:val="24"/>
        </w:rPr>
        <w:t>Объем поставки и предварительная цена на нефть согласовываются Сторонами ежемесячно и оформляются Протоколом согласования объема и предварительной цены на нефть (далее – «Протокол») (Приложение № 1 к настоящему договору), подписываемым Сторонами в следующем порядке</w:t>
      </w:r>
      <w:r w:rsidRPr="003D3FF1">
        <w:rPr>
          <w:szCs w:val="24"/>
        </w:rPr>
        <w:t>:</w:t>
      </w:r>
    </w:p>
    <w:p w:rsidR="00383848" w:rsidRPr="003D3FF1" w:rsidRDefault="00383848" w:rsidP="00B12385">
      <w:pPr>
        <w:pStyle w:val="210"/>
        <w:rPr>
          <w:szCs w:val="24"/>
        </w:rPr>
      </w:pPr>
      <w:r w:rsidRPr="003D3FF1">
        <w:rPr>
          <w:szCs w:val="24"/>
        </w:rPr>
        <w:t>1.3.1.Поставщик не позднее 26 числа месяца, предшествующего отчетному периоду, письменно (факсом или по электронной почте) направляет Покупателю Протокол.</w:t>
      </w:r>
    </w:p>
    <w:p w:rsidR="00383848" w:rsidRPr="003D3FF1" w:rsidRDefault="00383848" w:rsidP="00B12385">
      <w:pPr>
        <w:jc w:val="both"/>
        <w:rPr>
          <w:sz w:val="24"/>
          <w:szCs w:val="24"/>
        </w:rPr>
      </w:pPr>
      <w:r w:rsidRPr="003D3FF1">
        <w:rPr>
          <w:sz w:val="24"/>
          <w:szCs w:val="24"/>
        </w:rPr>
        <w:t>1.3.2.Покупатель в течение 3 (трех) календарных дней от даты получения Протокола должен подписать полученный факсом или по электронной почте Протокол и направить его факсом или по электронной почте Поставщику.</w:t>
      </w:r>
    </w:p>
    <w:p w:rsidR="00383848" w:rsidRDefault="00383848" w:rsidP="00B12385">
      <w:pPr>
        <w:jc w:val="both"/>
        <w:rPr>
          <w:sz w:val="24"/>
          <w:szCs w:val="24"/>
        </w:rPr>
      </w:pPr>
      <w:r w:rsidRPr="003D3FF1">
        <w:rPr>
          <w:sz w:val="24"/>
          <w:szCs w:val="24"/>
        </w:rPr>
        <w:t>1.4.Стороны обязуются оформить Протокол, содержащий оригинальные подписи и печати Сторон, в соответствии с условиями настоящего договора.</w:t>
      </w:r>
    </w:p>
    <w:p w:rsidR="008C1E28" w:rsidRPr="00FB097F" w:rsidRDefault="008C1E28" w:rsidP="008C1E28">
      <w:pPr>
        <w:pStyle w:val="a5"/>
        <w:rPr>
          <w:rFonts w:ascii="Times New Roman" w:hAnsi="Times New Roman"/>
          <w:szCs w:val="24"/>
        </w:rPr>
      </w:pPr>
      <w:r w:rsidRPr="00FB097F">
        <w:rPr>
          <w:rFonts w:ascii="Times New Roman" w:hAnsi="Times New Roman"/>
          <w:szCs w:val="24"/>
        </w:rPr>
        <w:t>1.5.В случае изменения объема поставки или при поставке дополнительных объемов по договоренности Сторон могут быть внесены соответствующие изменения в действующие Протоколы или оформлены новые Протоколы.</w:t>
      </w:r>
    </w:p>
    <w:p w:rsidR="00383848" w:rsidRDefault="00383848" w:rsidP="00383848">
      <w:pPr>
        <w:ind w:firstLine="708"/>
        <w:jc w:val="both"/>
        <w:rPr>
          <w:sz w:val="24"/>
          <w:szCs w:val="24"/>
        </w:rPr>
      </w:pPr>
    </w:p>
    <w:p w:rsidR="00F62195" w:rsidRPr="003D3FF1" w:rsidRDefault="00F62195" w:rsidP="00383848">
      <w:pPr>
        <w:ind w:firstLine="708"/>
        <w:jc w:val="both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>2. УСЛОВИЯ ПОСТАВКИ НЕФТИ</w:t>
      </w:r>
    </w:p>
    <w:p w:rsidR="00383848" w:rsidRPr="003D3FF1" w:rsidRDefault="00383848" w:rsidP="00383848">
      <w:pPr>
        <w:jc w:val="both"/>
        <w:rPr>
          <w:sz w:val="24"/>
          <w:szCs w:val="24"/>
        </w:rPr>
      </w:pPr>
    </w:p>
    <w:p w:rsidR="008C1E28" w:rsidRPr="00FB097F" w:rsidRDefault="008C1E28" w:rsidP="008C1E28">
      <w:pPr>
        <w:pStyle w:val="a5"/>
        <w:rPr>
          <w:rFonts w:ascii="Times New Roman" w:hAnsi="Times New Roman"/>
          <w:szCs w:val="24"/>
        </w:rPr>
      </w:pPr>
      <w:r w:rsidRPr="00FB097F">
        <w:rPr>
          <w:rFonts w:ascii="Times New Roman" w:hAnsi="Times New Roman"/>
          <w:szCs w:val="24"/>
        </w:rPr>
        <w:t>2.1.Периодом исполнения обязательств по настоящему договору (отчетный период) является календарный месяц.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2.2.Нефть, поставляемая Поставщиком в соответствии с настоящим договором, должна соответствовать ГОСТ Р 51858-2002 «Нефть. Общие технические условия».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 xml:space="preserve">2.3.Поставка нефти по настоящему договору осуществляется партиями. Под партией нефти </w:t>
      </w:r>
      <w:r w:rsidR="00DB6685">
        <w:rPr>
          <w:sz w:val="24"/>
          <w:szCs w:val="24"/>
        </w:rPr>
        <w:t>С</w:t>
      </w:r>
      <w:r w:rsidRPr="00FB097F">
        <w:rPr>
          <w:sz w:val="24"/>
          <w:szCs w:val="24"/>
        </w:rPr>
        <w:t>тороны понимают количество нефти, переданное Покупателю в течение одного календарного месяца.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2.4.Поставка нефти осуществляется по письменной заявке Покупателя, подписанной уполномоченным представителем Покупателя.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lastRenderedPageBreak/>
        <w:t>Заявка должна содержать количество нефти, необходимой к поставке, период и обоснование поставки.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2.5.Транспортировка нефти осуществляется Покупателем собственными силами в автомобильных цистернах с пунктов налива, принадлежащих Поставщику.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Автомобильные цистерны должны иметь свидетельство о поверке (сертификат о калибровке), с указанием действительной вместимости с оттиском поверительного клейма (калибровочного знака).</w:t>
      </w:r>
    </w:p>
    <w:p w:rsidR="008C1E28" w:rsidRPr="00FB097F" w:rsidRDefault="008C1E28" w:rsidP="008C1E28">
      <w:pPr>
        <w:ind w:firstLine="709"/>
        <w:jc w:val="both"/>
        <w:rPr>
          <w:sz w:val="24"/>
          <w:szCs w:val="24"/>
        </w:rPr>
      </w:pPr>
      <w:r w:rsidRPr="00FB097F">
        <w:rPr>
          <w:sz w:val="24"/>
          <w:szCs w:val="24"/>
        </w:rPr>
        <w:t>Погрузочные операции на пункте налива должны производиться в присутствии представителя Покупателя, имеющего при себе доверенность на получение нефти и право подписания документов.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 xml:space="preserve">2.6.Отношения </w:t>
      </w:r>
      <w:r w:rsidR="00DB6685">
        <w:rPr>
          <w:sz w:val="24"/>
          <w:szCs w:val="24"/>
        </w:rPr>
        <w:t>С</w:t>
      </w:r>
      <w:r w:rsidRPr="00FB097F">
        <w:rPr>
          <w:sz w:val="24"/>
          <w:szCs w:val="24"/>
        </w:rPr>
        <w:t>торон при исполнении настоящего договора регулируются действующими на территории Российской Федерации нормативно-правовыми актами.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 xml:space="preserve">2.7.При исполнении настоящего договора </w:t>
      </w:r>
      <w:r w:rsidR="00DB6685">
        <w:rPr>
          <w:sz w:val="24"/>
          <w:szCs w:val="24"/>
        </w:rPr>
        <w:t>С</w:t>
      </w:r>
      <w:r w:rsidRPr="00FB097F">
        <w:rPr>
          <w:sz w:val="24"/>
          <w:szCs w:val="24"/>
        </w:rPr>
        <w:t>тороны руководствуются, в том числе следующей нормативно-правовой документацией: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2.7.1.Граждански</w:t>
      </w:r>
      <w:r>
        <w:rPr>
          <w:sz w:val="24"/>
          <w:szCs w:val="24"/>
        </w:rPr>
        <w:t>м</w:t>
      </w:r>
      <w:r w:rsidRPr="00FB097F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>ом</w:t>
      </w:r>
      <w:r w:rsidRPr="00FB097F">
        <w:rPr>
          <w:sz w:val="24"/>
          <w:szCs w:val="24"/>
        </w:rPr>
        <w:t xml:space="preserve"> Российской Федерации.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B097F">
        <w:rPr>
          <w:sz w:val="24"/>
          <w:szCs w:val="24"/>
        </w:rPr>
        <w:t>.7.2.Трудов</w:t>
      </w:r>
      <w:r>
        <w:rPr>
          <w:sz w:val="24"/>
          <w:szCs w:val="24"/>
        </w:rPr>
        <w:t>ым</w:t>
      </w:r>
      <w:r w:rsidRPr="00FB097F">
        <w:rPr>
          <w:sz w:val="24"/>
          <w:szCs w:val="24"/>
        </w:rPr>
        <w:t xml:space="preserve"> кодекс</w:t>
      </w:r>
      <w:r>
        <w:rPr>
          <w:sz w:val="24"/>
          <w:szCs w:val="24"/>
        </w:rPr>
        <w:t>ом</w:t>
      </w:r>
      <w:r w:rsidRPr="00FB097F">
        <w:rPr>
          <w:sz w:val="24"/>
          <w:szCs w:val="24"/>
        </w:rPr>
        <w:t xml:space="preserve"> Российской Федерации.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2.7.3.Закон</w:t>
      </w:r>
      <w:r>
        <w:rPr>
          <w:sz w:val="24"/>
          <w:szCs w:val="24"/>
        </w:rPr>
        <w:t>ом</w:t>
      </w:r>
      <w:r w:rsidRPr="00FB097F">
        <w:rPr>
          <w:sz w:val="24"/>
          <w:szCs w:val="24"/>
        </w:rPr>
        <w:t xml:space="preserve"> Российской Федерации от 21.02.1992 г. № 2395-1 «О недрах».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2.7.4.Федеральны</w:t>
      </w:r>
      <w:r>
        <w:rPr>
          <w:sz w:val="24"/>
          <w:szCs w:val="24"/>
        </w:rPr>
        <w:t>м</w:t>
      </w:r>
      <w:r w:rsidRPr="00FB097F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FB097F">
        <w:rPr>
          <w:sz w:val="24"/>
          <w:szCs w:val="24"/>
        </w:rPr>
        <w:t xml:space="preserve"> от 21.07.1997 г. № 116-ФЗ «О промышленной безопасности опасных производственных объектов».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2.7.5.Федеральн</w:t>
      </w:r>
      <w:r>
        <w:rPr>
          <w:sz w:val="24"/>
          <w:szCs w:val="24"/>
        </w:rPr>
        <w:t>ым</w:t>
      </w:r>
      <w:r w:rsidRPr="00FB097F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FB097F">
        <w:rPr>
          <w:sz w:val="24"/>
          <w:szCs w:val="24"/>
        </w:rPr>
        <w:t xml:space="preserve"> от 10.01.2002 г. №7-ФЗ «Об охране окружающей среды».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2.7.6.Положение</w:t>
      </w:r>
      <w:r>
        <w:rPr>
          <w:sz w:val="24"/>
          <w:szCs w:val="24"/>
        </w:rPr>
        <w:t>м</w:t>
      </w:r>
      <w:r w:rsidRPr="00FB097F">
        <w:rPr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утвержденное постановлением Минтруда РФ от 24.10.2002 г. №73.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2.7.7.Правила</w:t>
      </w:r>
      <w:r>
        <w:rPr>
          <w:sz w:val="24"/>
          <w:szCs w:val="24"/>
        </w:rPr>
        <w:t xml:space="preserve">ми </w:t>
      </w:r>
      <w:r w:rsidRPr="00FB097F">
        <w:rPr>
          <w:sz w:val="24"/>
          <w:szCs w:val="24"/>
        </w:rPr>
        <w:t>безопасности в нефтяной и газовой промышленности, утвержденные Приказом Федеральной службы по экологическому, технологическому и атомному надзору от 12.03.2013г. №101.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2.7.8.Законодательство</w:t>
      </w:r>
      <w:r>
        <w:rPr>
          <w:sz w:val="24"/>
          <w:szCs w:val="24"/>
        </w:rPr>
        <w:t>м</w:t>
      </w:r>
      <w:r w:rsidRPr="00FB097F">
        <w:rPr>
          <w:sz w:val="24"/>
          <w:szCs w:val="24"/>
        </w:rPr>
        <w:t xml:space="preserve"> Российской Федерации в сфере обеспечения охраны труда, промышленной и пожарной безопасности, охраны окружающей среды, а также отраслевые правила, регламентирующие документы, инструкции, действующие на территории Российской Федерации и определяющие безопасное выполнение работ по настоящему договору.</w:t>
      </w:r>
    </w:p>
    <w:p w:rsidR="008C1E28" w:rsidRPr="00FB097F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 xml:space="preserve">2.8.Стороны пришли к соглашению о том, что все взаимоотношения, вытекающие из настоящего договора, также подлежат регулированию следующими локальными нормативными актами, являющимися обязательными для </w:t>
      </w:r>
      <w:r w:rsidR="00DB6685">
        <w:rPr>
          <w:sz w:val="24"/>
          <w:szCs w:val="24"/>
        </w:rPr>
        <w:t>С</w:t>
      </w:r>
      <w:r w:rsidRPr="00FB097F">
        <w:rPr>
          <w:sz w:val="24"/>
          <w:szCs w:val="24"/>
        </w:rPr>
        <w:t>торон:</w:t>
      </w:r>
    </w:p>
    <w:p w:rsidR="008C1E28" w:rsidRDefault="008C1E28" w:rsidP="008C1E28">
      <w:pPr>
        <w:jc w:val="both"/>
        <w:rPr>
          <w:sz w:val="24"/>
          <w:szCs w:val="24"/>
        </w:rPr>
      </w:pPr>
      <w:r w:rsidRPr="00FB097F">
        <w:rPr>
          <w:sz w:val="24"/>
          <w:szCs w:val="24"/>
        </w:rPr>
        <w:t>2.8.1.Выписк</w:t>
      </w:r>
      <w:r>
        <w:rPr>
          <w:sz w:val="24"/>
          <w:szCs w:val="24"/>
        </w:rPr>
        <w:t>ой</w:t>
      </w:r>
      <w:r w:rsidRPr="00FB097F">
        <w:rPr>
          <w:sz w:val="24"/>
          <w:szCs w:val="24"/>
        </w:rPr>
        <w:t xml:space="preserve"> из Положения о пропускном и внутриобъектовом режимах в ООО «ЛУКОЙЛ-Западная Сибирь» (Приложение №5 настоящему договору).</w:t>
      </w:r>
    </w:p>
    <w:p w:rsidR="002B0F59" w:rsidRPr="007F20F5" w:rsidRDefault="002B0F59" w:rsidP="002B0F59">
      <w:pPr>
        <w:pStyle w:val="a7"/>
        <w:tabs>
          <w:tab w:val="left" w:pos="567"/>
        </w:tabs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2.9.</w:t>
      </w:r>
      <w:r w:rsidRPr="007F20F5">
        <w:rPr>
          <w:color w:val="000000"/>
          <w:sz w:val="24"/>
          <w:szCs w:val="24"/>
        </w:rPr>
        <w:t>Покупатель, а также лица, привлеченные Покупателем к исполнению настоящего</w:t>
      </w:r>
      <w:r w:rsidRPr="007F20F5">
        <w:rPr>
          <w:sz w:val="24"/>
          <w:szCs w:val="24"/>
        </w:rPr>
        <w:t xml:space="preserve"> договора, должны соблюдать требования охраны труда, электробезопасности, пожарной и промышленной безопасности, охраны окружающей среды, предусмотренные нормативными правовыми актами Российской Федерации, а также Приложением №</w:t>
      </w:r>
      <w:r w:rsidR="003461F6">
        <w:rPr>
          <w:sz w:val="24"/>
          <w:szCs w:val="24"/>
        </w:rPr>
        <w:t>6</w:t>
      </w:r>
      <w:r w:rsidRPr="007F20F5">
        <w:rPr>
          <w:sz w:val="24"/>
          <w:szCs w:val="24"/>
        </w:rPr>
        <w:t xml:space="preserve"> к </w:t>
      </w:r>
      <w:r w:rsidR="00DB6685">
        <w:rPr>
          <w:sz w:val="24"/>
          <w:szCs w:val="24"/>
        </w:rPr>
        <w:t xml:space="preserve">настоящему </w:t>
      </w:r>
      <w:r w:rsidRPr="007F20F5">
        <w:rPr>
          <w:sz w:val="24"/>
          <w:szCs w:val="24"/>
        </w:rPr>
        <w:t>договору, на всей территории Поставщика, в том числе на его производственных, социальных и иных объектах.</w:t>
      </w:r>
    </w:p>
    <w:p w:rsidR="002B0F59" w:rsidRPr="00FB097F" w:rsidRDefault="002B0F59" w:rsidP="002B0F59">
      <w:pPr>
        <w:jc w:val="both"/>
        <w:rPr>
          <w:sz w:val="24"/>
          <w:szCs w:val="24"/>
        </w:rPr>
      </w:pPr>
      <w:r w:rsidRPr="007F20F5">
        <w:rPr>
          <w:sz w:val="24"/>
          <w:szCs w:val="24"/>
        </w:rPr>
        <w:t>С вышеуказанными требованиями Покупатель согласен, обязуется ознакомить с ними привлекаемых к исполнению настоящего договора лиц и обеспечить их соблюдение указанными лицами.</w:t>
      </w:r>
    </w:p>
    <w:p w:rsidR="008C1E28" w:rsidRPr="00FB097F" w:rsidRDefault="008C1E28" w:rsidP="008C1E28">
      <w:pPr>
        <w:pStyle w:val="a5"/>
        <w:rPr>
          <w:rFonts w:ascii="Times New Roman" w:hAnsi="Times New Roman"/>
          <w:szCs w:val="24"/>
        </w:rPr>
      </w:pPr>
      <w:r w:rsidRPr="00FB097F">
        <w:rPr>
          <w:rFonts w:ascii="Times New Roman" w:hAnsi="Times New Roman"/>
          <w:szCs w:val="24"/>
        </w:rPr>
        <w:t>2.</w:t>
      </w:r>
      <w:r w:rsidR="002B0F59">
        <w:rPr>
          <w:rFonts w:ascii="Times New Roman" w:hAnsi="Times New Roman"/>
          <w:szCs w:val="24"/>
        </w:rPr>
        <w:t>10</w:t>
      </w:r>
      <w:r w:rsidRPr="00FB097F">
        <w:rPr>
          <w:rFonts w:ascii="Times New Roman" w:hAnsi="Times New Roman"/>
          <w:szCs w:val="24"/>
        </w:rPr>
        <w:t xml:space="preserve">.Право собственности на партию нефти переходит от Поставщика к Покупателю с даты </w:t>
      </w:r>
      <w:r>
        <w:rPr>
          <w:rFonts w:ascii="Times New Roman" w:hAnsi="Times New Roman"/>
          <w:szCs w:val="24"/>
        </w:rPr>
        <w:t xml:space="preserve">указанной в </w:t>
      </w:r>
      <w:r w:rsidRPr="00FB097F">
        <w:rPr>
          <w:rFonts w:ascii="Times New Roman" w:hAnsi="Times New Roman"/>
          <w:szCs w:val="24"/>
        </w:rPr>
        <w:t>товарной накладной на партию нефти. Риски ее случайной гибели или порчи переходят от Поставщика к Покупателю непосредственно в момент ее отгрузки в автомобильные цистерны Покупателя на пункте налива Поставщика.</w:t>
      </w:r>
    </w:p>
    <w:p w:rsidR="00383848" w:rsidRDefault="00383848" w:rsidP="00383848">
      <w:pPr>
        <w:ind w:firstLine="708"/>
        <w:jc w:val="both"/>
        <w:rPr>
          <w:sz w:val="24"/>
          <w:szCs w:val="24"/>
        </w:rPr>
      </w:pPr>
    </w:p>
    <w:p w:rsidR="004C314E" w:rsidRDefault="004C314E" w:rsidP="00383848">
      <w:pPr>
        <w:jc w:val="center"/>
        <w:rPr>
          <w:sz w:val="24"/>
          <w:szCs w:val="24"/>
        </w:rPr>
      </w:pPr>
    </w:p>
    <w:p w:rsidR="004C314E" w:rsidRDefault="004C314E" w:rsidP="00383848">
      <w:pPr>
        <w:jc w:val="center"/>
        <w:rPr>
          <w:sz w:val="24"/>
          <w:szCs w:val="24"/>
        </w:rPr>
      </w:pPr>
    </w:p>
    <w:p w:rsidR="004C314E" w:rsidRDefault="004C314E" w:rsidP="00383848">
      <w:pPr>
        <w:jc w:val="center"/>
        <w:rPr>
          <w:sz w:val="24"/>
          <w:szCs w:val="24"/>
        </w:rPr>
      </w:pPr>
    </w:p>
    <w:p w:rsidR="004C314E" w:rsidRDefault="004C314E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>3. ПОРЯДОК РАСЧЕТОВ</w:t>
      </w:r>
    </w:p>
    <w:p w:rsidR="00383848" w:rsidRPr="003D3FF1" w:rsidRDefault="00383848" w:rsidP="00383848">
      <w:pPr>
        <w:jc w:val="both"/>
        <w:rPr>
          <w:sz w:val="24"/>
          <w:szCs w:val="24"/>
        </w:rPr>
      </w:pPr>
    </w:p>
    <w:p w:rsidR="00DD0F90" w:rsidRDefault="00383848" w:rsidP="00DD0F90">
      <w:pPr>
        <w:jc w:val="both"/>
        <w:rPr>
          <w:sz w:val="24"/>
          <w:szCs w:val="24"/>
        </w:rPr>
      </w:pPr>
      <w:r w:rsidRPr="003D3FF1">
        <w:rPr>
          <w:sz w:val="24"/>
          <w:szCs w:val="24"/>
        </w:rPr>
        <w:t>3.1.Ориентировочная сумма настоящего договора с учетом НДС составляет</w:t>
      </w:r>
      <w:r w:rsidR="00C65F11" w:rsidRPr="003D3FF1">
        <w:rPr>
          <w:sz w:val="24"/>
          <w:szCs w:val="24"/>
        </w:rPr>
        <w:t xml:space="preserve"> </w:t>
      </w:r>
      <w:r w:rsidR="00DD0F90">
        <w:rPr>
          <w:sz w:val="24"/>
          <w:szCs w:val="24"/>
        </w:rPr>
        <w:t>5 149 670,70</w:t>
      </w:r>
      <w:r w:rsidR="00DD0F90" w:rsidRPr="00042B3C">
        <w:rPr>
          <w:sz w:val="24"/>
          <w:szCs w:val="24"/>
        </w:rPr>
        <w:t xml:space="preserve"> (</w:t>
      </w:r>
      <w:r w:rsidR="00DD0F90">
        <w:rPr>
          <w:sz w:val="24"/>
          <w:szCs w:val="24"/>
        </w:rPr>
        <w:t>Пять</w:t>
      </w:r>
      <w:r w:rsidR="00DD0F90" w:rsidRPr="00042B3C">
        <w:rPr>
          <w:sz w:val="24"/>
          <w:szCs w:val="24"/>
        </w:rPr>
        <w:t xml:space="preserve"> миллион</w:t>
      </w:r>
      <w:r w:rsidR="00DD0F90">
        <w:rPr>
          <w:sz w:val="24"/>
          <w:szCs w:val="24"/>
        </w:rPr>
        <w:t>ов</w:t>
      </w:r>
      <w:r w:rsidR="00DD0F90" w:rsidRPr="00042B3C">
        <w:rPr>
          <w:sz w:val="24"/>
          <w:szCs w:val="24"/>
        </w:rPr>
        <w:t xml:space="preserve"> </w:t>
      </w:r>
      <w:r w:rsidR="00DD0F90">
        <w:rPr>
          <w:sz w:val="24"/>
          <w:szCs w:val="24"/>
        </w:rPr>
        <w:t>сто сорок девять</w:t>
      </w:r>
      <w:r w:rsidR="00DD0F90" w:rsidRPr="00042B3C">
        <w:rPr>
          <w:sz w:val="24"/>
          <w:szCs w:val="24"/>
        </w:rPr>
        <w:t xml:space="preserve"> тысяч </w:t>
      </w:r>
      <w:r w:rsidR="00DD0F90">
        <w:rPr>
          <w:sz w:val="24"/>
          <w:szCs w:val="24"/>
        </w:rPr>
        <w:t>шестьсот семьдесят</w:t>
      </w:r>
      <w:r w:rsidR="00DD0F90" w:rsidRPr="00042B3C">
        <w:rPr>
          <w:sz w:val="24"/>
          <w:szCs w:val="24"/>
        </w:rPr>
        <w:t>) рубл</w:t>
      </w:r>
      <w:r w:rsidR="00DD0F90">
        <w:rPr>
          <w:sz w:val="24"/>
          <w:szCs w:val="24"/>
        </w:rPr>
        <w:t>ей</w:t>
      </w:r>
      <w:r w:rsidR="00DD0F90" w:rsidRPr="00042B3C">
        <w:rPr>
          <w:sz w:val="24"/>
          <w:szCs w:val="24"/>
        </w:rPr>
        <w:t xml:space="preserve"> </w:t>
      </w:r>
      <w:r w:rsidR="00DD0F90">
        <w:rPr>
          <w:sz w:val="24"/>
          <w:szCs w:val="24"/>
        </w:rPr>
        <w:t>70</w:t>
      </w:r>
      <w:r w:rsidR="00DD0F90" w:rsidRPr="00042B3C">
        <w:rPr>
          <w:sz w:val="24"/>
          <w:szCs w:val="24"/>
        </w:rPr>
        <w:t xml:space="preserve"> копеек, в том числе НДС (18%) </w:t>
      </w:r>
      <w:r w:rsidR="00DD0F90">
        <w:rPr>
          <w:sz w:val="24"/>
          <w:szCs w:val="24"/>
        </w:rPr>
        <w:t>785 542</w:t>
      </w:r>
      <w:r w:rsidR="00DD0F90" w:rsidRPr="00042B3C">
        <w:rPr>
          <w:sz w:val="24"/>
          <w:szCs w:val="24"/>
        </w:rPr>
        <w:t xml:space="preserve"> (</w:t>
      </w:r>
      <w:r w:rsidR="00DD0F90">
        <w:rPr>
          <w:sz w:val="24"/>
          <w:szCs w:val="24"/>
        </w:rPr>
        <w:t>Семьсот восемьдесят пять</w:t>
      </w:r>
      <w:r w:rsidR="00DD0F90" w:rsidRPr="00042B3C">
        <w:rPr>
          <w:sz w:val="24"/>
          <w:szCs w:val="24"/>
        </w:rPr>
        <w:t xml:space="preserve"> тысяч </w:t>
      </w:r>
      <w:r w:rsidR="00DD0F90">
        <w:rPr>
          <w:sz w:val="24"/>
          <w:szCs w:val="24"/>
        </w:rPr>
        <w:t>пятьсот сорок два)</w:t>
      </w:r>
      <w:r w:rsidR="00DD0F90" w:rsidRPr="00042B3C">
        <w:rPr>
          <w:sz w:val="24"/>
          <w:szCs w:val="24"/>
        </w:rPr>
        <w:t xml:space="preserve"> рубл</w:t>
      </w:r>
      <w:r w:rsidR="00DD0F90">
        <w:rPr>
          <w:sz w:val="24"/>
          <w:szCs w:val="24"/>
        </w:rPr>
        <w:t>я</w:t>
      </w:r>
      <w:r w:rsidR="00DD0F90" w:rsidRPr="00042B3C">
        <w:rPr>
          <w:sz w:val="24"/>
          <w:szCs w:val="24"/>
        </w:rPr>
        <w:t xml:space="preserve"> </w:t>
      </w:r>
      <w:r w:rsidR="00DD0F90">
        <w:rPr>
          <w:sz w:val="24"/>
          <w:szCs w:val="24"/>
        </w:rPr>
        <w:t>99</w:t>
      </w:r>
      <w:r w:rsidR="00DD0F90" w:rsidRPr="00042B3C">
        <w:rPr>
          <w:sz w:val="24"/>
          <w:szCs w:val="24"/>
        </w:rPr>
        <w:t xml:space="preserve"> копе</w:t>
      </w:r>
      <w:r w:rsidR="00DD0F90">
        <w:rPr>
          <w:sz w:val="24"/>
          <w:szCs w:val="24"/>
        </w:rPr>
        <w:t>ек</w:t>
      </w:r>
      <w:r w:rsidR="00DD0F90" w:rsidRPr="003D3FF1">
        <w:rPr>
          <w:sz w:val="24"/>
          <w:szCs w:val="24"/>
        </w:rPr>
        <w:t xml:space="preserve"> </w:t>
      </w:r>
    </w:p>
    <w:p w:rsidR="002B0F59" w:rsidRPr="00FB097F" w:rsidRDefault="00AE46C6" w:rsidP="00DD0F90">
      <w:pPr>
        <w:jc w:val="both"/>
        <w:rPr>
          <w:sz w:val="24"/>
          <w:szCs w:val="24"/>
        </w:rPr>
      </w:pPr>
      <w:r w:rsidRPr="003D3FF1">
        <w:rPr>
          <w:sz w:val="24"/>
          <w:szCs w:val="24"/>
        </w:rPr>
        <w:t>3.2</w:t>
      </w:r>
      <w:r w:rsidR="00B12385" w:rsidRPr="003D3FF1">
        <w:rPr>
          <w:sz w:val="24"/>
          <w:szCs w:val="24"/>
        </w:rPr>
        <w:t>.</w:t>
      </w:r>
      <w:r w:rsidR="002B0F59" w:rsidRPr="002B0F59">
        <w:rPr>
          <w:sz w:val="24"/>
          <w:szCs w:val="24"/>
        </w:rPr>
        <w:t xml:space="preserve"> </w:t>
      </w:r>
      <w:r w:rsidR="002B0F59" w:rsidRPr="00FB097F">
        <w:rPr>
          <w:sz w:val="24"/>
          <w:szCs w:val="24"/>
        </w:rPr>
        <w:t>В том случае, если не все котировки за месяц поставки, опубликованы на момент выставления счета-фактуры и подписания товарной накладной (форма №ТОРГ-12 НКЛ) по форме Приложения №</w:t>
      </w:r>
      <w:r w:rsidR="001A52BB">
        <w:rPr>
          <w:sz w:val="24"/>
          <w:szCs w:val="24"/>
        </w:rPr>
        <w:t>8</w:t>
      </w:r>
      <w:r w:rsidR="002B0F59" w:rsidRPr="00FB097F">
        <w:rPr>
          <w:sz w:val="24"/>
          <w:szCs w:val="24"/>
        </w:rPr>
        <w:t xml:space="preserve"> к настоящему договору, то для целей выставления счета-фактуры и для оформления товарной накладной (форма №ТОРГ-12 НКЛ) Стороны применяют предварительную цену. Определение предварительной цены осуществляется по формуле в соответствии с Приложением № 2 к настоящему договору.</w:t>
      </w:r>
    </w:p>
    <w:p w:rsidR="002B0F59" w:rsidRPr="00FB097F" w:rsidRDefault="002B0F59" w:rsidP="002B0F59">
      <w:pPr>
        <w:pStyle w:val="a3"/>
        <w:jc w:val="both"/>
        <w:rPr>
          <w:rFonts w:ascii="Times New Roman" w:hAnsi="Times New Roman"/>
          <w:szCs w:val="24"/>
        </w:rPr>
      </w:pPr>
      <w:r w:rsidRPr="00FB097F">
        <w:rPr>
          <w:rFonts w:ascii="Times New Roman" w:hAnsi="Times New Roman"/>
          <w:szCs w:val="24"/>
        </w:rPr>
        <w:t>Под значением Аргус для определения предварительной цены принимается последняя известная на дату расчета котировка «Индекс экспортной альтернативы», публикуемая ценовым агентством «Аргус Медиа» в ежедневном обзоре «Аргус. Рынок нефти России» в разделе «Котировки» в рублях за тонну с НДС. Расчет предварительной цены осуществляется 25 числа месяца, предшествующего месяцу поставки нефти. В случае, когда 25 число является нерабочим днем, расчет предварительной цены осуществляется в последний рабочий день, предшествующий 25 числу.</w:t>
      </w:r>
    </w:p>
    <w:p w:rsidR="002B0F59" w:rsidRPr="00FB097F" w:rsidRDefault="002B0F59" w:rsidP="002B0F59">
      <w:pPr>
        <w:pStyle w:val="a5"/>
        <w:rPr>
          <w:rFonts w:ascii="Times New Roman" w:hAnsi="Times New Roman"/>
          <w:szCs w:val="24"/>
        </w:rPr>
      </w:pPr>
      <w:r w:rsidRPr="00FB097F">
        <w:rPr>
          <w:rFonts w:ascii="Times New Roman" w:hAnsi="Times New Roman"/>
          <w:szCs w:val="24"/>
        </w:rPr>
        <w:t xml:space="preserve">3.3.По окончании месяца поставки (в последний день месяца) </w:t>
      </w:r>
      <w:r w:rsidR="00DB6685">
        <w:rPr>
          <w:rFonts w:ascii="Times New Roman" w:hAnsi="Times New Roman"/>
          <w:szCs w:val="24"/>
        </w:rPr>
        <w:t>С</w:t>
      </w:r>
      <w:r w:rsidRPr="00FB097F">
        <w:rPr>
          <w:rFonts w:ascii="Times New Roman" w:hAnsi="Times New Roman"/>
          <w:szCs w:val="24"/>
        </w:rPr>
        <w:t xml:space="preserve">тороны корректируют цену нефти, которая оформляется Протоколом об изменении цены на нефть (далее - «Протокол об изменении») (Приложение № 3 к настоящему договору). В том случае, если счет-фактура и/или товарная накладная (форма №ТОРГ-12 НКЛ) были сформированы на основании предварительной цены, Стороны вносят соответствующие изменения в оба экземпляра товарной накладной (форма №ТОРГ-12 НКЛ) и Покупателю выставляется корректировочный счет-фактуру не позднее 5 (пяти) календарных дней после окончания отчетного периода в соответствии с ценой, указанной в Приложении №3 к настоящему договору. </w:t>
      </w:r>
    </w:p>
    <w:p w:rsidR="002B0F59" w:rsidRPr="00FB097F" w:rsidRDefault="002B0F59" w:rsidP="002B0F59">
      <w:pPr>
        <w:ind w:firstLine="708"/>
        <w:jc w:val="both"/>
        <w:rPr>
          <w:sz w:val="24"/>
          <w:szCs w:val="24"/>
        </w:rPr>
      </w:pPr>
      <w:r w:rsidRPr="00FB097F">
        <w:rPr>
          <w:sz w:val="24"/>
          <w:szCs w:val="24"/>
        </w:rPr>
        <w:t>Корректировочные счета-фактуры должны быть оформлены в соответствии с требованиями действующего налогового законодательства Российской Федерации и содержать реквизиты, предусмотренные п.5.2., 6 ст. 169 НК РФ.</w:t>
      </w:r>
    </w:p>
    <w:p w:rsidR="002B0F59" w:rsidRPr="00FB097F" w:rsidRDefault="002B0F59" w:rsidP="002B0F59">
      <w:pPr>
        <w:pStyle w:val="210"/>
        <w:tabs>
          <w:tab w:val="left" w:pos="0"/>
        </w:tabs>
        <w:rPr>
          <w:szCs w:val="24"/>
        </w:rPr>
      </w:pPr>
      <w:r w:rsidRPr="00FB097F">
        <w:rPr>
          <w:szCs w:val="24"/>
        </w:rPr>
        <w:t>3.4.Не позднее 5 (пятого) числа месяца следующего за отчетным, Поставщик обязан выставить Покупателю счет-фактуру на партию нефти, поставленную в отчетном периоде.</w:t>
      </w:r>
    </w:p>
    <w:p w:rsidR="00C26D0B" w:rsidRDefault="00C26D0B" w:rsidP="00C26D0B">
      <w:pPr>
        <w:ind w:firstLine="720"/>
        <w:jc w:val="both"/>
        <w:rPr>
          <w:sz w:val="24"/>
          <w:szCs w:val="24"/>
        </w:rPr>
      </w:pPr>
      <w:r w:rsidRPr="00EC0603">
        <w:rPr>
          <w:sz w:val="24"/>
          <w:szCs w:val="24"/>
        </w:rPr>
        <w:t>Счет-фактура направляется посредством факсимильной связи</w:t>
      </w:r>
      <w:r>
        <w:rPr>
          <w:sz w:val="24"/>
          <w:szCs w:val="24"/>
        </w:rPr>
        <w:t xml:space="preserve"> </w:t>
      </w:r>
      <w:r w:rsidRPr="007936B8">
        <w:rPr>
          <w:color w:val="000000"/>
          <w:sz w:val="24"/>
          <w:szCs w:val="24"/>
        </w:rPr>
        <w:t>или по электронной почте</w:t>
      </w:r>
      <w:r w:rsidRPr="00EC0603">
        <w:rPr>
          <w:sz w:val="24"/>
          <w:szCs w:val="24"/>
        </w:rPr>
        <w:t xml:space="preserve"> с сохранением отчета об отправке и с одновременным отправлением оригинала по почте заказным письмом с уведомлением о вручении, либо нарочным способом с отметкой о вручении на экземпляре Поставщика.</w:t>
      </w:r>
    </w:p>
    <w:p w:rsidR="002B0F59" w:rsidRPr="00FB097F" w:rsidRDefault="002B0F59" w:rsidP="002B0F59">
      <w:pPr>
        <w:pStyle w:val="3"/>
        <w:ind w:firstLine="0"/>
        <w:rPr>
          <w:szCs w:val="24"/>
        </w:rPr>
      </w:pPr>
      <w:r w:rsidRPr="00FB097F">
        <w:rPr>
          <w:szCs w:val="24"/>
        </w:rPr>
        <w:t xml:space="preserve">3.5.Расчеты за нефть, поставленную по настоящему договору, производится путем перечисления денежных средств на расчётный счёт Поставщика до </w:t>
      </w:r>
      <w:r w:rsidR="00C26D0B">
        <w:rPr>
          <w:szCs w:val="24"/>
        </w:rPr>
        <w:t>2</w:t>
      </w:r>
      <w:r w:rsidRPr="00FB097F">
        <w:rPr>
          <w:szCs w:val="24"/>
        </w:rPr>
        <w:t>0 (</w:t>
      </w:r>
      <w:r w:rsidR="00C26D0B">
        <w:rPr>
          <w:szCs w:val="24"/>
        </w:rPr>
        <w:t>двад</w:t>
      </w:r>
      <w:r w:rsidRPr="00FB097F">
        <w:rPr>
          <w:szCs w:val="24"/>
        </w:rPr>
        <w:t>цатого) числа месяца следующего за отчётным.</w:t>
      </w:r>
    </w:p>
    <w:p w:rsidR="002B0F59" w:rsidRPr="00FB097F" w:rsidRDefault="002B0F59" w:rsidP="002B0F59">
      <w:pPr>
        <w:pStyle w:val="3"/>
        <w:rPr>
          <w:szCs w:val="24"/>
        </w:rPr>
      </w:pPr>
      <w:r w:rsidRPr="00FB097F">
        <w:rPr>
          <w:szCs w:val="24"/>
        </w:rPr>
        <w:t>Расчеты осуществляются по реквизитам, указанным в разделе 10. «Место</w:t>
      </w:r>
      <w:r>
        <w:rPr>
          <w:szCs w:val="24"/>
        </w:rPr>
        <w:t xml:space="preserve"> </w:t>
      </w:r>
      <w:r w:rsidRPr="00FB097F">
        <w:rPr>
          <w:szCs w:val="24"/>
        </w:rPr>
        <w:t>нахождени</w:t>
      </w:r>
      <w:r>
        <w:rPr>
          <w:szCs w:val="24"/>
        </w:rPr>
        <w:t>я</w:t>
      </w:r>
      <w:r w:rsidRPr="00FB097F">
        <w:rPr>
          <w:szCs w:val="24"/>
        </w:rPr>
        <w:t xml:space="preserve">, банковские реквизиты и подписи </w:t>
      </w:r>
      <w:r>
        <w:rPr>
          <w:szCs w:val="24"/>
        </w:rPr>
        <w:t>С</w:t>
      </w:r>
      <w:r w:rsidRPr="00FB097F">
        <w:rPr>
          <w:szCs w:val="24"/>
        </w:rPr>
        <w:t>торон» настоящего договора. Любые изменения в платежных реквизитах при исполнении настоящего договора оформляются дополнительным соглашением Сторон.</w:t>
      </w:r>
    </w:p>
    <w:p w:rsidR="002B0F59" w:rsidRPr="00FB097F" w:rsidRDefault="002B0F59" w:rsidP="002B0F59">
      <w:pPr>
        <w:pStyle w:val="3"/>
        <w:rPr>
          <w:szCs w:val="24"/>
        </w:rPr>
      </w:pPr>
      <w:r w:rsidRPr="00FB097F">
        <w:rPr>
          <w:szCs w:val="24"/>
        </w:rPr>
        <w:t>В платежном поручении на оплату Покупатель должен указать номер договора, дату его заключения, номер счет-фактуры и сумму НДС.</w:t>
      </w:r>
    </w:p>
    <w:p w:rsidR="002B0F59" w:rsidRPr="00FB097F" w:rsidRDefault="002B0F59" w:rsidP="002B0F59">
      <w:pPr>
        <w:pStyle w:val="3"/>
        <w:ind w:firstLine="0"/>
        <w:rPr>
          <w:szCs w:val="24"/>
        </w:rPr>
      </w:pPr>
      <w:r w:rsidRPr="00FB097F">
        <w:rPr>
          <w:szCs w:val="24"/>
        </w:rPr>
        <w:t>3.6.В случае, если срок платежа приходится на нерабочий день (выходные, праздничные дни), то оплата осуществляется Покупателем в первый рабочий день, следующий за нерабочим днем</w:t>
      </w:r>
    </w:p>
    <w:p w:rsidR="002B0F59" w:rsidRPr="00FB097F" w:rsidRDefault="002B0F59" w:rsidP="002B0F59">
      <w:pPr>
        <w:pStyle w:val="3"/>
        <w:ind w:firstLine="0"/>
        <w:rPr>
          <w:szCs w:val="24"/>
        </w:rPr>
      </w:pPr>
      <w:r w:rsidRPr="00FB097F">
        <w:rPr>
          <w:szCs w:val="24"/>
        </w:rPr>
        <w:t xml:space="preserve">3.7.Об изменении банковских реквизитов (в т.ч. смене обслуживающего банка, его неплатёжеспособности), местонахождения, почтового адреса, наименования, предстоящих реорганизации или ликвидации Сторона, которой касаются эти изменения, обязана </w:t>
      </w:r>
      <w:r w:rsidRPr="00FB097F">
        <w:rPr>
          <w:szCs w:val="24"/>
        </w:rPr>
        <w:lastRenderedPageBreak/>
        <w:t>нез</w:t>
      </w:r>
      <w:r>
        <w:rPr>
          <w:szCs w:val="24"/>
        </w:rPr>
        <w:t>амедлительно, но не позднее 2 (д</w:t>
      </w:r>
      <w:r w:rsidRPr="00FB097F">
        <w:rPr>
          <w:szCs w:val="24"/>
        </w:rPr>
        <w:t>вух) рабочих дней до окончания срока платежа по настоящему договору, письменно уведомить другую Сторону.</w:t>
      </w:r>
    </w:p>
    <w:p w:rsidR="002B0F59" w:rsidRPr="00FB097F" w:rsidRDefault="002B0F59" w:rsidP="002B0F59">
      <w:pPr>
        <w:pStyle w:val="3"/>
        <w:ind w:firstLine="0"/>
        <w:rPr>
          <w:szCs w:val="24"/>
        </w:rPr>
      </w:pPr>
      <w:r w:rsidRPr="00FB097F">
        <w:rPr>
          <w:szCs w:val="24"/>
        </w:rPr>
        <w:t>3.8.Моментом исполнения обязательств Покупателя по оплате считается момент поступления денежных средств на расчетный счет Поставщика.</w:t>
      </w:r>
    </w:p>
    <w:p w:rsidR="002B0F59" w:rsidRPr="0073615E" w:rsidRDefault="002B0F59" w:rsidP="00C26D0B">
      <w:pPr>
        <w:jc w:val="both"/>
        <w:rPr>
          <w:sz w:val="24"/>
          <w:szCs w:val="24"/>
        </w:rPr>
      </w:pPr>
      <w:r w:rsidRPr="00C26D0B">
        <w:rPr>
          <w:sz w:val="24"/>
          <w:szCs w:val="24"/>
        </w:rPr>
        <w:t xml:space="preserve">3.9. В случае необходимости проведения сверки взаимных расчетов по настоящему договору, </w:t>
      </w:r>
      <w:r w:rsidR="00DB6685">
        <w:rPr>
          <w:sz w:val="24"/>
          <w:szCs w:val="24"/>
        </w:rPr>
        <w:t>С</w:t>
      </w:r>
      <w:r w:rsidRPr="00C26D0B">
        <w:rPr>
          <w:sz w:val="24"/>
          <w:szCs w:val="24"/>
        </w:rPr>
        <w:t>торона, заинтересованная в подтверждении взаиморасчетов, оформляет в соответствии с Приложением №</w:t>
      </w:r>
      <w:r w:rsidR="00C26D0B">
        <w:rPr>
          <w:sz w:val="24"/>
          <w:szCs w:val="24"/>
        </w:rPr>
        <w:t>4</w:t>
      </w:r>
      <w:r w:rsidRPr="00C26D0B">
        <w:rPr>
          <w:sz w:val="24"/>
          <w:szCs w:val="24"/>
        </w:rPr>
        <w:t xml:space="preserve"> к </w:t>
      </w:r>
      <w:r w:rsidR="00DB6685">
        <w:rPr>
          <w:sz w:val="24"/>
          <w:szCs w:val="24"/>
        </w:rPr>
        <w:t xml:space="preserve">настоящему </w:t>
      </w:r>
      <w:r w:rsidRPr="00C26D0B">
        <w:rPr>
          <w:sz w:val="24"/>
          <w:szCs w:val="24"/>
        </w:rPr>
        <w:t xml:space="preserve">договору и направляет два экземпляра акта сверки взаимных расчетов (далее по тексту – Акт сверки) в адрес другой </w:t>
      </w:r>
      <w:r w:rsidR="00DB6685">
        <w:rPr>
          <w:sz w:val="24"/>
          <w:szCs w:val="24"/>
        </w:rPr>
        <w:t>С</w:t>
      </w:r>
      <w:r w:rsidRPr="00C26D0B">
        <w:rPr>
          <w:sz w:val="24"/>
          <w:szCs w:val="24"/>
        </w:rPr>
        <w:t xml:space="preserve">тороны. Сторона, получившая Акт сверки, обязана в течение 10 (Десяти) календарных дней с момента получения Акта сверки, при отсутствии замечаний, подписать Акт сверки, скрепить печатью и направить один экземпляр Акта сверки в адрес заинтересованной в подтверждении взаиморасчетов </w:t>
      </w:r>
      <w:r w:rsidR="00DB6685">
        <w:rPr>
          <w:sz w:val="24"/>
          <w:szCs w:val="24"/>
        </w:rPr>
        <w:t>С</w:t>
      </w:r>
      <w:r w:rsidRPr="00C26D0B">
        <w:rPr>
          <w:sz w:val="24"/>
          <w:szCs w:val="24"/>
        </w:rPr>
        <w:t xml:space="preserve">тороны. При наличии разногласий к Акту сверки, </w:t>
      </w:r>
      <w:r w:rsidR="00DB6685">
        <w:rPr>
          <w:sz w:val="24"/>
          <w:szCs w:val="24"/>
        </w:rPr>
        <w:t>С</w:t>
      </w:r>
      <w:r w:rsidRPr="00C26D0B">
        <w:rPr>
          <w:sz w:val="24"/>
          <w:szCs w:val="24"/>
        </w:rPr>
        <w:t xml:space="preserve">торона, получившая Акт сверки составляет протокол разногласий с указанием первичных учетных документов, не принятых к учету и причин их непринятия и направляет его вместе с подписанным Актом сверки в адрес заинтересованной в подтверждении взаиморасчетов </w:t>
      </w:r>
      <w:r w:rsidR="00DB6685">
        <w:rPr>
          <w:sz w:val="24"/>
          <w:szCs w:val="24"/>
        </w:rPr>
        <w:t>С</w:t>
      </w:r>
      <w:r w:rsidRPr="00C26D0B">
        <w:rPr>
          <w:sz w:val="24"/>
          <w:szCs w:val="24"/>
        </w:rPr>
        <w:t>тороны, в срок установленный настоящим пунктом.</w:t>
      </w:r>
    </w:p>
    <w:p w:rsidR="00AE46C6" w:rsidRPr="00C26D0B" w:rsidRDefault="002B0F59" w:rsidP="00C26D0B">
      <w:pPr>
        <w:pStyle w:val="3"/>
        <w:ind w:firstLine="0"/>
        <w:rPr>
          <w:szCs w:val="24"/>
        </w:rPr>
      </w:pPr>
      <w:r w:rsidRPr="00C26D0B">
        <w:rPr>
          <w:szCs w:val="24"/>
        </w:rPr>
        <w:t>Акт сверки, а также протокол разногласий к нему (при наличии), предназначенные для Поставщика, подлежат направлению в адрес Общества с ограниченной ответственностью «ЛУКОЙЛ – УРЦ Пермь», указанный в Акте сверки.</w:t>
      </w:r>
    </w:p>
    <w:p w:rsidR="00383848" w:rsidRDefault="00383848" w:rsidP="00383848">
      <w:pPr>
        <w:ind w:firstLine="709"/>
        <w:jc w:val="both"/>
        <w:rPr>
          <w:sz w:val="24"/>
          <w:szCs w:val="24"/>
        </w:rPr>
      </w:pPr>
    </w:p>
    <w:p w:rsidR="00F62195" w:rsidRPr="003D3FF1" w:rsidRDefault="00F62195" w:rsidP="00383848">
      <w:pPr>
        <w:ind w:firstLine="709"/>
        <w:jc w:val="both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>4. УСЛОВИЯ КОНФИДЕНЦИАЛЬНОСТИ</w:t>
      </w:r>
    </w:p>
    <w:p w:rsidR="00383848" w:rsidRPr="003D3FF1" w:rsidRDefault="00383848" w:rsidP="00383848">
      <w:pPr>
        <w:jc w:val="both"/>
        <w:rPr>
          <w:sz w:val="24"/>
          <w:szCs w:val="24"/>
        </w:rPr>
      </w:pPr>
    </w:p>
    <w:p w:rsidR="00C26D0B" w:rsidRPr="00883315" w:rsidRDefault="00C26D0B" w:rsidP="00C26D0B">
      <w:pPr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Pr="00883315">
        <w:rPr>
          <w:sz w:val="24"/>
          <w:szCs w:val="24"/>
        </w:rPr>
        <w:t>Стороны согласились считать конфиденциальной информацией условия</w:t>
      </w:r>
      <w:r>
        <w:rPr>
          <w:sz w:val="24"/>
          <w:szCs w:val="24"/>
        </w:rPr>
        <w:t xml:space="preserve"> настоящего</w:t>
      </w:r>
      <w:r w:rsidRPr="00883315">
        <w:rPr>
          <w:sz w:val="24"/>
          <w:szCs w:val="24"/>
        </w:rPr>
        <w:t xml:space="preserve"> договора, и информацию, переданную друг другу или ставшую известной в связи с исполнением обязательств по </w:t>
      </w:r>
      <w:r w:rsidR="00DB6685">
        <w:rPr>
          <w:sz w:val="24"/>
          <w:szCs w:val="24"/>
        </w:rPr>
        <w:t xml:space="preserve">настоящему </w:t>
      </w:r>
      <w:r w:rsidRPr="00883315">
        <w:rPr>
          <w:sz w:val="24"/>
          <w:szCs w:val="24"/>
        </w:rPr>
        <w:t xml:space="preserve">договору. В связи с этим </w:t>
      </w:r>
      <w:r w:rsidR="00DB6685">
        <w:rPr>
          <w:sz w:val="24"/>
          <w:szCs w:val="24"/>
        </w:rPr>
        <w:t>С</w:t>
      </w:r>
      <w:r w:rsidRPr="00883315">
        <w:rPr>
          <w:sz w:val="24"/>
          <w:szCs w:val="24"/>
        </w:rPr>
        <w:t>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</w:t>
      </w:r>
      <w:r>
        <w:rPr>
          <w:sz w:val="24"/>
          <w:szCs w:val="24"/>
        </w:rPr>
        <w:t xml:space="preserve"> другой</w:t>
      </w:r>
      <w:r w:rsidRPr="00883315">
        <w:rPr>
          <w:sz w:val="24"/>
          <w:szCs w:val="24"/>
        </w:rPr>
        <w:t xml:space="preserve"> </w:t>
      </w:r>
      <w:r w:rsidR="00DB6685">
        <w:rPr>
          <w:sz w:val="24"/>
          <w:szCs w:val="24"/>
        </w:rPr>
        <w:t>С</w:t>
      </w:r>
      <w:r w:rsidRPr="00883315">
        <w:rPr>
          <w:sz w:val="24"/>
          <w:szCs w:val="24"/>
        </w:rPr>
        <w:t>торон</w:t>
      </w:r>
      <w:r>
        <w:rPr>
          <w:sz w:val="24"/>
          <w:szCs w:val="24"/>
        </w:rPr>
        <w:t>ы</w:t>
      </w:r>
      <w:r w:rsidRPr="00883315">
        <w:rPr>
          <w:sz w:val="24"/>
          <w:szCs w:val="24"/>
        </w:rPr>
        <w:t>.</w:t>
      </w:r>
    </w:p>
    <w:p w:rsidR="00C26D0B" w:rsidRPr="00883315" w:rsidRDefault="00C26D0B" w:rsidP="00C26D0B">
      <w:pPr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Pr="00883315">
        <w:rPr>
          <w:sz w:val="24"/>
          <w:szCs w:val="24"/>
        </w:rPr>
        <w:t xml:space="preserve">Условия конфиденциальности обозначенной в пункте </w:t>
      </w:r>
      <w:r>
        <w:rPr>
          <w:sz w:val="24"/>
          <w:szCs w:val="24"/>
        </w:rPr>
        <w:t>4</w:t>
      </w:r>
      <w:r w:rsidRPr="00883315">
        <w:rPr>
          <w:sz w:val="24"/>
          <w:szCs w:val="24"/>
        </w:rPr>
        <w:t xml:space="preserve">.1. </w:t>
      </w:r>
      <w:r>
        <w:rPr>
          <w:sz w:val="24"/>
          <w:szCs w:val="24"/>
        </w:rPr>
        <w:t xml:space="preserve">настоящего </w:t>
      </w:r>
      <w:r w:rsidRPr="00883315">
        <w:rPr>
          <w:sz w:val="24"/>
          <w:szCs w:val="24"/>
        </w:rPr>
        <w:t>договора информации сохраняют свою силу в течение всего срока действия</w:t>
      </w:r>
      <w:r>
        <w:rPr>
          <w:sz w:val="24"/>
          <w:szCs w:val="24"/>
        </w:rPr>
        <w:t xml:space="preserve"> настоящего</w:t>
      </w:r>
      <w:r w:rsidRPr="00883315">
        <w:rPr>
          <w:sz w:val="24"/>
          <w:szCs w:val="24"/>
        </w:rPr>
        <w:t xml:space="preserve"> договора и в течение 5 (</w:t>
      </w:r>
      <w:r>
        <w:rPr>
          <w:sz w:val="24"/>
          <w:szCs w:val="24"/>
        </w:rPr>
        <w:t>П</w:t>
      </w:r>
      <w:r w:rsidRPr="00883315">
        <w:rPr>
          <w:sz w:val="24"/>
          <w:szCs w:val="24"/>
        </w:rPr>
        <w:t>яти) лет после окончания срока действия настоящего договора.</w:t>
      </w:r>
    </w:p>
    <w:p w:rsidR="00C26D0B" w:rsidRPr="00883315" w:rsidRDefault="00C26D0B" w:rsidP="00C26D0B">
      <w:pPr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Pr="00883315">
        <w:rPr>
          <w:sz w:val="24"/>
          <w:szCs w:val="24"/>
        </w:rPr>
        <w:t xml:space="preserve">Предусмотренные </w:t>
      </w:r>
      <w:r>
        <w:rPr>
          <w:sz w:val="24"/>
          <w:szCs w:val="24"/>
        </w:rPr>
        <w:t xml:space="preserve">настоящим </w:t>
      </w:r>
      <w:r w:rsidRPr="00883315">
        <w:rPr>
          <w:sz w:val="24"/>
          <w:szCs w:val="24"/>
        </w:rPr>
        <w:t xml:space="preserve">договором обязательства </w:t>
      </w:r>
      <w:r w:rsidR="00DB6685">
        <w:rPr>
          <w:sz w:val="24"/>
          <w:szCs w:val="24"/>
        </w:rPr>
        <w:t>С</w:t>
      </w:r>
      <w:r w:rsidRPr="00883315">
        <w:rPr>
          <w:sz w:val="24"/>
          <w:szCs w:val="24"/>
        </w:rPr>
        <w:t>торон относительно конфиденциальности и неразглашении информации не будут распространяться на общедоступную информацию.</w:t>
      </w:r>
    </w:p>
    <w:p w:rsidR="00C26D0B" w:rsidRPr="00883315" w:rsidRDefault="00C26D0B" w:rsidP="00C26D0B">
      <w:pPr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Pr="00883315">
        <w:rPr>
          <w:sz w:val="24"/>
          <w:szCs w:val="24"/>
        </w:rPr>
        <w:t xml:space="preserve">Если одна из </w:t>
      </w:r>
      <w:r w:rsidR="00DB6685">
        <w:rPr>
          <w:sz w:val="24"/>
          <w:szCs w:val="24"/>
        </w:rPr>
        <w:t>С</w:t>
      </w:r>
      <w:r w:rsidRPr="00883315">
        <w:rPr>
          <w:sz w:val="24"/>
          <w:szCs w:val="24"/>
        </w:rPr>
        <w:t xml:space="preserve">торон допустит разглашение конфиденциальной информации, она возместит другой </w:t>
      </w:r>
      <w:r w:rsidR="00DB6685">
        <w:rPr>
          <w:sz w:val="24"/>
          <w:szCs w:val="24"/>
        </w:rPr>
        <w:t>С</w:t>
      </w:r>
      <w:r w:rsidRPr="00883315">
        <w:rPr>
          <w:sz w:val="24"/>
          <w:szCs w:val="24"/>
        </w:rPr>
        <w:t>тороне причиненные убытки.</w:t>
      </w:r>
    </w:p>
    <w:p w:rsidR="00C26D0B" w:rsidRDefault="00C26D0B" w:rsidP="00C26D0B">
      <w:pPr>
        <w:jc w:val="both"/>
        <w:rPr>
          <w:sz w:val="24"/>
          <w:szCs w:val="24"/>
        </w:rPr>
      </w:pPr>
      <w:r>
        <w:rPr>
          <w:sz w:val="24"/>
          <w:szCs w:val="24"/>
        </w:rPr>
        <w:t>4.5.</w:t>
      </w:r>
      <w:r w:rsidRPr="00883315">
        <w:rPr>
          <w:sz w:val="24"/>
          <w:szCs w:val="24"/>
        </w:rPr>
        <w:t xml:space="preserve">Конфиденциальная информация, полученная одной из </w:t>
      </w:r>
      <w:r w:rsidR="00DB6685">
        <w:rPr>
          <w:sz w:val="24"/>
          <w:szCs w:val="24"/>
        </w:rPr>
        <w:t>С</w:t>
      </w:r>
      <w:r w:rsidRPr="00883315">
        <w:rPr>
          <w:sz w:val="24"/>
          <w:szCs w:val="24"/>
        </w:rPr>
        <w:t>торон, может быть передана государственным органам Российской Федерации по основаниям и в порядке, установленным действующим законодательством, с грифом «Конфиденциально» с незамедлительн</w:t>
      </w:r>
      <w:r>
        <w:rPr>
          <w:sz w:val="24"/>
          <w:szCs w:val="24"/>
        </w:rPr>
        <w:t>ы</w:t>
      </w:r>
      <w:r w:rsidRPr="00883315">
        <w:rPr>
          <w:sz w:val="24"/>
          <w:szCs w:val="24"/>
        </w:rPr>
        <w:t xml:space="preserve">м уведомлением об этом другой </w:t>
      </w:r>
      <w:r w:rsidR="00DB6685">
        <w:rPr>
          <w:sz w:val="24"/>
          <w:szCs w:val="24"/>
        </w:rPr>
        <w:t>С</w:t>
      </w:r>
      <w:r w:rsidRPr="00883315">
        <w:rPr>
          <w:sz w:val="24"/>
          <w:szCs w:val="24"/>
        </w:rPr>
        <w:t>тороны.</w:t>
      </w:r>
    </w:p>
    <w:p w:rsidR="00C26D0B" w:rsidRDefault="00C26D0B" w:rsidP="00C26D0B">
      <w:pPr>
        <w:jc w:val="both"/>
        <w:rPr>
          <w:sz w:val="24"/>
          <w:szCs w:val="24"/>
        </w:rPr>
      </w:pPr>
    </w:p>
    <w:p w:rsidR="00F62195" w:rsidRDefault="00F62195" w:rsidP="00C26D0B">
      <w:pPr>
        <w:jc w:val="both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>5. ОТВЕТСТВЕННОСТЬ СТОРОН</w:t>
      </w:r>
    </w:p>
    <w:p w:rsidR="00383848" w:rsidRPr="003D3FF1" w:rsidRDefault="00383848" w:rsidP="00383848">
      <w:pPr>
        <w:ind w:firstLine="709"/>
        <w:jc w:val="both"/>
        <w:rPr>
          <w:sz w:val="24"/>
          <w:szCs w:val="24"/>
        </w:rPr>
      </w:pPr>
    </w:p>
    <w:p w:rsidR="003461F6" w:rsidRPr="0095415A" w:rsidRDefault="00383848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D3FF1">
        <w:rPr>
          <w:rFonts w:ascii="Times New Roman" w:hAnsi="Times New Roman"/>
          <w:sz w:val="24"/>
          <w:szCs w:val="24"/>
        </w:rPr>
        <w:t>5.1.</w:t>
      </w:r>
      <w:r w:rsidR="003461F6" w:rsidRPr="003461F6">
        <w:rPr>
          <w:rFonts w:ascii="Times New Roman" w:hAnsi="Times New Roman"/>
          <w:sz w:val="24"/>
          <w:szCs w:val="24"/>
        </w:rPr>
        <w:t xml:space="preserve"> </w:t>
      </w:r>
      <w:r w:rsidR="003461F6" w:rsidRPr="0095415A">
        <w:rPr>
          <w:rFonts w:ascii="Times New Roman" w:hAnsi="Times New Roman"/>
          <w:sz w:val="24"/>
          <w:szCs w:val="24"/>
        </w:rPr>
        <w:t>Убытки, причиненные Поставщику в результате нарушения Покупателем обязательств по настоящему договору, подлежат возмещению Покупателем в полном объеме.</w:t>
      </w:r>
    </w:p>
    <w:p w:rsidR="003461F6" w:rsidRPr="0095415A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5415A">
        <w:rPr>
          <w:rFonts w:ascii="Times New Roman" w:hAnsi="Times New Roman"/>
          <w:sz w:val="24"/>
          <w:szCs w:val="24"/>
        </w:rPr>
        <w:t xml:space="preserve">5.2.Уплата неустойки и возмещение убытков не освобождают </w:t>
      </w:r>
      <w:r w:rsidR="00DB6685">
        <w:rPr>
          <w:rFonts w:ascii="Times New Roman" w:hAnsi="Times New Roman"/>
          <w:sz w:val="24"/>
          <w:szCs w:val="24"/>
        </w:rPr>
        <w:t>С</w:t>
      </w:r>
      <w:r w:rsidRPr="0095415A">
        <w:rPr>
          <w:rFonts w:ascii="Times New Roman" w:hAnsi="Times New Roman"/>
          <w:sz w:val="24"/>
          <w:szCs w:val="24"/>
        </w:rPr>
        <w:t>тороны от исполнения обязательства в натуре.</w:t>
      </w:r>
    </w:p>
    <w:p w:rsidR="003461F6" w:rsidRPr="0095415A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 w:rsidRPr="0095415A">
        <w:rPr>
          <w:rFonts w:ascii="Times New Roman" w:hAnsi="Times New Roman"/>
          <w:spacing w:val="-2"/>
          <w:sz w:val="24"/>
          <w:szCs w:val="24"/>
        </w:rPr>
        <w:t>5.3.</w:t>
      </w:r>
      <w:r w:rsidRPr="0095415A">
        <w:rPr>
          <w:rFonts w:ascii="Times New Roman" w:hAnsi="Times New Roman"/>
          <w:sz w:val="24"/>
          <w:szCs w:val="24"/>
        </w:rPr>
        <w:t>За просрочку платежей, предусмотренных настоящим договором, Поставщиком может быть принято решение о начисление Покупателю пени в размере 0,1% от суммы просроченного платежа за каждый день просрочки.</w:t>
      </w:r>
    </w:p>
    <w:p w:rsidR="003461F6" w:rsidRPr="0095415A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 w:rsidRPr="0095415A">
        <w:rPr>
          <w:rFonts w:ascii="Times New Roman" w:hAnsi="Times New Roman"/>
          <w:spacing w:val="-2"/>
          <w:sz w:val="24"/>
          <w:szCs w:val="24"/>
        </w:rPr>
        <w:lastRenderedPageBreak/>
        <w:t>5.4.Лица, привлечённые Покупателем к исполнению настоящего договора, на всей территории Поставщика, в том числе на производственных, социальных и иных объектах, не должны находиться с признаками алкогольного, наркотического и иного опьянения, в алкогольном, наркотическом и ином опьянении, употреблять алкогольные напитки, наркотические, психотропные и другие токсические вещества, вызывающие опьянение, провозить и хранить их, а также провозить, хранить, распространять оружие и боеприпасы.</w:t>
      </w:r>
    </w:p>
    <w:p w:rsidR="003461F6" w:rsidRPr="0095415A" w:rsidRDefault="003461F6" w:rsidP="003461F6">
      <w:pPr>
        <w:jc w:val="both"/>
        <w:rPr>
          <w:sz w:val="24"/>
          <w:szCs w:val="24"/>
        </w:rPr>
      </w:pPr>
      <w:r w:rsidRPr="0095415A">
        <w:rPr>
          <w:noProof/>
          <w:spacing w:val="-2"/>
          <w:sz w:val="24"/>
          <w:szCs w:val="24"/>
        </w:rPr>
        <w:t xml:space="preserve">С вышеуказанными запретами </w:t>
      </w:r>
      <w:r w:rsidRPr="0095415A">
        <w:rPr>
          <w:spacing w:val="-2"/>
          <w:sz w:val="24"/>
          <w:szCs w:val="24"/>
        </w:rPr>
        <w:t>Покупатель</w:t>
      </w:r>
      <w:r w:rsidRPr="0095415A">
        <w:rPr>
          <w:noProof/>
          <w:spacing w:val="-2"/>
          <w:sz w:val="24"/>
          <w:szCs w:val="24"/>
        </w:rPr>
        <w:t xml:space="preserve"> согласен, обязуется ознакомить с ними</w:t>
      </w:r>
      <w:r w:rsidRPr="0095415A">
        <w:rPr>
          <w:sz w:val="24"/>
          <w:szCs w:val="24"/>
        </w:rPr>
        <w:t xml:space="preserve"> привлекаемых к исполнению настоящего договора лиц и обеспечить их соблюдение указанными лицами.</w:t>
      </w:r>
    </w:p>
    <w:p w:rsidR="003461F6" w:rsidRPr="0095415A" w:rsidRDefault="003461F6" w:rsidP="003461F6">
      <w:pPr>
        <w:pStyle w:val="bodytext2"/>
      </w:pPr>
      <w:r w:rsidRPr="0095415A">
        <w:t xml:space="preserve">За каждый выявленный факт нарушения лицами, привлеченными </w:t>
      </w:r>
      <w:r w:rsidRPr="0095415A">
        <w:rPr>
          <w:spacing w:val="-2"/>
        </w:rPr>
        <w:t>Покупателем</w:t>
      </w:r>
      <w:r w:rsidRPr="0095415A">
        <w:t xml:space="preserve"> к исполнению настоящего договора, любого из обозначенных запретов </w:t>
      </w:r>
      <w:r w:rsidRPr="0095415A">
        <w:rPr>
          <w:spacing w:val="-2"/>
        </w:rPr>
        <w:t>Покупатель</w:t>
      </w:r>
      <w:r w:rsidRPr="0095415A">
        <w:t xml:space="preserve"> уплачивает </w:t>
      </w:r>
      <w:r w:rsidRPr="0095415A">
        <w:rPr>
          <w:spacing w:val="-2"/>
        </w:rPr>
        <w:t>Поставщику</w:t>
      </w:r>
      <w:r w:rsidRPr="0095415A">
        <w:t xml:space="preserve"> неустойку в размере 100 000 (Сто тысяч) рублей.</w:t>
      </w:r>
    </w:p>
    <w:p w:rsidR="003461F6" w:rsidRPr="0095415A" w:rsidRDefault="003461F6" w:rsidP="003461F6">
      <w:pPr>
        <w:pStyle w:val="bodytext2"/>
      </w:pPr>
      <w:r w:rsidRPr="0095415A">
        <w:t>Факт нарушения должен быть удостоверен Сообщением, составленным в порядке и по форме согласно Выписки из Положения о пропускном и внутриобъектовом режимах в ООО «ЛУКОЙЛ-Западная Сибирь» (Приложение №</w:t>
      </w:r>
      <w:r>
        <w:t>5</w:t>
      </w:r>
      <w:r w:rsidRPr="0095415A">
        <w:t xml:space="preserve"> к настоящему договору).</w:t>
      </w:r>
    </w:p>
    <w:p w:rsidR="003461F6" w:rsidRPr="0095415A" w:rsidRDefault="003461F6" w:rsidP="003461F6">
      <w:pPr>
        <w:pStyle w:val="bodytext2"/>
      </w:pPr>
      <w:r w:rsidRPr="0095415A">
        <w:t xml:space="preserve">В случае несогласия </w:t>
      </w:r>
      <w:r w:rsidRPr="0095415A">
        <w:rPr>
          <w:spacing w:val="-2"/>
        </w:rPr>
        <w:t>Покупателем</w:t>
      </w:r>
      <w:r w:rsidRPr="0095415A">
        <w:t xml:space="preserve"> с обнаруженным фактом нахождения лица, привлечённого им к исполнению настоящего договора, в состоянии алкогольного, наркотического или иного опьянения, или с признаками алкогольного, наркотического или иного опьянения, на </w:t>
      </w:r>
      <w:r w:rsidRPr="0095415A">
        <w:rPr>
          <w:spacing w:val="-2"/>
        </w:rPr>
        <w:t>Покупателе</w:t>
      </w:r>
      <w:r w:rsidRPr="0095415A">
        <w:t xml:space="preserve"> лежит обязанность предоставить надлежащий документ медицинского учреждения, исключающий факт опьянения. При этом освидетельствование в медицинском учреждении должно быть проведено за счет </w:t>
      </w:r>
      <w:r w:rsidRPr="0095415A">
        <w:rPr>
          <w:spacing w:val="-2"/>
        </w:rPr>
        <w:t>Покупателя</w:t>
      </w:r>
      <w:r w:rsidRPr="0095415A">
        <w:t xml:space="preserve"> и не позднее двух часов с момента выявления обозначенного факта. Непредставление документа медицинского учреждения обязывает </w:t>
      </w:r>
      <w:r w:rsidRPr="0095415A">
        <w:rPr>
          <w:spacing w:val="-2"/>
        </w:rPr>
        <w:t>Покупателя</w:t>
      </w:r>
      <w:r w:rsidRPr="0095415A">
        <w:t xml:space="preserve"> уплатить установленную настоящим пунктом неустойку.</w:t>
      </w:r>
    </w:p>
    <w:p w:rsidR="003461F6" w:rsidRPr="0095415A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5415A">
        <w:rPr>
          <w:rFonts w:ascii="Times New Roman" w:hAnsi="Times New Roman"/>
          <w:sz w:val="24"/>
          <w:szCs w:val="24"/>
        </w:rPr>
        <w:t xml:space="preserve">Основанием для применения к </w:t>
      </w:r>
      <w:r w:rsidRPr="0095415A">
        <w:rPr>
          <w:rFonts w:ascii="Times New Roman" w:hAnsi="Times New Roman"/>
          <w:spacing w:val="-2"/>
          <w:sz w:val="24"/>
          <w:szCs w:val="24"/>
        </w:rPr>
        <w:t>Покупателю</w:t>
      </w:r>
      <w:r w:rsidRPr="0095415A">
        <w:rPr>
          <w:rFonts w:ascii="Times New Roman" w:hAnsi="Times New Roman"/>
          <w:sz w:val="24"/>
          <w:szCs w:val="24"/>
        </w:rPr>
        <w:t xml:space="preserve"> неустойки, обозначенной в настоящем пункте, будет являться и попытка совершения вышеуказанных запретных действий при въезде на территорию и (или) объекты, принадлежащие </w:t>
      </w:r>
      <w:r w:rsidRPr="0095415A">
        <w:rPr>
          <w:rFonts w:ascii="Times New Roman" w:hAnsi="Times New Roman"/>
          <w:spacing w:val="-2"/>
          <w:sz w:val="24"/>
          <w:szCs w:val="24"/>
        </w:rPr>
        <w:t>Поставщику</w:t>
      </w:r>
      <w:r w:rsidRPr="0095415A">
        <w:rPr>
          <w:rFonts w:ascii="Times New Roman" w:hAnsi="Times New Roman"/>
          <w:sz w:val="24"/>
          <w:szCs w:val="24"/>
        </w:rPr>
        <w:t>.</w:t>
      </w:r>
    </w:p>
    <w:p w:rsidR="003461F6" w:rsidRPr="0095415A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5415A">
        <w:rPr>
          <w:rFonts w:ascii="Times New Roman" w:hAnsi="Times New Roman"/>
          <w:spacing w:val="-2"/>
          <w:sz w:val="24"/>
          <w:szCs w:val="24"/>
        </w:rPr>
        <w:t>5.5.Лица, привлеченные Покупателем к исполнению настоящего договора обязаны соблюдать и</w:t>
      </w:r>
      <w:r w:rsidRPr="0095415A">
        <w:rPr>
          <w:rFonts w:ascii="Times New Roman" w:hAnsi="Times New Roman"/>
          <w:sz w:val="24"/>
          <w:szCs w:val="24"/>
        </w:rPr>
        <w:t xml:space="preserve"> выполнять требования пропускного и внутриобъектового режимов </w:t>
      </w:r>
      <w:r w:rsidRPr="0095415A">
        <w:rPr>
          <w:rFonts w:ascii="Times New Roman" w:hAnsi="Times New Roman"/>
          <w:spacing w:val="-2"/>
          <w:sz w:val="24"/>
          <w:szCs w:val="24"/>
        </w:rPr>
        <w:t>Поставщика</w:t>
      </w:r>
      <w:r w:rsidRPr="0095415A">
        <w:rPr>
          <w:rFonts w:ascii="Times New Roman" w:hAnsi="Times New Roman"/>
          <w:sz w:val="24"/>
          <w:szCs w:val="24"/>
        </w:rPr>
        <w:t>.</w:t>
      </w:r>
    </w:p>
    <w:p w:rsidR="003461F6" w:rsidRPr="0095415A" w:rsidRDefault="003461F6" w:rsidP="003461F6">
      <w:pPr>
        <w:pStyle w:val="Noeeu12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5415A">
        <w:rPr>
          <w:rFonts w:ascii="Times New Roman" w:hAnsi="Times New Roman"/>
          <w:sz w:val="24"/>
          <w:szCs w:val="24"/>
        </w:rPr>
        <w:t xml:space="preserve">По каждому выявленному случаю нарушения обозначенных режимов лицами, привлеченными </w:t>
      </w:r>
      <w:r w:rsidRPr="0095415A">
        <w:rPr>
          <w:rFonts w:ascii="Times New Roman" w:hAnsi="Times New Roman"/>
          <w:spacing w:val="-2"/>
          <w:sz w:val="24"/>
          <w:szCs w:val="24"/>
        </w:rPr>
        <w:t>Покупателем</w:t>
      </w:r>
      <w:r w:rsidRPr="0095415A">
        <w:rPr>
          <w:rFonts w:ascii="Times New Roman" w:hAnsi="Times New Roman"/>
          <w:sz w:val="24"/>
          <w:szCs w:val="24"/>
        </w:rPr>
        <w:t xml:space="preserve"> к исполнению настоящего договора, </w:t>
      </w:r>
      <w:r w:rsidRPr="0095415A">
        <w:rPr>
          <w:rFonts w:ascii="Times New Roman" w:hAnsi="Times New Roman"/>
          <w:spacing w:val="-2"/>
          <w:sz w:val="24"/>
          <w:szCs w:val="24"/>
        </w:rPr>
        <w:t>Покупатель</w:t>
      </w:r>
      <w:r w:rsidRPr="0095415A">
        <w:rPr>
          <w:rFonts w:ascii="Times New Roman" w:hAnsi="Times New Roman"/>
          <w:sz w:val="24"/>
          <w:szCs w:val="24"/>
        </w:rPr>
        <w:t xml:space="preserve"> уплачивает </w:t>
      </w:r>
      <w:r w:rsidRPr="0095415A">
        <w:rPr>
          <w:rFonts w:ascii="Times New Roman" w:hAnsi="Times New Roman"/>
          <w:spacing w:val="-2"/>
          <w:sz w:val="24"/>
          <w:szCs w:val="24"/>
        </w:rPr>
        <w:t>Поставщик</w:t>
      </w:r>
      <w:r w:rsidRPr="0095415A">
        <w:rPr>
          <w:rFonts w:ascii="Times New Roman" w:hAnsi="Times New Roman"/>
          <w:sz w:val="24"/>
          <w:szCs w:val="24"/>
        </w:rPr>
        <w:t>у неустойку в размере 50 000 (Пятьдесят тысяч) рублей, если настоящим договором не предусмотрена иная неустойка за соответствующее нарушение.</w:t>
      </w:r>
    </w:p>
    <w:p w:rsidR="003461F6" w:rsidRPr="0095415A" w:rsidRDefault="003461F6" w:rsidP="003461F6">
      <w:pPr>
        <w:pStyle w:val="Noeeu12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 w:rsidRPr="0095415A">
        <w:rPr>
          <w:rFonts w:ascii="Times New Roman" w:hAnsi="Times New Roman"/>
          <w:spacing w:val="-2"/>
          <w:sz w:val="24"/>
          <w:szCs w:val="24"/>
        </w:rPr>
        <w:t>Факт нарушения должен быть удостоверен Сообщением, составленным в порядке и по форме согласно Выписки из Положения о пропускном и внутриобъектовом режимах в ООО «ЛУКОЙЛ-Западная Сибирь».</w:t>
      </w:r>
    </w:p>
    <w:p w:rsidR="003461F6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5415A">
        <w:rPr>
          <w:rFonts w:ascii="Times New Roman" w:hAnsi="Times New Roman"/>
          <w:sz w:val="24"/>
          <w:szCs w:val="24"/>
        </w:rPr>
        <w:t xml:space="preserve">Подписывая настоящий договор, </w:t>
      </w:r>
      <w:r w:rsidRPr="0095415A">
        <w:rPr>
          <w:rFonts w:ascii="Times New Roman" w:hAnsi="Times New Roman"/>
          <w:spacing w:val="-2"/>
          <w:sz w:val="24"/>
          <w:szCs w:val="24"/>
        </w:rPr>
        <w:t>Покупатель</w:t>
      </w:r>
      <w:r w:rsidRPr="0095415A">
        <w:rPr>
          <w:rFonts w:ascii="Times New Roman" w:hAnsi="Times New Roman"/>
          <w:sz w:val="24"/>
          <w:szCs w:val="24"/>
        </w:rPr>
        <w:t xml:space="preserve"> подтверждает своё ознакомление с требованиями пропускного и внутриобъектового режимов </w:t>
      </w:r>
      <w:r w:rsidRPr="0095415A">
        <w:rPr>
          <w:rFonts w:ascii="Times New Roman" w:hAnsi="Times New Roman"/>
          <w:spacing w:val="-2"/>
          <w:sz w:val="24"/>
          <w:szCs w:val="24"/>
        </w:rPr>
        <w:t>Поставщик</w:t>
      </w:r>
      <w:r w:rsidRPr="0095415A">
        <w:rPr>
          <w:rFonts w:ascii="Times New Roman" w:hAnsi="Times New Roman"/>
          <w:sz w:val="24"/>
          <w:szCs w:val="24"/>
        </w:rPr>
        <w:t>а и наличие у него возможности исполнять указанные требования.</w:t>
      </w:r>
    </w:p>
    <w:p w:rsidR="003461F6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</w:t>
      </w:r>
      <w:r w:rsidRPr="001F1A2A">
        <w:rPr>
          <w:rFonts w:ascii="Times New Roman" w:hAnsi="Times New Roman"/>
          <w:spacing w:val="-2"/>
          <w:sz w:val="24"/>
          <w:szCs w:val="24"/>
        </w:rPr>
        <w:t xml:space="preserve">В случае выявления при исполнении настоящего договора фактов нарушений Покупателем и/или лицами, привлеченными Покупателем к исполнению настоящего договора, требований, предусмотренных пунктом </w:t>
      </w:r>
      <w:r>
        <w:rPr>
          <w:rFonts w:ascii="Times New Roman" w:hAnsi="Times New Roman"/>
          <w:spacing w:val="-2"/>
          <w:sz w:val="24"/>
          <w:szCs w:val="24"/>
        </w:rPr>
        <w:t>2.9</w:t>
      </w:r>
      <w:r w:rsidRPr="001F1A2A">
        <w:rPr>
          <w:rFonts w:ascii="Times New Roman" w:hAnsi="Times New Roman"/>
          <w:spacing w:val="-2"/>
          <w:sz w:val="24"/>
          <w:szCs w:val="24"/>
        </w:rPr>
        <w:t xml:space="preserve"> договора, Поставщик вправе предъявить Покупателю требование об уплатите неустойки по каждому выявленному случаю в размерах, предусмотренных в </w:t>
      </w:r>
      <w:r>
        <w:rPr>
          <w:rFonts w:ascii="Times New Roman" w:hAnsi="Times New Roman"/>
          <w:spacing w:val="-2"/>
          <w:sz w:val="24"/>
          <w:szCs w:val="24"/>
        </w:rPr>
        <w:t>П</w:t>
      </w:r>
      <w:r w:rsidRPr="001F1A2A">
        <w:rPr>
          <w:rFonts w:ascii="Times New Roman" w:hAnsi="Times New Roman"/>
          <w:spacing w:val="-2"/>
          <w:sz w:val="24"/>
          <w:szCs w:val="24"/>
        </w:rPr>
        <w:t>риложении №</w:t>
      </w:r>
      <w:r>
        <w:rPr>
          <w:rFonts w:ascii="Times New Roman" w:hAnsi="Times New Roman"/>
          <w:spacing w:val="-2"/>
          <w:sz w:val="24"/>
          <w:szCs w:val="24"/>
        </w:rPr>
        <w:t>6</w:t>
      </w:r>
      <w:r w:rsidRPr="001F1A2A">
        <w:rPr>
          <w:rFonts w:ascii="Times New Roman" w:hAnsi="Times New Roman"/>
          <w:spacing w:val="-2"/>
          <w:sz w:val="24"/>
          <w:szCs w:val="24"/>
        </w:rPr>
        <w:t xml:space="preserve"> к </w:t>
      </w:r>
      <w:r w:rsidR="00DB6685">
        <w:rPr>
          <w:rFonts w:ascii="Times New Roman" w:hAnsi="Times New Roman"/>
          <w:spacing w:val="-2"/>
          <w:sz w:val="24"/>
          <w:szCs w:val="24"/>
        </w:rPr>
        <w:t xml:space="preserve">настоящему </w:t>
      </w:r>
      <w:r w:rsidRPr="001F1A2A">
        <w:rPr>
          <w:rFonts w:ascii="Times New Roman" w:hAnsi="Times New Roman"/>
          <w:spacing w:val="-2"/>
          <w:sz w:val="24"/>
          <w:szCs w:val="24"/>
        </w:rPr>
        <w:t>договору, а Покупатель обязан уплатить предъявленную неустойку в течение 10 (десяти) календарных дней с момента получения соответствующего требования Поставщика.</w:t>
      </w:r>
    </w:p>
    <w:p w:rsidR="003461F6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Факт нарушения должен быть удостоверен Актом </w:t>
      </w:r>
      <w:r w:rsidRPr="00394297">
        <w:rPr>
          <w:rFonts w:ascii="Times New Roman" w:hAnsi="Times New Roman"/>
          <w:spacing w:val="-2"/>
          <w:sz w:val="24"/>
          <w:szCs w:val="24"/>
        </w:rPr>
        <w:t>о выявлении нарушений требований охраны труда, электробезопасности, пожарной и промышленной безопасности, охраны окружающей среды на объектах ООО «ЛУКОЙЛ – Западная Сибирь» (далее – Акт)</w:t>
      </w:r>
      <w:r>
        <w:rPr>
          <w:rFonts w:ascii="Times New Roman" w:hAnsi="Times New Roman"/>
          <w:spacing w:val="-2"/>
          <w:sz w:val="24"/>
          <w:szCs w:val="24"/>
        </w:rPr>
        <w:t>,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составленным Поставщиком </w:t>
      </w:r>
      <w:r w:rsidRPr="00394297">
        <w:rPr>
          <w:rFonts w:ascii="Times New Roman" w:hAnsi="Times New Roman"/>
          <w:spacing w:val="-2"/>
          <w:sz w:val="24"/>
          <w:szCs w:val="24"/>
        </w:rPr>
        <w:t>по форме Приложения №</w:t>
      </w:r>
      <w:r>
        <w:rPr>
          <w:rFonts w:ascii="Times New Roman" w:hAnsi="Times New Roman"/>
          <w:spacing w:val="-2"/>
          <w:sz w:val="24"/>
          <w:szCs w:val="24"/>
        </w:rPr>
        <w:t>7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 к </w:t>
      </w:r>
      <w:r w:rsidR="00DB6685">
        <w:rPr>
          <w:rFonts w:ascii="Times New Roman" w:hAnsi="Times New Roman"/>
          <w:spacing w:val="-2"/>
          <w:sz w:val="24"/>
          <w:szCs w:val="24"/>
        </w:rPr>
        <w:t xml:space="preserve">настоящему </w:t>
      </w:r>
      <w:r w:rsidRPr="00394297">
        <w:rPr>
          <w:rFonts w:ascii="Times New Roman" w:hAnsi="Times New Roman"/>
          <w:spacing w:val="-2"/>
          <w:sz w:val="24"/>
          <w:szCs w:val="24"/>
        </w:rPr>
        <w:t>договору по каждому случаю выявленного нарушения обозначенных требований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3461F6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 w:rsidRPr="00394297">
        <w:rPr>
          <w:rFonts w:ascii="Times New Roman" w:hAnsi="Times New Roman"/>
          <w:spacing w:val="-2"/>
          <w:sz w:val="24"/>
          <w:szCs w:val="24"/>
        </w:rPr>
        <w:t xml:space="preserve">Со стороны Поставщика право на составление и подписание Акта имеют: работник отдела (группы) промышленной безопасности, охраны труда и окружающей среды Поставщика; </w:t>
      </w:r>
      <w:r w:rsidRPr="00394297">
        <w:rPr>
          <w:rFonts w:ascii="Times New Roman" w:hAnsi="Times New Roman"/>
          <w:spacing w:val="-2"/>
          <w:sz w:val="24"/>
          <w:szCs w:val="24"/>
        </w:rPr>
        <w:lastRenderedPageBreak/>
        <w:t>начальник, заместитель начальника, мастер, инженерно-технический работник цеха / промысла / участка / установки / станции / управления: добычи нефти, газа и газоконденсата, сбора и транспортировки газа, переработки попутного нефтяного газа; начальник, заместитель начальника, инженерно-технический работник службы / промысла / месторождения / группы месторождений, центральной диспетчерской службы, центральной инженерно технической службы территориально-производственного предприятия Поставщика; работник отдела корпоративного надзора.</w:t>
      </w:r>
    </w:p>
    <w:p w:rsidR="003461F6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 w:rsidRPr="00394297">
        <w:rPr>
          <w:rFonts w:ascii="Times New Roman" w:hAnsi="Times New Roman"/>
          <w:spacing w:val="-2"/>
          <w:sz w:val="24"/>
          <w:szCs w:val="24"/>
        </w:rPr>
        <w:t xml:space="preserve">Со стороны Покупателя право на подписание Акта имеет лицо, привлеченное Покупателем к исполнению настоящего </w:t>
      </w:r>
      <w:r w:rsidR="00DB6685">
        <w:rPr>
          <w:rFonts w:ascii="Times New Roman" w:hAnsi="Times New Roman"/>
          <w:spacing w:val="-2"/>
          <w:sz w:val="24"/>
          <w:szCs w:val="24"/>
        </w:rPr>
        <w:t>д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оговора, присутствующее на опасном производственном объекте Поставщика в момент исполнения </w:t>
      </w:r>
      <w:r w:rsidR="00DB6685">
        <w:rPr>
          <w:rFonts w:ascii="Times New Roman" w:hAnsi="Times New Roman"/>
          <w:spacing w:val="-2"/>
          <w:sz w:val="24"/>
          <w:szCs w:val="24"/>
        </w:rPr>
        <w:t>настоящего д</w:t>
      </w:r>
      <w:r w:rsidRPr="00394297">
        <w:rPr>
          <w:rFonts w:ascii="Times New Roman" w:hAnsi="Times New Roman"/>
          <w:spacing w:val="-2"/>
          <w:sz w:val="24"/>
          <w:szCs w:val="24"/>
        </w:rPr>
        <w:t>оговора (водитель или экспедитор).</w:t>
      </w:r>
    </w:p>
    <w:p w:rsidR="003461F6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 w:rsidRPr="00394297">
        <w:rPr>
          <w:rFonts w:ascii="Times New Roman" w:hAnsi="Times New Roman"/>
          <w:spacing w:val="-2"/>
          <w:sz w:val="24"/>
          <w:szCs w:val="24"/>
        </w:rPr>
        <w:t>Вручение Акта по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 роспись лицу, привлеченному Покупателем к исполнению настоящего </w:t>
      </w:r>
      <w:r w:rsidR="00DB6685">
        <w:rPr>
          <w:rFonts w:ascii="Times New Roman" w:hAnsi="Times New Roman"/>
          <w:spacing w:val="-2"/>
          <w:sz w:val="24"/>
          <w:szCs w:val="24"/>
        </w:rPr>
        <w:t>д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оговора, присутствующему на опасном производственном объекте Поставщика в момент исполнения </w:t>
      </w:r>
      <w:r w:rsidR="00DB6685">
        <w:rPr>
          <w:rFonts w:ascii="Times New Roman" w:hAnsi="Times New Roman"/>
          <w:spacing w:val="-2"/>
          <w:sz w:val="24"/>
          <w:szCs w:val="24"/>
        </w:rPr>
        <w:t>настоящего д</w:t>
      </w:r>
      <w:r w:rsidRPr="00394297">
        <w:rPr>
          <w:rFonts w:ascii="Times New Roman" w:hAnsi="Times New Roman"/>
          <w:spacing w:val="-2"/>
          <w:sz w:val="24"/>
          <w:szCs w:val="24"/>
        </w:rPr>
        <w:t>оговора (водителю или экспедитору), является надлежащим вручением Акта Покупателю.</w:t>
      </w:r>
    </w:p>
    <w:p w:rsidR="003461F6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 случае о</w:t>
      </w:r>
      <w:r w:rsidRPr="00394297">
        <w:rPr>
          <w:rFonts w:ascii="Times New Roman" w:hAnsi="Times New Roman"/>
          <w:spacing w:val="-2"/>
          <w:sz w:val="24"/>
          <w:szCs w:val="24"/>
        </w:rPr>
        <w:t>тказ</w:t>
      </w:r>
      <w:r>
        <w:rPr>
          <w:rFonts w:ascii="Times New Roman" w:hAnsi="Times New Roman"/>
          <w:spacing w:val="-2"/>
          <w:sz w:val="24"/>
          <w:szCs w:val="24"/>
        </w:rPr>
        <w:t>а лица,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 привлеченно</w:t>
      </w:r>
      <w:r>
        <w:rPr>
          <w:rFonts w:ascii="Times New Roman" w:hAnsi="Times New Roman"/>
          <w:spacing w:val="-2"/>
          <w:sz w:val="24"/>
          <w:szCs w:val="24"/>
        </w:rPr>
        <w:t>го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 Покупателем к исполнению настоящего </w:t>
      </w:r>
      <w:r>
        <w:rPr>
          <w:rFonts w:ascii="Times New Roman" w:hAnsi="Times New Roman"/>
          <w:spacing w:val="-2"/>
          <w:sz w:val="24"/>
          <w:szCs w:val="24"/>
        </w:rPr>
        <w:t>д</w:t>
      </w:r>
      <w:r w:rsidRPr="00394297">
        <w:rPr>
          <w:rFonts w:ascii="Times New Roman" w:hAnsi="Times New Roman"/>
          <w:spacing w:val="-2"/>
          <w:sz w:val="24"/>
          <w:szCs w:val="24"/>
        </w:rPr>
        <w:t>оговора, присутствующе</w:t>
      </w:r>
      <w:r>
        <w:rPr>
          <w:rFonts w:ascii="Times New Roman" w:hAnsi="Times New Roman"/>
          <w:spacing w:val="-2"/>
          <w:sz w:val="24"/>
          <w:szCs w:val="24"/>
        </w:rPr>
        <w:t>го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 на опасном производственном объекте Поставщика в момент исполнения </w:t>
      </w:r>
      <w:r w:rsidR="00DB6685">
        <w:rPr>
          <w:rFonts w:ascii="Times New Roman" w:hAnsi="Times New Roman"/>
          <w:spacing w:val="-2"/>
          <w:sz w:val="24"/>
          <w:szCs w:val="24"/>
        </w:rPr>
        <w:t>настоящего д</w:t>
      </w:r>
      <w:r w:rsidRPr="00394297">
        <w:rPr>
          <w:rFonts w:ascii="Times New Roman" w:hAnsi="Times New Roman"/>
          <w:spacing w:val="-2"/>
          <w:sz w:val="24"/>
          <w:szCs w:val="24"/>
        </w:rPr>
        <w:t>оговора (водител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 или экспедитор)</w:t>
      </w:r>
      <w:r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от подписания </w:t>
      </w:r>
      <w:r>
        <w:rPr>
          <w:rFonts w:ascii="Times New Roman" w:hAnsi="Times New Roman"/>
          <w:spacing w:val="-2"/>
          <w:sz w:val="24"/>
          <w:szCs w:val="24"/>
        </w:rPr>
        <w:t xml:space="preserve">и/или получения </w:t>
      </w:r>
      <w:r w:rsidRPr="00394297">
        <w:rPr>
          <w:rFonts w:ascii="Times New Roman" w:hAnsi="Times New Roman"/>
          <w:spacing w:val="-2"/>
          <w:sz w:val="24"/>
          <w:szCs w:val="24"/>
        </w:rPr>
        <w:t>составленого Акта</w:t>
      </w:r>
      <w:r>
        <w:rPr>
          <w:rFonts w:ascii="Times New Roman" w:hAnsi="Times New Roman"/>
          <w:spacing w:val="-2"/>
          <w:sz w:val="24"/>
          <w:szCs w:val="24"/>
        </w:rPr>
        <w:t xml:space="preserve">, в Акте делается соответствующая отметка </w:t>
      </w:r>
      <w:r w:rsidRPr="00394297">
        <w:rPr>
          <w:rFonts w:ascii="Times New Roman" w:hAnsi="Times New Roman"/>
          <w:spacing w:val="-2"/>
          <w:sz w:val="24"/>
          <w:szCs w:val="24"/>
        </w:rPr>
        <w:t>в присутствии 2-х лиц</w:t>
      </w:r>
      <w:r>
        <w:rPr>
          <w:rFonts w:ascii="Times New Roman" w:hAnsi="Times New Roman"/>
          <w:spacing w:val="-2"/>
          <w:sz w:val="24"/>
          <w:szCs w:val="24"/>
        </w:rPr>
        <w:t xml:space="preserve">, удостовернная </w:t>
      </w:r>
      <w:r w:rsidRPr="00394297">
        <w:rPr>
          <w:rFonts w:ascii="Times New Roman" w:hAnsi="Times New Roman"/>
          <w:spacing w:val="-2"/>
          <w:sz w:val="24"/>
          <w:szCs w:val="24"/>
        </w:rPr>
        <w:t>подпис</w:t>
      </w:r>
      <w:r>
        <w:rPr>
          <w:rFonts w:ascii="Times New Roman" w:hAnsi="Times New Roman"/>
          <w:spacing w:val="-2"/>
          <w:sz w:val="24"/>
          <w:szCs w:val="24"/>
        </w:rPr>
        <w:t>ями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 эти</w:t>
      </w:r>
      <w:r>
        <w:rPr>
          <w:rFonts w:ascii="Times New Roman" w:hAnsi="Times New Roman"/>
          <w:spacing w:val="-2"/>
          <w:sz w:val="24"/>
          <w:szCs w:val="24"/>
        </w:rPr>
        <w:t>х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 лиц. В этом случае Поставщик в течение одного рабочего дня направляет в адрес Покупателя копию Акта, любым способом связи (факс, электронная почта и т.п.), обеспечивающим фиксирование получения Покупетелем сообщения.</w:t>
      </w:r>
    </w:p>
    <w:p w:rsidR="003461F6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Стороны согла</w:t>
      </w:r>
      <w:r w:rsidRPr="00394297">
        <w:rPr>
          <w:rFonts w:ascii="Times New Roman" w:hAnsi="Times New Roman"/>
          <w:spacing w:val="-2"/>
          <w:sz w:val="24"/>
          <w:szCs w:val="24"/>
        </w:rPr>
        <w:t>шаются, что Акт составленный в одностороннем порядке с соблюдением вышеуказанных требований является легитимным и надлежащим доказательством</w:t>
      </w:r>
      <w:r>
        <w:rPr>
          <w:rFonts w:ascii="Times New Roman" w:hAnsi="Times New Roman"/>
          <w:spacing w:val="-2"/>
          <w:sz w:val="24"/>
          <w:szCs w:val="24"/>
        </w:rPr>
        <w:t xml:space="preserve"> выявленных нарушений, 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предусмотренных пунктом </w:t>
      </w:r>
      <w:r>
        <w:rPr>
          <w:rFonts w:ascii="Times New Roman" w:hAnsi="Times New Roman"/>
          <w:spacing w:val="-2"/>
          <w:sz w:val="24"/>
          <w:szCs w:val="24"/>
        </w:rPr>
        <w:t>2.9.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 договора</w:t>
      </w:r>
      <w:r>
        <w:rPr>
          <w:rFonts w:ascii="Times New Roman" w:hAnsi="Times New Roman"/>
          <w:spacing w:val="-2"/>
          <w:sz w:val="24"/>
          <w:szCs w:val="24"/>
        </w:rPr>
        <w:t>, и является достаточным основанием для предъявления Поставщиком требования об уплате Покупателем неустойки в соответствии с условиями настоящего пункта.</w:t>
      </w:r>
    </w:p>
    <w:p w:rsidR="003461F6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 w:rsidRPr="00394297">
        <w:rPr>
          <w:rFonts w:ascii="Times New Roman" w:hAnsi="Times New Roman"/>
          <w:spacing w:val="-2"/>
          <w:sz w:val="24"/>
          <w:szCs w:val="24"/>
        </w:rPr>
        <w:t>В случае несогласия Покупателя с выявленным фактом нарушения, Покупатель вправе обратиться к Поставщику об изменении / отмене требования уплаты неустойки с предоставлением обосновывающих доводов и документов, не позднее 5 (пяти) календарных дней с даты получения письма с требованием уплаты неустойки.</w:t>
      </w:r>
    </w:p>
    <w:p w:rsidR="003461F6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5.7.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За каждый несчастный случай, произошедший на объекте Поставщика в ходе исполнения настоящего </w:t>
      </w:r>
      <w:r w:rsidR="00DB6685">
        <w:rPr>
          <w:rFonts w:ascii="Times New Roman" w:hAnsi="Times New Roman"/>
          <w:spacing w:val="-2"/>
          <w:sz w:val="24"/>
          <w:szCs w:val="24"/>
        </w:rPr>
        <w:t>д</w:t>
      </w:r>
      <w:r w:rsidRPr="00394297">
        <w:rPr>
          <w:rFonts w:ascii="Times New Roman" w:hAnsi="Times New Roman"/>
          <w:spacing w:val="-2"/>
          <w:sz w:val="24"/>
          <w:szCs w:val="24"/>
        </w:rPr>
        <w:t xml:space="preserve">оговора по вине работников Покупателя и/или лиц, привлеченных Покупателем к исполнению настоящего </w:t>
      </w:r>
      <w:r w:rsidR="00DB6685">
        <w:rPr>
          <w:rFonts w:ascii="Times New Roman" w:hAnsi="Times New Roman"/>
          <w:spacing w:val="-2"/>
          <w:sz w:val="24"/>
          <w:szCs w:val="24"/>
        </w:rPr>
        <w:t>д</w:t>
      </w:r>
      <w:r w:rsidRPr="00394297">
        <w:rPr>
          <w:rFonts w:ascii="Times New Roman" w:hAnsi="Times New Roman"/>
          <w:spacing w:val="-2"/>
          <w:sz w:val="24"/>
          <w:szCs w:val="24"/>
        </w:rPr>
        <w:t>оговора, установленной результатами расследования несчастного случая, Покупатель по требованию Поставщика обязан уплатить неустойку в размере 300 000 (Триста тысяч) рублей за каждый несчастный случай без смертельного исхода и 1 000 000 (Один миллион) рублей за каждый несчастный случай со смертельным исходом.</w:t>
      </w:r>
    </w:p>
    <w:p w:rsidR="003461F6" w:rsidRPr="000C79D3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5.8.</w:t>
      </w:r>
      <w:r w:rsidRPr="00394297">
        <w:rPr>
          <w:rFonts w:ascii="Times New Roman" w:hAnsi="Times New Roman"/>
          <w:spacing w:val="-2"/>
          <w:sz w:val="24"/>
          <w:szCs w:val="24"/>
        </w:rPr>
        <w:t>В случае аварии, пожара на объекте Поставщика возникшим по причинам, зависящим от Покупателя, последний по требованию Поставщика обязан уплатить неустойку в размере 500 000 (Пятьсот тысяч) рублей за каждый факт аварии, пожара.</w:t>
      </w:r>
    </w:p>
    <w:p w:rsidR="00383848" w:rsidRPr="003461F6" w:rsidRDefault="003461F6" w:rsidP="003461F6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pacing w:val="-2"/>
          <w:sz w:val="24"/>
          <w:szCs w:val="24"/>
        </w:rPr>
      </w:pPr>
      <w:r w:rsidRPr="003461F6">
        <w:rPr>
          <w:rFonts w:ascii="Times New Roman" w:hAnsi="Times New Roman"/>
          <w:spacing w:val="-2"/>
          <w:sz w:val="24"/>
          <w:szCs w:val="24"/>
        </w:rPr>
        <w:t xml:space="preserve">5.9.Если Покупатель не предоставил или несвоевременно предоставил </w:t>
      </w:r>
      <w:r w:rsidR="00880A98">
        <w:rPr>
          <w:rFonts w:ascii="Times New Roman" w:hAnsi="Times New Roman"/>
          <w:spacing w:val="-2"/>
          <w:sz w:val="24"/>
          <w:szCs w:val="24"/>
        </w:rPr>
        <w:t>А</w:t>
      </w:r>
      <w:r w:rsidRPr="003461F6">
        <w:rPr>
          <w:rFonts w:ascii="Times New Roman" w:hAnsi="Times New Roman"/>
          <w:spacing w:val="-2"/>
          <w:sz w:val="24"/>
          <w:szCs w:val="24"/>
        </w:rPr>
        <w:t>кты сверки расчетов, Протоколы, Протоколы об изменении, товарные накладные предусмотренные настоящим договором, не сообщил или несвоевременно сообщил об изменении своих почтовых либо платежных реквизитов, статистических кодов, юридического адреса, наименования и других данных, он уплачивает Поставщику штраф в размере 15 (Пятнадцати) установленных законодательством Российской Федерации минимальных размеров оплат труда, действующих на дату предъявления претензии, а также возмещает все расходы, понесенные Поставщиком по розыску Покупателя или установлению вышеперечисленных данных Покупателя.</w:t>
      </w:r>
    </w:p>
    <w:p w:rsidR="00383848" w:rsidRDefault="00383848" w:rsidP="00383848">
      <w:pPr>
        <w:pStyle w:val="2"/>
        <w:ind w:firstLine="709"/>
        <w:rPr>
          <w:rFonts w:ascii="Times New Roman" w:hAnsi="Times New Roman"/>
          <w:sz w:val="24"/>
          <w:szCs w:val="24"/>
        </w:rPr>
      </w:pPr>
    </w:p>
    <w:p w:rsidR="00F62195" w:rsidRPr="003D3FF1" w:rsidRDefault="00F62195" w:rsidP="00383848">
      <w:pPr>
        <w:pStyle w:val="2"/>
        <w:ind w:firstLine="709"/>
        <w:rPr>
          <w:rFonts w:ascii="Times New Roman" w:hAnsi="Times New Roman"/>
          <w:sz w:val="24"/>
          <w:szCs w:val="24"/>
        </w:rPr>
      </w:pPr>
    </w:p>
    <w:p w:rsidR="00383848" w:rsidRPr="003D3FF1" w:rsidRDefault="00383848" w:rsidP="00383848">
      <w:pPr>
        <w:pStyle w:val="4"/>
        <w:jc w:val="center"/>
        <w:rPr>
          <w:b w:val="0"/>
          <w:szCs w:val="24"/>
        </w:rPr>
      </w:pPr>
      <w:r w:rsidRPr="003D3FF1">
        <w:rPr>
          <w:b w:val="0"/>
          <w:szCs w:val="24"/>
        </w:rPr>
        <w:t>6. ПОРЯДОК РАССМОТРЕНИЯ СПОРОВ</w:t>
      </w:r>
    </w:p>
    <w:p w:rsidR="00383848" w:rsidRPr="003D3FF1" w:rsidRDefault="00383848" w:rsidP="00383848">
      <w:pPr>
        <w:jc w:val="both"/>
        <w:rPr>
          <w:sz w:val="24"/>
          <w:szCs w:val="24"/>
        </w:rPr>
      </w:pPr>
    </w:p>
    <w:p w:rsidR="00383848" w:rsidRPr="003D3FF1" w:rsidRDefault="00383848" w:rsidP="00383848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noProof w:val="0"/>
          <w:sz w:val="24"/>
          <w:szCs w:val="24"/>
        </w:rPr>
      </w:pPr>
      <w:r w:rsidRPr="003D3FF1">
        <w:rPr>
          <w:rFonts w:ascii="Times New Roman" w:hAnsi="Times New Roman"/>
          <w:noProof w:val="0"/>
          <w:sz w:val="24"/>
          <w:szCs w:val="24"/>
        </w:rPr>
        <w:lastRenderedPageBreak/>
        <w:t xml:space="preserve">6.1. Все споры, </w:t>
      </w:r>
      <w:r w:rsidR="00C5361D" w:rsidRPr="003D3FF1">
        <w:rPr>
          <w:rFonts w:ascii="Times New Roman" w:hAnsi="Times New Roman"/>
          <w:noProof w:val="0"/>
          <w:sz w:val="24"/>
          <w:szCs w:val="24"/>
        </w:rPr>
        <w:t>разногласия или требования</w:t>
      </w:r>
      <w:r w:rsidRPr="003D3FF1">
        <w:rPr>
          <w:rFonts w:ascii="Times New Roman" w:hAnsi="Times New Roman"/>
          <w:noProof w:val="0"/>
          <w:sz w:val="24"/>
          <w:szCs w:val="24"/>
        </w:rPr>
        <w:t>, возникающие из</w:t>
      </w:r>
      <w:r w:rsidR="00C5361D" w:rsidRPr="003D3FF1">
        <w:rPr>
          <w:rFonts w:ascii="Times New Roman" w:hAnsi="Times New Roman"/>
          <w:noProof w:val="0"/>
          <w:sz w:val="24"/>
          <w:szCs w:val="24"/>
        </w:rPr>
        <w:t xml:space="preserve"> настоящего </w:t>
      </w:r>
      <w:r w:rsidR="00C56ABC" w:rsidRPr="003D3FF1">
        <w:rPr>
          <w:rFonts w:ascii="Times New Roman" w:hAnsi="Times New Roman"/>
          <w:noProof w:val="0"/>
          <w:sz w:val="24"/>
          <w:szCs w:val="24"/>
        </w:rPr>
        <w:t>д</w:t>
      </w:r>
      <w:r w:rsidRPr="003D3FF1">
        <w:rPr>
          <w:rFonts w:ascii="Times New Roman" w:hAnsi="Times New Roman"/>
          <w:noProof w:val="0"/>
          <w:sz w:val="24"/>
          <w:szCs w:val="24"/>
        </w:rPr>
        <w:t xml:space="preserve">оговора или в связи с ним, </w:t>
      </w:r>
      <w:r w:rsidR="00C5361D" w:rsidRPr="003D3FF1">
        <w:rPr>
          <w:rFonts w:ascii="Times New Roman" w:hAnsi="Times New Roman"/>
          <w:noProof w:val="0"/>
          <w:sz w:val="24"/>
          <w:szCs w:val="24"/>
        </w:rPr>
        <w:t xml:space="preserve">в том числе касающиеся его исполнения, нарушения, прекращения или недействительности, </w:t>
      </w:r>
      <w:r w:rsidR="00AA2C20" w:rsidRPr="003D3FF1">
        <w:rPr>
          <w:rFonts w:ascii="Times New Roman" w:hAnsi="Times New Roman"/>
          <w:noProof w:val="0"/>
          <w:sz w:val="24"/>
          <w:szCs w:val="24"/>
        </w:rPr>
        <w:t>подлежат разрешению в арбитражном суде Ханты-Мансийского автономного округа-Югры.</w:t>
      </w:r>
    </w:p>
    <w:p w:rsidR="00383848" w:rsidRPr="003D3FF1" w:rsidRDefault="00383848" w:rsidP="00383848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noProof w:val="0"/>
          <w:sz w:val="24"/>
          <w:szCs w:val="24"/>
        </w:rPr>
      </w:pPr>
      <w:r w:rsidRPr="003D3FF1">
        <w:rPr>
          <w:rFonts w:ascii="Times New Roman" w:hAnsi="Times New Roman"/>
          <w:noProof w:val="0"/>
          <w:sz w:val="24"/>
          <w:szCs w:val="24"/>
        </w:rPr>
        <w:t xml:space="preserve">6.2.Досудебный претензионный порядок урегулирования споров для Сторон обязателен. Ответ на предъявленную претензию должен быть направлен не позднее </w:t>
      </w:r>
      <w:r w:rsidR="00521DC8" w:rsidRPr="003D3FF1">
        <w:rPr>
          <w:rFonts w:ascii="Times New Roman" w:hAnsi="Times New Roman"/>
          <w:noProof w:val="0"/>
          <w:sz w:val="24"/>
          <w:szCs w:val="24"/>
        </w:rPr>
        <w:t>10</w:t>
      </w:r>
      <w:r w:rsidRPr="003D3FF1">
        <w:rPr>
          <w:rFonts w:ascii="Times New Roman" w:hAnsi="Times New Roman"/>
          <w:noProof w:val="0"/>
          <w:sz w:val="24"/>
          <w:szCs w:val="24"/>
        </w:rPr>
        <w:t xml:space="preserve"> календарных дней с момента ее получения.</w:t>
      </w:r>
    </w:p>
    <w:p w:rsidR="00383848" w:rsidRDefault="00383848" w:rsidP="00383848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9F1455" w:rsidRPr="003D3FF1" w:rsidRDefault="009F1455" w:rsidP="00383848">
      <w:pPr>
        <w:pStyle w:val="Noeeu12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>7. ОБСТОЯТЕЛЬСТВА НЕПРЕОДОЛИМОЙ СИЛЫ</w:t>
      </w:r>
    </w:p>
    <w:p w:rsidR="00383848" w:rsidRPr="003D3FF1" w:rsidRDefault="00383848" w:rsidP="00383848">
      <w:pPr>
        <w:jc w:val="both"/>
        <w:rPr>
          <w:sz w:val="24"/>
          <w:szCs w:val="24"/>
        </w:rPr>
      </w:pPr>
    </w:p>
    <w:p w:rsidR="004C078F" w:rsidRPr="0095415A" w:rsidRDefault="00383848" w:rsidP="004C078F">
      <w:pPr>
        <w:pStyle w:val="Noeeu14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D3FF1">
        <w:rPr>
          <w:rFonts w:ascii="Times New Roman" w:hAnsi="Times New Roman"/>
          <w:sz w:val="24"/>
          <w:szCs w:val="24"/>
        </w:rPr>
        <w:t>7.1.</w:t>
      </w:r>
      <w:r w:rsidR="004C078F" w:rsidRPr="004C078F">
        <w:rPr>
          <w:sz w:val="24"/>
          <w:szCs w:val="24"/>
        </w:rPr>
        <w:t xml:space="preserve"> </w:t>
      </w:r>
      <w:r w:rsidR="004C078F" w:rsidRPr="0095415A">
        <w:rPr>
          <w:rFonts w:ascii="Times New Roman" w:hAnsi="Times New Roman"/>
          <w:sz w:val="24"/>
          <w:szCs w:val="24"/>
        </w:rPr>
        <w:t xml:space="preserve">Ни одна из </w:t>
      </w:r>
      <w:r w:rsidR="00DB6685">
        <w:rPr>
          <w:rFonts w:ascii="Times New Roman" w:hAnsi="Times New Roman"/>
          <w:sz w:val="24"/>
          <w:szCs w:val="24"/>
        </w:rPr>
        <w:t>С</w:t>
      </w:r>
      <w:r w:rsidR="004C078F" w:rsidRPr="0095415A">
        <w:rPr>
          <w:rFonts w:ascii="Times New Roman" w:hAnsi="Times New Roman"/>
          <w:sz w:val="24"/>
          <w:szCs w:val="24"/>
        </w:rPr>
        <w:t xml:space="preserve">торон не будет нести ответственности за полное или частичное неисполнение своих обязанностей по настоящему договору, если неисполнение будет являться следствием возникновения и/или действия обстоятельств непреодолимой силы, то есть чрезвычайных, непредотвратимых, независящих от воли </w:t>
      </w:r>
      <w:r w:rsidR="00DB6685">
        <w:rPr>
          <w:rFonts w:ascii="Times New Roman" w:hAnsi="Times New Roman"/>
          <w:sz w:val="24"/>
          <w:szCs w:val="24"/>
        </w:rPr>
        <w:t>С</w:t>
      </w:r>
      <w:r w:rsidR="004C078F" w:rsidRPr="0095415A">
        <w:rPr>
          <w:rFonts w:ascii="Times New Roman" w:hAnsi="Times New Roman"/>
          <w:sz w:val="24"/>
          <w:szCs w:val="24"/>
        </w:rPr>
        <w:t>торон обстоятельств, непосредственно препятствующих исполнению обязательств по настоящему договору.</w:t>
      </w:r>
    </w:p>
    <w:p w:rsidR="004C078F" w:rsidRPr="0095415A" w:rsidRDefault="004C078F" w:rsidP="004C078F">
      <w:pPr>
        <w:pStyle w:val="Noeeu14"/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5415A">
        <w:rPr>
          <w:rFonts w:ascii="Times New Roman" w:hAnsi="Times New Roman"/>
          <w:sz w:val="24"/>
          <w:szCs w:val="24"/>
        </w:rPr>
        <w:t xml:space="preserve">7.2.Сторона, для которой создалась невозможность исполнения обязательств по настоящему договору по причине возникновения и/или действия обстоятельств непреодолимой силы, обязана в течение 3 (Трех) дней с момента возникновения и прекращения действия обстоятельств непреодолимой силы в письменной форме уведомить об этом другую </w:t>
      </w:r>
      <w:r w:rsidR="00DB6685">
        <w:rPr>
          <w:rFonts w:ascii="Times New Roman" w:hAnsi="Times New Roman"/>
          <w:sz w:val="24"/>
          <w:szCs w:val="24"/>
        </w:rPr>
        <w:t>С</w:t>
      </w:r>
      <w:r w:rsidRPr="0095415A">
        <w:rPr>
          <w:rFonts w:ascii="Times New Roman" w:hAnsi="Times New Roman"/>
          <w:sz w:val="24"/>
          <w:szCs w:val="24"/>
        </w:rPr>
        <w:t xml:space="preserve">торону, а в дальнейшем – предоставить другой </w:t>
      </w:r>
      <w:r w:rsidR="00DB6685">
        <w:rPr>
          <w:rFonts w:ascii="Times New Roman" w:hAnsi="Times New Roman"/>
          <w:sz w:val="24"/>
          <w:szCs w:val="24"/>
        </w:rPr>
        <w:t>С</w:t>
      </w:r>
      <w:r w:rsidRPr="0095415A">
        <w:rPr>
          <w:rFonts w:ascii="Times New Roman" w:hAnsi="Times New Roman"/>
          <w:sz w:val="24"/>
          <w:szCs w:val="24"/>
        </w:rPr>
        <w:t>тороне документы, подтверждающие факт возникновения таких обстоятельств, а также длительность их действия.</w:t>
      </w:r>
    </w:p>
    <w:p w:rsidR="004C078F" w:rsidRPr="0095415A" w:rsidRDefault="004C078F" w:rsidP="004C078F">
      <w:pPr>
        <w:suppressAutoHyphens/>
        <w:jc w:val="both"/>
        <w:rPr>
          <w:noProof/>
          <w:sz w:val="24"/>
          <w:szCs w:val="24"/>
        </w:rPr>
      </w:pPr>
      <w:r w:rsidRPr="0095415A">
        <w:rPr>
          <w:noProof/>
          <w:sz w:val="24"/>
          <w:szCs w:val="24"/>
        </w:rPr>
        <w:t>Надлежащим подтверждением возникновения и прекращения действия обстоятельств непреодолимой силы будут служить справки, выдаваемые соответствующими государственными органами Российской Федерации.</w:t>
      </w:r>
    </w:p>
    <w:p w:rsidR="004C078F" w:rsidRPr="0095415A" w:rsidRDefault="004C078F" w:rsidP="004C078F">
      <w:pPr>
        <w:pStyle w:val="a7"/>
        <w:widowControl/>
        <w:suppressAutoHyphens/>
        <w:autoSpaceDE/>
        <w:autoSpaceDN/>
        <w:adjustRightInd/>
        <w:ind w:left="0"/>
        <w:contextualSpacing w:val="0"/>
        <w:jc w:val="both"/>
        <w:rPr>
          <w:noProof/>
          <w:sz w:val="24"/>
          <w:szCs w:val="24"/>
        </w:rPr>
      </w:pPr>
      <w:r w:rsidRPr="0095415A">
        <w:rPr>
          <w:noProof/>
          <w:sz w:val="24"/>
          <w:szCs w:val="24"/>
        </w:rPr>
        <w:t xml:space="preserve">7.3.Не исполнение или несвоевременное исполнение обязательств, изложенных в пункте 7.2., лишает соответствующую </w:t>
      </w:r>
      <w:r w:rsidR="00DB6685">
        <w:rPr>
          <w:noProof/>
          <w:sz w:val="24"/>
          <w:szCs w:val="24"/>
        </w:rPr>
        <w:t>С</w:t>
      </w:r>
      <w:r w:rsidRPr="0095415A">
        <w:rPr>
          <w:noProof/>
          <w:sz w:val="24"/>
          <w:szCs w:val="24"/>
        </w:rPr>
        <w:t>торону права ссылаться на обстоятельства непреодолимой силы как на основание, освобождающее от ответственности.</w:t>
      </w:r>
    </w:p>
    <w:p w:rsidR="004C078F" w:rsidRPr="0095415A" w:rsidRDefault="004C078F" w:rsidP="004C078F">
      <w:pPr>
        <w:pStyle w:val="a7"/>
        <w:widowControl/>
        <w:suppressAutoHyphens/>
        <w:autoSpaceDE/>
        <w:autoSpaceDN/>
        <w:adjustRightInd/>
        <w:ind w:left="0"/>
        <w:contextualSpacing w:val="0"/>
        <w:jc w:val="both"/>
        <w:rPr>
          <w:noProof/>
          <w:sz w:val="24"/>
          <w:szCs w:val="24"/>
        </w:rPr>
      </w:pPr>
      <w:r w:rsidRPr="0095415A">
        <w:rPr>
          <w:noProof/>
          <w:sz w:val="24"/>
          <w:szCs w:val="24"/>
        </w:rPr>
        <w:t xml:space="preserve">7.4.После прекращения действия обстоятельств непреодолимой силы </w:t>
      </w:r>
      <w:r w:rsidR="00DB6685">
        <w:rPr>
          <w:noProof/>
          <w:sz w:val="24"/>
          <w:szCs w:val="24"/>
        </w:rPr>
        <w:t>С</w:t>
      </w:r>
      <w:r w:rsidRPr="0095415A">
        <w:rPr>
          <w:noProof/>
          <w:sz w:val="24"/>
          <w:szCs w:val="24"/>
        </w:rPr>
        <w:t>тороны договорятся о необходимости продолжения правоотношений по настоящему договору и о сроках исполнения обязательств по настоящему договору путём заключения дополнительного соглашения к настоящему договору.</w:t>
      </w:r>
    </w:p>
    <w:p w:rsidR="004C078F" w:rsidRPr="0095415A" w:rsidRDefault="004C078F" w:rsidP="004C078F">
      <w:pPr>
        <w:pStyle w:val="a7"/>
        <w:widowControl/>
        <w:suppressAutoHyphens/>
        <w:autoSpaceDE/>
        <w:autoSpaceDN/>
        <w:adjustRightInd/>
        <w:ind w:left="0"/>
        <w:contextualSpacing w:val="0"/>
        <w:jc w:val="both"/>
        <w:rPr>
          <w:noProof/>
          <w:sz w:val="24"/>
          <w:szCs w:val="24"/>
        </w:rPr>
      </w:pPr>
      <w:r w:rsidRPr="0095415A">
        <w:rPr>
          <w:noProof/>
          <w:sz w:val="24"/>
          <w:szCs w:val="24"/>
        </w:rPr>
        <w:t xml:space="preserve">При отсутствии иной договорённости </w:t>
      </w:r>
      <w:r w:rsidR="00DB6685">
        <w:rPr>
          <w:noProof/>
          <w:sz w:val="24"/>
          <w:szCs w:val="24"/>
        </w:rPr>
        <w:t>С</w:t>
      </w:r>
      <w:r w:rsidRPr="0095415A">
        <w:rPr>
          <w:noProof/>
          <w:sz w:val="24"/>
          <w:szCs w:val="24"/>
        </w:rPr>
        <w:t>торон относительно сроков исполнения обязательств по настоящему договору, срок исполнения обязательств, не исполненных в результате действия обстоятельств непреодолимой силы, продлевается на срок действия таких обстоятельств.</w:t>
      </w:r>
    </w:p>
    <w:p w:rsidR="00383848" w:rsidRPr="004C078F" w:rsidRDefault="004C078F" w:rsidP="004C078F">
      <w:pPr>
        <w:pStyle w:val="a7"/>
        <w:widowControl/>
        <w:suppressAutoHyphens/>
        <w:autoSpaceDE/>
        <w:autoSpaceDN/>
        <w:adjustRightInd/>
        <w:ind w:left="0"/>
        <w:contextualSpacing w:val="0"/>
        <w:jc w:val="both"/>
        <w:rPr>
          <w:noProof/>
          <w:sz w:val="24"/>
          <w:szCs w:val="24"/>
        </w:rPr>
      </w:pPr>
      <w:r w:rsidRPr="004C078F">
        <w:rPr>
          <w:noProof/>
          <w:sz w:val="24"/>
          <w:szCs w:val="24"/>
        </w:rPr>
        <w:t xml:space="preserve">7.5.Если действие обстоятельств непреодолимой силы продолжается более 5 (Пяти) дней, любая из </w:t>
      </w:r>
      <w:r w:rsidR="00DB6685">
        <w:rPr>
          <w:noProof/>
          <w:sz w:val="24"/>
          <w:szCs w:val="24"/>
        </w:rPr>
        <w:t>С</w:t>
      </w:r>
      <w:r w:rsidRPr="004C078F">
        <w:rPr>
          <w:noProof/>
          <w:sz w:val="24"/>
          <w:szCs w:val="24"/>
        </w:rPr>
        <w:t xml:space="preserve">торон вправе расторгнуть настоящий договор без возмещения другой </w:t>
      </w:r>
      <w:r w:rsidR="00DB6685">
        <w:rPr>
          <w:noProof/>
          <w:sz w:val="24"/>
          <w:szCs w:val="24"/>
        </w:rPr>
        <w:t>С</w:t>
      </w:r>
      <w:r w:rsidRPr="004C078F">
        <w:rPr>
          <w:noProof/>
          <w:sz w:val="24"/>
          <w:szCs w:val="24"/>
        </w:rPr>
        <w:t xml:space="preserve">тороне понесенных убытков, вызванных неисполнением </w:t>
      </w:r>
      <w:r w:rsidR="00DB6685">
        <w:rPr>
          <w:noProof/>
          <w:sz w:val="24"/>
          <w:szCs w:val="24"/>
        </w:rPr>
        <w:t>С</w:t>
      </w:r>
      <w:r w:rsidRPr="004C078F">
        <w:rPr>
          <w:noProof/>
          <w:sz w:val="24"/>
          <w:szCs w:val="24"/>
        </w:rPr>
        <w:t>тороной обязательств по настоящему договору по причине действия обстоятельств непреодолимой силы</w:t>
      </w:r>
      <w:r w:rsidR="00383848" w:rsidRPr="004C078F">
        <w:rPr>
          <w:noProof/>
          <w:sz w:val="24"/>
          <w:szCs w:val="24"/>
        </w:rPr>
        <w:t>.</w:t>
      </w:r>
    </w:p>
    <w:p w:rsidR="00122FC9" w:rsidRDefault="00122FC9" w:rsidP="004C078F">
      <w:pPr>
        <w:pStyle w:val="a7"/>
        <w:widowControl/>
        <w:suppressAutoHyphens/>
        <w:autoSpaceDE/>
        <w:autoSpaceDN/>
        <w:adjustRightInd/>
        <w:ind w:left="0"/>
        <w:contextualSpacing w:val="0"/>
        <w:jc w:val="both"/>
        <w:rPr>
          <w:noProof/>
          <w:sz w:val="24"/>
          <w:szCs w:val="24"/>
        </w:rPr>
      </w:pPr>
    </w:p>
    <w:p w:rsidR="00F62195" w:rsidRPr="004C078F" w:rsidRDefault="00F62195" w:rsidP="004C078F">
      <w:pPr>
        <w:pStyle w:val="a7"/>
        <w:widowControl/>
        <w:suppressAutoHyphens/>
        <w:autoSpaceDE/>
        <w:autoSpaceDN/>
        <w:adjustRightInd/>
        <w:ind w:left="0"/>
        <w:contextualSpacing w:val="0"/>
        <w:jc w:val="both"/>
        <w:rPr>
          <w:noProof/>
          <w:sz w:val="24"/>
          <w:szCs w:val="24"/>
        </w:rPr>
      </w:pPr>
    </w:p>
    <w:p w:rsidR="00122FC9" w:rsidRPr="003D3FF1" w:rsidRDefault="009E59EE" w:rsidP="00122FC9">
      <w:pPr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122FC9" w:rsidRPr="003D3FF1">
        <w:rPr>
          <w:sz w:val="24"/>
          <w:szCs w:val="24"/>
        </w:rPr>
        <w:t>. СРОК ДЕЙСТВИЯ ДОГОВОРА</w:t>
      </w:r>
    </w:p>
    <w:p w:rsidR="00122FC9" w:rsidRPr="003D3FF1" w:rsidRDefault="00122FC9" w:rsidP="00122FC9">
      <w:pPr>
        <w:ind w:firstLine="709"/>
        <w:jc w:val="both"/>
        <w:rPr>
          <w:sz w:val="24"/>
          <w:szCs w:val="24"/>
        </w:rPr>
      </w:pPr>
    </w:p>
    <w:p w:rsidR="004C078F" w:rsidRPr="0095415A" w:rsidRDefault="004C078F" w:rsidP="004C078F">
      <w:pPr>
        <w:pStyle w:val="a7"/>
        <w:ind w:left="0"/>
        <w:jc w:val="both"/>
        <w:rPr>
          <w:sz w:val="24"/>
          <w:szCs w:val="24"/>
        </w:rPr>
      </w:pPr>
      <w:r w:rsidRPr="0095415A">
        <w:rPr>
          <w:noProof/>
          <w:sz w:val="24"/>
          <w:szCs w:val="24"/>
        </w:rPr>
        <w:t>8.1.Настоящий д</w:t>
      </w:r>
      <w:r w:rsidRPr="0095415A">
        <w:rPr>
          <w:sz w:val="24"/>
          <w:szCs w:val="24"/>
        </w:rPr>
        <w:t>оговор вступает в силу с даты заключения настоящего договора и действует по 3</w:t>
      </w:r>
      <w:r w:rsidR="00DB6685">
        <w:rPr>
          <w:sz w:val="24"/>
          <w:szCs w:val="24"/>
        </w:rPr>
        <w:t>0</w:t>
      </w:r>
      <w:r w:rsidRPr="0095415A">
        <w:rPr>
          <w:sz w:val="24"/>
          <w:szCs w:val="24"/>
        </w:rPr>
        <w:t>.</w:t>
      </w:r>
      <w:r w:rsidR="00DB6685">
        <w:rPr>
          <w:sz w:val="24"/>
          <w:szCs w:val="24"/>
        </w:rPr>
        <w:t>06</w:t>
      </w:r>
      <w:r w:rsidRPr="0095415A">
        <w:rPr>
          <w:sz w:val="24"/>
          <w:szCs w:val="24"/>
        </w:rPr>
        <w:t>.201</w:t>
      </w:r>
      <w:r w:rsidR="00DB6685">
        <w:rPr>
          <w:sz w:val="24"/>
          <w:szCs w:val="24"/>
        </w:rPr>
        <w:t>6</w:t>
      </w:r>
      <w:r w:rsidRPr="0095415A">
        <w:rPr>
          <w:sz w:val="24"/>
          <w:szCs w:val="24"/>
        </w:rPr>
        <w:t xml:space="preserve"> года включительно. При наличии неисполненных </w:t>
      </w:r>
      <w:r>
        <w:rPr>
          <w:sz w:val="24"/>
          <w:szCs w:val="24"/>
        </w:rPr>
        <w:t>С</w:t>
      </w:r>
      <w:r w:rsidRPr="0095415A">
        <w:rPr>
          <w:sz w:val="24"/>
          <w:szCs w:val="24"/>
        </w:rPr>
        <w:t xml:space="preserve">торонами обязательств к моменту истечения срока действия настоящего договора, все условия настоящего договора, в том числе условия об ответственности в виде возмещения убытков и о неустойке, действуют (продлеваются) до момента надлежащего исполнения </w:t>
      </w:r>
      <w:r w:rsidR="00DB6685">
        <w:rPr>
          <w:sz w:val="24"/>
          <w:szCs w:val="24"/>
        </w:rPr>
        <w:t>С</w:t>
      </w:r>
      <w:r w:rsidRPr="0095415A">
        <w:rPr>
          <w:sz w:val="24"/>
          <w:szCs w:val="24"/>
        </w:rPr>
        <w:t>торонами обязательств.</w:t>
      </w:r>
    </w:p>
    <w:p w:rsidR="004C078F" w:rsidRPr="0095415A" w:rsidRDefault="004C078F" w:rsidP="004C078F">
      <w:pPr>
        <w:jc w:val="both"/>
        <w:rPr>
          <w:sz w:val="24"/>
          <w:szCs w:val="24"/>
        </w:rPr>
      </w:pPr>
      <w:r w:rsidRPr="0095415A">
        <w:rPr>
          <w:sz w:val="24"/>
          <w:szCs w:val="24"/>
        </w:rPr>
        <w:t xml:space="preserve">Такое продление срока действия настоящего договора не рассматривается </w:t>
      </w:r>
      <w:r w:rsidR="00DB6685">
        <w:rPr>
          <w:sz w:val="24"/>
          <w:szCs w:val="24"/>
        </w:rPr>
        <w:t>С</w:t>
      </w:r>
      <w:r w:rsidRPr="0095415A">
        <w:rPr>
          <w:sz w:val="24"/>
          <w:szCs w:val="24"/>
        </w:rPr>
        <w:t xml:space="preserve">торонами как изменение ранее согласованного </w:t>
      </w:r>
      <w:r>
        <w:rPr>
          <w:sz w:val="24"/>
          <w:szCs w:val="24"/>
        </w:rPr>
        <w:t>С</w:t>
      </w:r>
      <w:r w:rsidRPr="0095415A">
        <w:rPr>
          <w:sz w:val="24"/>
          <w:szCs w:val="24"/>
        </w:rPr>
        <w:t xml:space="preserve">торонами срока исполнения обязательств и </w:t>
      </w:r>
      <w:r w:rsidRPr="0095415A">
        <w:rPr>
          <w:sz w:val="24"/>
          <w:szCs w:val="24"/>
        </w:rPr>
        <w:lastRenderedPageBreak/>
        <w:t>предусмотренная настоящим договором неустойка уплачивается за каждый день просрочки исполнения обязательства до фактического исполнения обязательства.</w:t>
      </w:r>
    </w:p>
    <w:p w:rsidR="004C078F" w:rsidRPr="0095415A" w:rsidRDefault="004C078F" w:rsidP="004C078F">
      <w:pPr>
        <w:jc w:val="both"/>
        <w:rPr>
          <w:sz w:val="24"/>
          <w:szCs w:val="24"/>
        </w:rPr>
      </w:pPr>
      <w:r w:rsidRPr="0095415A">
        <w:rPr>
          <w:sz w:val="24"/>
          <w:szCs w:val="24"/>
        </w:rPr>
        <w:t xml:space="preserve">Продление срока действия настоящего договора может также быть оформлено дополнительным соглашением </w:t>
      </w:r>
      <w:r w:rsidR="00DB6685">
        <w:rPr>
          <w:sz w:val="24"/>
          <w:szCs w:val="24"/>
        </w:rPr>
        <w:t>С</w:t>
      </w:r>
      <w:r w:rsidRPr="0095415A">
        <w:rPr>
          <w:sz w:val="24"/>
          <w:szCs w:val="24"/>
        </w:rPr>
        <w:t>торон к нему.</w:t>
      </w:r>
    </w:p>
    <w:p w:rsidR="004C078F" w:rsidRPr="0095415A" w:rsidRDefault="004C078F" w:rsidP="004C078F">
      <w:pPr>
        <w:jc w:val="both"/>
        <w:rPr>
          <w:noProof/>
          <w:sz w:val="24"/>
          <w:szCs w:val="24"/>
        </w:rPr>
      </w:pPr>
      <w:r w:rsidRPr="0095415A">
        <w:rPr>
          <w:sz w:val="24"/>
          <w:szCs w:val="24"/>
        </w:rPr>
        <w:t>Настоящий договор может быть изменен или расторгнут в случаях, предусмотренных настоящим договором, а также действующим законодательством Российской Федерации</w:t>
      </w:r>
      <w:r w:rsidR="00880A98">
        <w:rPr>
          <w:sz w:val="24"/>
          <w:szCs w:val="24"/>
        </w:rPr>
        <w:t>.</w:t>
      </w:r>
    </w:p>
    <w:p w:rsidR="004C078F" w:rsidRDefault="004C078F" w:rsidP="004C078F">
      <w:pPr>
        <w:jc w:val="both"/>
        <w:rPr>
          <w:sz w:val="24"/>
          <w:szCs w:val="24"/>
        </w:rPr>
      </w:pPr>
      <w:r w:rsidRPr="0095415A">
        <w:rPr>
          <w:sz w:val="24"/>
          <w:szCs w:val="24"/>
        </w:rPr>
        <w:t xml:space="preserve">8.2.Настоящий договор может быть расторгнут досрочно по письменному соглашению </w:t>
      </w:r>
      <w:r>
        <w:rPr>
          <w:sz w:val="24"/>
          <w:szCs w:val="24"/>
        </w:rPr>
        <w:t>С</w:t>
      </w:r>
      <w:r w:rsidRPr="0095415A">
        <w:rPr>
          <w:sz w:val="24"/>
          <w:szCs w:val="24"/>
        </w:rPr>
        <w:t>торон.</w:t>
      </w:r>
    </w:p>
    <w:p w:rsidR="004C078F" w:rsidRPr="0095415A" w:rsidRDefault="004C078F" w:rsidP="004C078F">
      <w:pPr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 w:rsidRPr="007936B8">
        <w:rPr>
          <w:sz w:val="24"/>
          <w:szCs w:val="24"/>
        </w:rPr>
        <w:t>Поставщик вправе расторгнуть</w:t>
      </w:r>
      <w:r>
        <w:rPr>
          <w:sz w:val="24"/>
          <w:szCs w:val="24"/>
        </w:rPr>
        <w:t xml:space="preserve"> настоящий</w:t>
      </w:r>
      <w:r w:rsidRPr="007936B8">
        <w:rPr>
          <w:sz w:val="24"/>
          <w:szCs w:val="24"/>
        </w:rPr>
        <w:t xml:space="preserve"> договор в одностороннем внесудебном порядке, путем направления Покупателю уведомления без возмещения последнему убытков, в случаях предусмотренных законом, в том числе неоднократного (два и более раз) нарушения сроков оплаты </w:t>
      </w:r>
      <w:r>
        <w:rPr>
          <w:sz w:val="24"/>
          <w:szCs w:val="24"/>
        </w:rPr>
        <w:t>за нефть</w:t>
      </w:r>
      <w:r w:rsidRPr="007936B8">
        <w:rPr>
          <w:sz w:val="24"/>
          <w:szCs w:val="24"/>
        </w:rPr>
        <w:t>. С момента получения Покупателем уведомления</w:t>
      </w:r>
      <w:r>
        <w:rPr>
          <w:sz w:val="24"/>
          <w:szCs w:val="24"/>
        </w:rPr>
        <w:t xml:space="preserve"> настоящий</w:t>
      </w:r>
      <w:r w:rsidRPr="007936B8">
        <w:rPr>
          <w:sz w:val="24"/>
          <w:szCs w:val="24"/>
        </w:rPr>
        <w:t xml:space="preserve"> договор считается расторгнутым, если более поздний момент расторжения договора не установлен в уведомлении</w:t>
      </w:r>
      <w:r>
        <w:rPr>
          <w:sz w:val="24"/>
          <w:szCs w:val="24"/>
        </w:rPr>
        <w:t>.</w:t>
      </w:r>
    </w:p>
    <w:p w:rsidR="002648CF" w:rsidRDefault="002648CF" w:rsidP="00383848">
      <w:pPr>
        <w:jc w:val="center"/>
        <w:rPr>
          <w:sz w:val="24"/>
          <w:szCs w:val="24"/>
        </w:rPr>
      </w:pPr>
    </w:p>
    <w:p w:rsidR="00DB6685" w:rsidRPr="003D3FF1" w:rsidRDefault="00DB6685" w:rsidP="00383848">
      <w:pPr>
        <w:jc w:val="center"/>
        <w:rPr>
          <w:sz w:val="24"/>
          <w:szCs w:val="24"/>
        </w:rPr>
      </w:pPr>
    </w:p>
    <w:p w:rsidR="00383848" w:rsidRPr="003D3FF1" w:rsidRDefault="009E59EE" w:rsidP="00383848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383848" w:rsidRPr="003D3FF1">
        <w:rPr>
          <w:sz w:val="24"/>
          <w:szCs w:val="24"/>
        </w:rPr>
        <w:t>. ПРОЧИЕ УСЛОВИЯ</w:t>
      </w:r>
    </w:p>
    <w:p w:rsidR="00383848" w:rsidRPr="003D3FF1" w:rsidRDefault="00383848" w:rsidP="00383848">
      <w:pPr>
        <w:tabs>
          <w:tab w:val="left" w:pos="567"/>
        </w:tabs>
        <w:jc w:val="both"/>
        <w:rPr>
          <w:color w:val="000000"/>
          <w:sz w:val="24"/>
          <w:szCs w:val="24"/>
        </w:rPr>
      </w:pPr>
    </w:p>
    <w:p w:rsidR="00383848" w:rsidRPr="003D3FF1" w:rsidRDefault="009E59EE" w:rsidP="00AC0CB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383848" w:rsidRPr="003D3FF1">
        <w:rPr>
          <w:color w:val="000000"/>
          <w:sz w:val="24"/>
          <w:szCs w:val="24"/>
        </w:rPr>
        <w:t>.1.</w:t>
      </w:r>
      <w:r w:rsidR="00383848" w:rsidRPr="003D3FF1">
        <w:rPr>
          <w:sz w:val="24"/>
          <w:szCs w:val="24"/>
        </w:rPr>
        <w:t>Права и/или обязанности Покупателя по настоящему договору полностью или в какой-либо части не могут быть переуступлены (уступлены), отданы в залог, внесены в качестве вклада в уставный капитал юридического лица или иным образом переданы третьим лицам без предварительного письменного согласия на то Поставщика.</w:t>
      </w:r>
    </w:p>
    <w:p w:rsidR="00383848" w:rsidRPr="003D3FF1" w:rsidRDefault="00383848" w:rsidP="00AC0CBC">
      <w:pPr>
        <w:jc w:val="both"/>
        <w:rPr>
          <w:sz w:val="24"/>
          <w:szCs w:val="24"/>
        </w:rPr>
      </w:pPr>
      <w:r w:rsidRPr="003D3FF1">
        <w:rPr>
          <w:color w:val="000000"/>
          <w:sz w:val="24"/>
          <w:szCs w:val="24"/>
        </w:rPr>
        <w:t xml:space="preserve">В случае нарушения Покупателем указанного условия Покупатель по требованию Поставщика обязан уплатить ему неустойку в </w:t>
      </w:r>
      <w:r w:rsidR="004C078F">
        <w:rPr>
          <w:color w:val="000000"/>
          <w:sz w:val="24"/>
          <w:szCs w:val="24"/>
        </w:rPr>
        <w:t>размере</w:t>
      </w:r>
      <w:r w:rsidRPr="003D3FF1">
        <w:rPr>
          <w:color w:val="000000"/>
          <w:sz w:val="24"/>
          <w:szCs w:val="24"/>
        </w:rPr>
        <w:t xml:space="preserve"> 30% от суммы настоящего договора, при этом взыскание и уплата неустойки согласно настоящему пункту настоящего договора не ограничивают в части или полностью иные права Поставщика, закрепленные за ним законом или настоящим договором, в том числе право Поставщика всеми средствами правовой защиты восстанавливать свои нарушенные права.</w:t>
      </w:r>
    </w:p>
    <w:p w:rsidR="00383848" w:rsidRPr="003D3FF1" w:rsidRDefault="009E59EE" w:rsidP="00AC0CBC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83848" w:rsidRPr="003D3FF1">
        <w:rPr>
          <w:sz w:val="24"/>
          <w:szCs w:val="24"/>
        </w:rPr>
        <w:t>.2.Если условиями настоящего договора не предусмотрено иное, все оформленные в процессе исполнения настоящего договора документы сразу после подписания могут направляться другой Стороне в виде факсимильного сообщения или письма по электронной почте при условии обязательного направления оригинала в кратчайшие сроки заказным письмом по почтовому адресу Сторон или передачи нарочным способом.</w:t>
      </w:r>
    </w:p>
    <w:p w:rsidR="00383848" w:rsidRPr="003D3FF1" w:rsidRDefault="009E59EE" w:rsidP="00AC0CBC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83848" w:rsidRPr="003D3FF1">
        <w:rPr>
          <w:sz w:val="24"/>
          <w:szCs w:val="24"/>
        </w:rPr>
        <w:t>.3.Оригиналы и переданные посредством факсимильной или электронной связи копии документов должны быть идентичны. В случае отличия копий документов от направленных оригиналов документов, все связанные с таким расхождением риски несет Сторона предоставившая соответствующие документы.</w:t>
      </w:r>
    </w:p>
    <w:p w:rsidR="00AC0CBC" w:rsidRDefault="009E59EE" w:rsidP="00AC0CB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="00AC0CBC" w:rsidRPr="003D3FF1">
        <w:rPr>
          <w:sz w:val="24"/>
          <w:szCs w:val="24"/>
        </w:rPr>
        <w:t>.4.</w:t>
      </w:r>
      <w:r w:rsidR="00AC0CBC" w:rsidRPr="003D3FF1">
        <w:rPr>
          <w:color w:val="000000"/>
          <w:sz w:val="24"/>
          <w:szCs w:val="24"/>
        </w:rPr>
        <w:t>Покупатель обязан незамедлительно уведомить Поставщика о подаче в отношении него заявления в арбитражный суд о признании банкротом, а также вынесении постановления суда о назначении Покупателю административного наказания в виде административного приостановления деятельности, в случаях подачи такого заявления или вынесения такого постановления.</w:t>
      </w:r>
    </w:p>
    <w:p w:rsidR="004C078F" w:rsidRDefault="004C078F" w:rsidP="00AC0CBC">
      <w:pPr>
        <w:jc w:val="both"/>
        <w:rPr>
          <w:sz w:val="24"/>
          <w:szCs w:val="28"/>
        </w:rPr>
      </w:pPr>
      <w:r>
        <w:rPr>
          <w:color w:val="000000"/>
          <w:sz w:val="24"/>
          <w:szCs w:val="24"/>
        </w:rPr>
        <w:t>9.5.</w:t>
      </w:r>
      <w:r w:rsidRPr="0073615E">
        <w:rPr>
          <w:sz w:val="24"/>
          <w:szCs w:val="28"/>
        </w:rPr>
        <w:t>Стороны договорились, что любые авансы, предварительные оплаты, отсрочки и рассрочки платежей в рамках настоящего договора не являются коммерческим кредитом по смыслу статьи 823 Гражданского кодекса РФ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порядке, предусмотренных статьей 317.1 Гражданского кодекса РФ.</w:t>
      </w:r>
    </w:p>
    <w:p w:rsidR="00F62195" w:rsidRDefault="00F62195" w:rsidP="00F62195">
      <w:pPr>
        <w:jc w:val="both"/>
        <w:rPr>
          <w:sz w:val="24"/>
          <w:szCs w:val="28"/>
        </w:rPr>
      </w:pPr>
      <w:r w:rsidRPr="00F62195">
        <w:rPr>
          <w:sz w:val="24"/>
          <w:szCs w:val="28"/>
        </w:rPr>
        <w:t>9.6.Стороны признают, что если в ходе исполнения</w:t>
      </w:r>
      <w:r>
        <w:rPr>
          <w:sz w:val="24"/>
          <w:szCs w:val="28"/>
        </w:rPr>
        <w:t xml:space="preserve"> настоящего</w:t>
      </w:r>
      <w:r w:rsidRPr="00F62195">
        <w:rPr>
          <w:sz w:val="24"/>
          <w:szCs w:val="28"/>
        </w:rPr>
        <w:t xml:space="preserve"> договора будет выявлено, что сделка будет признана контролируемой в соответствии со статьей 105.14 Налогового кодекса Российской Федерации, </w:t>
      </w:r>
      <w:r>
        <w:rPr>
          <w:sz w:val="24"/>
          <w:szCs w:val="28"/>
        </w:rPr>
        <w:t>Покупатель</w:t>
      </w:r>
      <w:r w:rsidRPr="00F62195">
        <w:rPr>
          <w:sz w:val="24"/>
          <w:szCs w:val="28"/>
        </w:rPr>
        <w:t xml:space="preserve"> обязуется предоставить в адрес </w:t>
      </w:r>
      <w:r>
        <w:rPr>
          <w:sz w:val="24"/>
          <w:szCs w:val="28"/>
        </w:rPr>
        <w:t>Поставщика</w:t>
      </w:r>
      <w:r w:rsidRPr="00F62195">
        <w:rPr>
          <w:sz w:val="24"/>
          <w:szCs w:val="28"/>
        </w:rPr>
        <w:t xml:space="preserve">, информацию, необходимую для подготовки документации, подтверждающей соответствие </w:t>
      </w:r>
      <w:r w:rsidRPr="00F62195">
        <w:rPr>
          <w:sz w:val="24"/>
          <w:szCs w:val="28"/>
        </w:rPr>
        <w:lastRenderedPageBreak/>
        <w:t>рыночному уровню цены по совершенной контролируемой сделке в соответствии с положениями статьи 105.15 Налогового кодекса Российской Федерации.</w:t>
      </w:r>
    </w:p>
    <w:p w:rsidR="00F62195" w:rsidRPr="00F62195" w:rsidRDefault="00F62195" w:rsidP="00F62195">
      <w:pPr>
        <w:jc w:val="both"/>
        <w:rPr>
          <w:sz w:val="24"/>
          <w:szCs w:val="28"/>
        </w:rPr>
      </w:pPr>
      <w:r>
        <w:rPr>
          <w:sz w:val="24"/>
          <w:szCs w:val="28"/>
        </w:rPr>
        <w:t>9.7.Покупатель</w:t>
      </w:r>
      <w:r w:rsidRPr="00F62195">
        <w:rPr>
          <w:sz w:val="24"/>
          <w:szCs w:val="28"/>
        </w:rPr>
        <w:t xml:space="preserve"> гарантирует  наличие у него полномочий на подписание настоящего договора и отсутствие у него каких-либо ограничений на заключение настоящего договора в силу положений Устава и действующего законодательства Российской Федерации.</w:t>
      </w:r>
    </w:p>
    <w:p w:rsidR="00F62195" w:rsidRPr="00F62195" w:rsidRDefault="00F62195" w:rsidP="00F62195">
      <w:pPr>
        <w:jc w:val="both"/>
        <w:rPr>
          <w:sz w:val="24"/>
          <w:szCs w:val="28"/>
        </w:rPr>
      </w:pPr>
      <w:r w:rsidRPr="00F62195">
        <w:rPr>
          <w:sz w:val="24"/>
          <w:szCs w:val="28"/>
        </w:rPr>
        <w:t>Указанные заверения и гарантии остаются в силе на весь срок действия настоящего договора</w:t>
      </w:r>
    </w:p>
    <w:p w:rsidR="00383848" w:rsidRPr="003D3FF1" w:rsidRDefault="009E59EE" w:rsidP="00AC0CBC">
      <w:pPr>
        <w:jc w:val="both"/>
        <w:rPr>
          <w:sz w:val="24"/>
          <w:szCs w:val="24"/>
        </w:rPr>
      </w:pPr>
      <w:r w:rsidRPr="00F62195">
        <w:rPr>
          <w:sz w:val="24"/>
          <w:szCs w:val="28"/>
        </w:rPr>
        <w:t>9</w:t>
      </w:r>
      <w:r w:rsidR="00383848" w:rsidRPr="00F62195">
        <w:rPr>
          <w:sz w:val="24"/>
          <w:szCs w:val="28"/>
        </w:rPr>
        <w:t>.</w:t>
      </w:r>
      <w:r w:rsidR="00F62195">
        <w:rPr>
          <w:sz w:val="24"/>
          <w:szCs w:val="28"/>
        </w:rPr>
        <w:t>8</w:t>
      </w:r>
      <w:r w:rsidR="00383848" w:rsidRPr="00F62195">
        <w:rPr>
          <w:sz w:val="24"/>
          <w:szCs w:val="28"/>
        </w:rPr>
        <w:t>.Заголовки в настоящем договоре используются исключительно для удобства и не влияют</w:t>
      </w:r>
      <w:r w:rsidR="00383848" w:rsidRPr="003D3FF1">
        <w:rPr>
          <w:sz w:val="24"/>
          <w:szCs w:val="24"/>
        </w:rPr>
        <w:t xml:space="preserve"> на толкование какого-либо из его положений.</w:t>
      </w:r>
    </w:p>
    <w:p w:rsidR="00383848" w:rsidRPr="003D3FF1" w:rsidRDefault="009E59EE" w:rsidP="00AC0CBC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83848" w:rsidRPr="003D3FF1">
        <w:rPr>
          <w:sz w:val="24"/>
          <w:szCs w:val="24"/>
        </w:rPr>
        <w:t>.</w:t>
      </w:r>
      <w:r w:rsidR="00F62195">
        <w:rPr>
          <w:sz w:val="24"/>
          <w:szCs w:val="24"/>
        </w:rPr>
        <w:t>9</w:t>
      </w:r>
      <w:r w:rsidR="00383848" w:rsidRPr="003D3FF1">
        <w:rPr>
          <w:sz w:val="24"/>
          <w:szCs w:val="24"/>
        </w:rPr>
        <w:t>.Настоящий договор составлен и подписан в 2 (</w:t>
      </w:r>
      <w:r w:rsidR="00C56ABC" w:rsidRPr="003D3FF1">
        <w:rPr>
          <w:sz w:val="24"/>
          <w:szCs w:val="24"/>
        </w:rPr>
        <w:t>Д</w:t>
      </w:r>
      <w:r w:rsidR="00383848" w:rsidRPr="003D3FF1">
        <w:rPr>
          <w:sz w:val="24"/>
          <w:szCs w:val="24"/>
        </w:rPr>
        <w:t>вух) экземплярах, имеющих равную юридическую силу, по одному для каждой из Сторон.</w:t>
      </w:r>
    </w:p>
    <w:p w:rsidR="0054203F" w:rsidRPr="003D3FF1" w:rsidRDefault="009E59EE" w:rsidP="00AC0CBC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83848" w:rsidRPr="003D3FF1">
        <w:rPr>
          <w:sz w:val="24"/>
          <w:szCs w:val="24"/>
        </w:rPr>
        <w:t>.</w:t>
      </w:r>
      <w:r w:rsidR="00F62195">
        <w:rPr>
          <w:sz w:val="24"/>
          <w:szCs w:val="24"/>
        </w:rPr>
        <w:t>10</w:t>
      </w:r>
      <w:r w:rsidR="00383848" w:rsidRPr="003D3FF1">
        <w:rPr>
          <w:sz w:val="24"/>
          <w:szCs w:val="24"/>
        </w:rPr>
        <w:t>.</w:t>
      </w:r>
      <w:r w:rsidR="0054203F" w:rsidRPr="003D3FF1">
        <w:rPr>
          <w:sz w:val="24"/>
          <w:szCs w:val="24"/>
        </w:rPr>
        <w:t>Любые изменения и до</w:t>
      </w:r>
      <w:r>
        <w:rPr>
          <w:sz w:val="24"/>
          <w:szCs w:val="24"/>
        </w:rPr>
        <w:t xml:space="preserve">полнения к настоящему договору </w:t>
      </w:r>
      <w:r w:rsidR="0054203F" w:rsidRPr="003D3FF1">
        <w:rPr>
          <w:sz w:val="24"/>
          <w:szCs w:val="24"/>
        </w:rPr>
        <w:t>оформляются дополнительным соглашением Сторон.</w:t>
      </w:r>
    </w:p>
    <w:p w:rsidR="00383848" w:rsidRPr="003D3FF1" w:rsidRDefault="009E59EE" w:rsidP="00AC0CBC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4203F" w:rsidRPr="003D3FF1">
        <w:rPr>
          <w:sz w:val="24"/>
          <w:szCs w:val="24"/>
        </w:rPr>
        <w:t>.</w:t>
      </w:r>
      <w:r w:rsidR="00F62195">
        <w:rPr>
          <w:sz w:val="24"/>
          <w:szCs w:val="24"/>
        </w:rPr>
        <w:t>11</w:t>
      </w:r>
      <w:r w:rsidR="0054203F" w:rsidRPr="003D3FF1">
        <w:rPr>
          <w:sz w:val="24"/>
          <w:szCs w:val="24"/>
        </w:rPr>
        <w:t>.</w:t>
      </w:r>
      <w:r w:rsidR="00383848" w:rsidRPr="003D3FF1">
        <w:rPr>
          <w:sz w:val="24"/>
          <w:szCs w:val="24"/>
        </w:rPr>
        <w:t>Во всем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 w:rsidR="00A6749E" w:rsidRPr="003D3FF1" w:rsidRDefault="009E59EE" w:rsidP="00AC0CBC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83848" w:rsidRPr="003D3FF1">
        <w:rPr>
          <w:sz w:val="24"/>
          <w:szCs w:val="24"/>
        </w:rPr>
        <w:t>.</w:t>
      </w:r>
      <w:r w:rsidR="004C078F">
        <w:rPr>
          <w:sz w:val="24"/>
          <w:szCs w:val="24"/>
        </w:rPr>
        <w:t>1</w:t>
      </w:r>
      <w:r w:rsidR="00F62195">
        <w:rPr>
          <w:sz w:val="24"/>
          <w:szCs w:val="24"/>
        </w:rPr>
        <w:t>2</w:t>
      </w:r>
      <w:r w:rsidR="00383848" w:rsidRPr="003D3FF1">
        <w:rPr>
          <w:sz w:val="24"/>
          <w:szCs w:val="24"/>
        </w:rPr>
        <w:t>.</w:t>
      </w:r>
      <w:r w:rsidR="0054203F" w:rsidRPr="003D3FF1">
        <w:rPr>
          <w:sz w:val="24"/>
          <w:szCs w:val="24"/>
        </w:rPr>
        <w:t>К настоящему договору прилагаются и являются его неот</w:t>
      </w:r>
      <w:r w:rsidR="00A6749E" w:rsidRPr="003D3FF1">
        <w:rPr>
          <w:sz w:val="24"/>
          <w:szCs w:val="24"/>
        </w:rPr>
        <w:t>ъемлемой частью:</w:t>
      </w:r>
    </w:p>
    <w:p w:rsidR="00BE11E7" w:rsidRPr="003D3FF1" w:rsidRDefault="00A6749E" w:rsidP="00AC0CBC">
      <w:pPr>
        <w:pStyle w:val="a7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3D3FF1">
        <w:rPr>
          <w:sz w:val="24"/>
          <w:szCs w:val="24"/>
        </w:rPr>
        <w:t>Приложение №1- Форма протокола согласования объема и предварительной цены на нефть.</w:t>
      </w:r>
    </w:p>
    <w:p w:rsidR="00A6749E" w:rsidRPr="003D3FF1" w:rsidRDefault="00A6749E" w:rsidP="00AC0CBC">
      <w:pPr>
        <w:pStyle w:val="a7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3D3FF1">
        <w:rPr>
          <w:sz w:val="24"/>
          <w:szCs w:val="24"/>
        </w:rPr>
        <w:t>Приложение №2 - Формула цены.</w:t>
      </w:r>
    </w:p>
    <w:p w:rsidR="00A6749E" w:rsidRDefault="00A6749E" w:rsidP="00AC0CBC">
      <w:pPr>
        <w:pStyle w:val="a7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3D3FF1">
        <w:rPr>
          <w:sz w:val="24"/>
          <w:szCs w:val="24"/>
        </w:rPr>
        <w:t>Приложение №3 - Форма протокола об изменении цены на нефть.</w:t>
      </w:r>
    </w:p>
    <w:p w:rsidR="004C078F" w:rsidRPr="003D3FF1" w:rsidRDefault="004C078F" w:rsidP="00AC0CBC">
      <w:pPr>
        <w:pStyle w:val="a7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3D3FF1">
        <w:rPr>
          <w:sz w:val="24"/>
          <w:szCs w:val="24"/>
        </w:rPr>
        <w:t xml:space="preserve">Приложение №4 - </w:t>
      </w:r>
      <w:r w:rsidRPr="004C078F">
        <w:rPr>
          <w:sz w:val="24"/>
          <w:szCs w:val="24"/>
        </w:rPr>
        <w:t>Форма акта сверки взаимных расчетов</w:t>
      </w:r>
    </w:p>
    <w:p w:rsidR="00A6749E" w:rsidRDefault="00A6749E" w:rsidP="00AC0CBC">
      <w:pPr>
        <w:pStyle w:val="a7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3D3FF1">
        <w:rPr>
          <w:sz w:val="24"/>
          <w:szCs w:val="24"/>
        </w:rPr>
        <w:t>Приложение №</w:t>
      </w:r>
      <w:r w:rsidR="004C078F">
        <w:rPr>
          <w:sz w:val="24"/>
          <w:szCs w:val="24"/>
        </w:rPr>
        <w:t>5</w:t>
      </w:r>
      <w:r w:rsidRPr="003D3FF1">
        <w:rPr>
          <w:sz w:val="24"/>
          <w:szCs w:val="24"/>
        </w:rPr>
        <w:t xml:space="preserve"> - </w:t>
      </w:r>
      <w:r w:rsidR="00254EFD" w:rsidRPr="003D3FF1">
        <w:rPr>
          <w:sz w:val="24"/>
          <w:szCs w:val="24"/>
        </w:rPr>
        <w:t xml:space="preserve">Выписка из </w:t>
      </w:r>
      <w:r w:rsidRPr="003D3FF1">
        <w:rPr>
          <w:sz w:val="24"/>
          <w:szCs w:val="24"/>
        </w:rPr>
        <w:t>Положени</w:t>
      </w:r>
      <w:r w:rsidR="00254EFD" w:rsidRPr="003D3FF1">
        <w:rPr>
          <w:sz w:val="24"/>
          <w:szCs w:val="24"/>
        </w:rPr>
        <w:t>я</w:t>
      </w:r>
      <w:r w:rsidRPr="003D3FF1">
        <w:rPr>
          <w:sz w:val="24"/>
          <w:szCs w:val="24"/>
        </w:rPr>
        <w:t xml:space="preserve"> о пропускном и внутриобъектовом режимах в ООО «ЛУКОЙЛ-Западная Сибирь».</w:t>
      </w:r>
    </w:p>
    <w:p w:rsidR="004C078F" w:rsidRDefault="004C078F" w:rsidP="00AC0CBC">
      <w:pPr>
        <w:pStyle w:val="a7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3D3FF1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6 - </w:t>
      </w:r>
      <w:r w:rsidRPr="00707C2D">
        <w:rPr>
          <w:sz w:val="24"/>
          <w:szCs w:val="24"/>
        </w:rPr>
        <w:t>Перечень требований охраны труда, электробезопасности, пожарной и промышленной безопасности, охраны окружающей среды, при неисполнении или ненадлежащем исполнении которых Покупатель по требованию Поставщика уплачивает неустойку</w:t>
      </w:r>
      <w:r>
        <w:rPr>
          <w:sz w:val="24"/>
          <w:szCs w:val="24"/>
        </w:rPr>
        <w:t>.</w:t>
      </w:r>
    </w:p>
    <w:p w:rsidR="004C078F" w:rsidRDefault="004C078F" w:rsidP="00AC0CBC">
      <w:pPr>
        <w:pStyle w:val="a7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3D3FF1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7 - Форма акта </w:t>
      </w:r>
      <w:r w:rsidRPr="00CF331C">
        <w:rPr>
          <w:sz w:val="24"/>
          <w:szCs w:val="24"/>
        </w:rPr>
        <w:t>о выявлении нарушений требований охраны труда, электробезопасности, пожарной и промышленной безопасности, охраны окружающей среды на объектах ООО «ЛУКОЙЛ – Западная Сибирь»</w:t>
      </w:r>
      <w:r>
        <w:rPr>
          <w:sz w:val="24"/>
          <w:szCs w:val="24"/>
        </w:rPr>
        <w:t>.</w:t>
      </w:r>
    </w:p>
    <w:p w:rsidR="001A52BB" w:rsidRPr="003D3FF1" w:rsidRDefault="001A52BB" w:rsidP="00AC0CBC">
      <w:pPr>
        <w:pStyle w:val="a7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3D3FF1">
        <w:rPr>
          <w:sz w:val="24"/>
          <w:szCs w:val="24"/>
        </w:rPr>
        <w:t>Приложение №</w:t>
      </w:r>
      <w:r>
        <w:rPr>
          <w:sz w:val="24"/>
          <w:szCs w:val="24"/>
        </w:rPr>
        <w:t>8 -</w:t>
      </w:r>
      <w:r w:rsidRPr="001A52BB">
        <w:rPr>
          <w:sz w:val="24"/>
          <w:szCs w:val="24"/>
        </w:rPr>
        <w:t xml:space="preserve"> Товарная накладная (форма №ТОРГ-12 НКЛ)</w:t>
      </w:r>
      <w:r>
        <w:rPr>
          <w:sz w:val="24"/>
          <w:szCs w:val="24"/>
        </w:rPr>
        <w:t>.</w:t>
      </w:r>
    </w:p>
    <w:p w:rsidR="00383848" w:rsidRDefault="00383848" w:rsidP="00383848">
      <w:pPr>
        <w:jc w:val="both"/>
        <w:rPr>
          <w:sz w:val="24"/>
          <w:szCs w:val="24"/>
        </w:rPr>
      </w:pPr>
    </w:p>
    <w:p w:rsidR="00F62195" w:rsidRPr="003D3FF1" w:rsidRDefault="00F62195" w:rsidP="00383848">
      <w:pPr>
        <w:jc w:val="both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>1</w:t>
      </w:r>
      <w:r w:rsidR="009E59EE">
        <w:rPr>
          <w:sz w:val="24"/>
          <w:szCs w:val="24"/>
        </w:rPr>
        <w:t>0</w:t>
      </w:r>
      <w:r w:rsidRPr="003D3FF1">
        <w:rPr>
          <w:sz w:val="24"/>
          <w:szCs w:val="24"/>
        </w:rPr>
        <w:t>. МЕСТО НАХОЖДЕНИЯ, БАНКОВСКИЕ РЕКВИЗИТЫ И ПОДПИСИ СТОРОН</w:t>
      </w:r>
    </w:p>
    <w:p w:rsidR="00383848" w:rsidRPr="003D3FF1" w:rsidRDefault="00383848" w:rsidP="00383848">
      <w:pPr>
        <w:jc w:val="both"/>
        <w:rPr>
          <w:sz w:val="24"/>
          <w:szCs w:val="24"/>
        </w:rPr>
      </w:pPr>
    </w:p>
    <w:p w:rsidR="00383848" w:rsidRPr="003D3FF1" w:rsidRDefault="00383848" w:rsidP="00383848">
      <w:pPr>
        <w:jc w:val="both"/>
        <w:rPr>
          <w:sz w:val="24"/>
          <w:szCs w:val="24"/>
        </w:rPr>
      </w:pPr>
      <w:r w:rsidRPr="003D3FF1">
        <w:rPr>
          <w:sz w:val="24"/>
          <w:szCs w:val="24"/>
        </w:rPr>
        <w:t>Поставщик: ООО «ЛУКОЙЛ-Западная Сибирь»</w:t>
      </w:r>
    </w:p>
    <w:p w:rsidR="004C078F" w:rsidRPr="00052ADA" w:rsidRDefault="004C078F" w:rsidP="004C078F">
      <w:pPr>
        <w:jc w:val="both"/>
        <w:rPr>
          <w:sz w:val="24"/>
          <w:szCs w:val="24"/>
        </w:rPr>
      </w:pPr>
      <w:r w:rsidRPr="00052ADA">
        <w:rPr>
          <w:sz w:val="24"/>
          <w:szCs w:val="24"/>
        </w:rPr>
        <w:t>Место нахождения: 628486, Российская Федерация, Тюменская область, Ханты-Мансийский автономный округ-Югра, г. Когалым, ул. Прибалтийская, д. 20.</w:t>
      </w:r>
    </w:p>
    <w:p w:rsidR="004C078F" w:rsidRPr="00052ADA" w:rsidRDefault="004C078F" w:rsidP="004C078F">
      <w:pPr>
        <w:jc w:val="both"/>
        <w:rPr>
          <w:sz w:val="24"/>
          <w:szCs w:val="24"/>
        </w:rPr>
      </w:pPr>
      <w:r w:rsidRPr="00052ADA">
        <w:rPr>
          <w:sz w:val="24"/>
          <w:szCs w:val="24"/>
        </w:rPr>
        <w:t>Почтовый адрес: 628486, Российская Федерация, Тюменская область, Ханты-Мансийский автономный округ-Югра, г. Когалым, ул. Прибалтийская, д. 20.</w:t>
      </w:r>
    </w:p>
    <w:p w:rsidR="004C078F" w:rsidRPr="00052ADA" w:rsidRDefault="004C078F" w:rsidP="004C078F">
      <w:pPr>
        <w:jc w:val="both"/>
        <w:rPr>
          <w:sz w:val="24"/>
          <w:szCs w:val="24"/>
        </w:rPr>
      </w:pPr>
      <w:r w:rsidRPr="00052ADA">
        <w:rPr>
          <w:sz w:val="24"/>
          <w:szCs w:val="24"/>
        </w:rPr>
        <w:t xml:space="preserve">ИНН 8608048498, КПП 997150001 </w:t>
      </w:r>
    </w:p>
    <w:p w:rsidR="004C078F" w:rsidRDefault="004C078F" w:rsidP="004C078F">
      <w:pPr>
        <w:jc w:val="both"/>
        <w:rPr>
          <w:sz w:val="24"/>
          <w:szCs w:val="24"/>
        </w:rPr>
      </w:pPr>
      <w:r w:rsidRPr="00052ADA">
        <w:rPr>
          <w:sz w:val="24"/>
          <w:szCs w:val="24"/>
        </w:rPr>
        <w:t>р./счет 407028104000000007</w:t>
      </w:r>
      <w:r>
        <w:rPr>
          <w:sz w:val="24"/>
          <w:szCs w:val="24"/>
        </w:rPr>
        <w:t>27, к./счет 30101810471440000763</w:t>
      </w:r>
      <w:r w:rsidRPr="00052ADA">
        <w:rPr>
          <w:sz w:val="24"/>
          <w:szCs w:val="24"/>
        </w:rPr>
        <w:t xml:space="preserve">, </w:t>
      </w:r>
    </w:p>
    <w:p w:rsidR="004C078F" w:rsidRPr="00052ADA" w:rsidRDefault="004C078F" w:rsidP="004C078F">
      <w:pPr>
        <w:jc w:val="both"/>
        <w:rPr>
          <w:sz w:val="24"/>
          <w:szCs w:val="24"/>
        </w:rPr>
      </w:pPr>
      <w:r>
        <w:rPr>
          <w:sz w:val="24"/>
          <w:szCs w:val="24"/>
        </w:rPr>
        <w:t>БИК 047144763</w:t>
      </w:r>
      <w:r w:rsidRPr="00052ADA">
        <w:rPr>
          <w:sz w:val="24"/>
          <w:szCs w:val="24"/>
        </w:rPr>
        <w:t xml:space="preserve">, </w:t>
      </w:r>
      <w:r>
        <w:rPr>
          <w:sz w:val="24"/>
          <w:szCs w:val="24"/>
        </w:rPr>
        <w:t>Когалымский-ПКБ ф-л ПАО Банка «ФК Открытие»</w:t>
      </w:r>
    </w:p>
    <w:p w:rsidR="004C078F" w:rsidRDefault="004C078F" w:rsidP="004C078F">
      <w:pPr>
        <w:jc w:val="both"/>
        <w:rPr>
          <w:sz w:val="24"/>
          <w:szCs w:val="24"/>
        </w:rPr>
      </w:pPr>
      <w:r w:rsidRPr="00052ADA">
        <w:rPr>
          <w:sz w:val="24"/>
          <w:szCs w:val="24"/>
        </w:rPr>
        <w:t>ОКПО 45784016, ОК</w:t>
      </w:r>
      <w:r>
        <w:rPr>
          <w:sz w:val="24"/>
          <w:szCs w:val="24"/>
        </w:rPr>
        <w:t>ТМО</w:t>
      </w:r>
      <w:r w:rsidRPr="00052ADA">
        <w:rPr>
          <w:sz w:val="24"/>
          <w:szCs w:val="24"/>
        </w:rPr>
        <w:t xml:space="preserve"> 71</w:t>
      </w:r>
      <w:r>
        <w:rPr>
          <w:sz w:val="24"/>
          <w:szCs w:val="24"/>
        </w:rPr>
        <w:t>8</w:t>
      </w:r>
      <w:r w:rsidRPr="00052ADA">
        <w:rPr>
          <w:sz w:val="24"/>
          <w:szCs w:val="24"/>
        </w:rPr>
        <w:t xml:space="preserve">83000, ОКОГУ 41115, ОКФС 16, ОКОПФ </w:t>
      </w:r>
      <w:r>
        <w:rPr>
          <w:sz w:val="24"/>
          <w:szCs w:val="24"/>
        </w:rPr>
        <w:t>121</w:t>
      </w:r>
      <w:r w:rsidRPr="00052ADA">
        <w:rPr>
          <w:sz w:val="24"/>
          <w:szCs w:val="24"/>
        </w:rPr>
        <w:t xml:space="preserve">65, </w:t>
      </w:r>
    </w:p>
    <w:p w:rsidR="004C078F" w:rsidRPr="00052ADA" w:rsidRDefault="004C078F" w:rsidP="004C078F">
      <w:pPr>
        <w:jc w:val="both"/>
        <w:rPr>
          <w:sz w:val="24"/>
          <w:szCs w:val="24"/>
        </w:rPr>
      </w:pPr>
      <w:r w:rsidRPr="00052ADA">
        <w:rPr>
          <w:sz w:val="24"/>
          <w:szCs w:val="24"/>
        </w:rPr>
        <w:t>ОКВЭД 11.10.11, ОГРН 1028601441978.</w:t>
      </w:r>
    </w:p>
    <w:p w:rsidR="00383848" w:rsidRPr="003D3FF1" w:rsidRDefault="00383848" w:rsidP="00383848">
      <w:pPr>
        <w:pStyle w:val="a3"/>
        <w:ind w:firstLine="0"/>
        <w:jc w:val="both"/>
        <w:outlineLvl w:val="0"/>
        <w:rPr>
          <w:rFonts w:ascii="Times New Roman" w:hAnsi="Times New Roman"/>
          <w:szCs w:val="24"/>
        </w:rPr>
      </w:pPr>
      <w:r w:rsidRPr="003D3FF1">
        <w:rPr>
          <w:rFonts w:ascii="Times New Roman" w:hAnsi="Times New Roman"/>
          <w:szCs w:val="24"/>
        </w:rPr>
        <w:t>Тел.: (34667) 6-12-87, факс: (34667) 2-98-00.</w:t>
      </w:r>
    </w:p>
    <w:p w:rsidR="00383848" w:rsidRPr="003D3FF1" w:rsidRDefault="00383848" w:rsidP="00383848">
      <w:pPr>
        <w:pStyle w:val="a3"/>
        <w:ind w:firstLine="0"/>
        <w:jc w:val="both"/>
        <w:outlineLvl w:val="0"/>
        <w:rPr>
          <w:rFonts w:ascii="Times New Roman" w:hAnsi="Times New Roman"/>
          <w:szCs w:val="24"/>
        </w:rPr>
      </w:pPr>
    </w:p>
    <w:p w:rsidR="00DD0F90" w:rsidRPr="007C0206" w:rsidRDefault="00DD0F90" w:rsidP="00DD0F90">
      <w:pPr>
        <w:pStyle w:val="a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Покупатель: </w:t>
      </w:r>
      <w:r w:rsidRPr="007C0206">
        <w:rPr>
          <w:rFonts w:ascii="Times New Roman" w:hAnsi="Times New Roman"/>
          <w:szCs w:val="24"/>
        </w:rPr>
        <w:t>АО «Тюменьэнерго»</w:t>
      </w:r>
    </w:p>
    <w:p w:rsidR="00DD0F90" w:rsidRPr="002D2E3F" w:rsidRDefault="00DD0F90" w:rsidP="00DD0F90">
      <w:pPr>
        <w:jc w:val="both"/>
        <w:rPr>
          <w:sz w:val="24"/>
          <w:szCs w:val="24"/>
        </w:rPr>
      </w:pPr>
      <w:r w:rsidRPr="002D2E3F">
        <w:rPr>
          <w:sz w:val="24"/>
          <w:szCs w:val="24"/>
        </w:rPr>
        <w:t xml:space="preserve">Место нахождения: </w:t>
      </w:r>
      <w:r>
        <w:rPr>
          <w:sz w:val="24"/>
          <w:szCs w:val="24"/>
        </w:rPr>
        <w:t xml:space="preserve">Россия, </w:t>
      </w:r>
      <w:r w:rsidRPr="002D2E3F">
        <w:rPr>
          <w:sz w:val="24"/>
          <w:szCs w:val="24"/>
        </w:rPr>
        <w:t>Тюменская область</w:t>
      </w:r>
      <w:r>
        <w:rPr>
          <w:sz w:val="24"/>
          <w:szCs w:val="24"/>
        </w:rPr>
        <w:t>, Ханты-Мансийский автономный округ-Югра</w:t>
      </w:r>
      <w:r w:rsidRPr="002D2E3F">
        <w:rPr>
          <w:sz w:val="24"/>
          <w:szCs w:val="24"/>
        </w:rPr>
        <w:t>, г. Сургут,</w:t>
      </w:r>
      <w:r>
        <w:rPr>
          <w:sz w:val="24"/>
          <w:szCs w:val="24"/>
        </w:rPr>
        <w:t xml:space="preserve"> </w:t>
      </w:r>
      <w:r w:rsidRPr="002D2E3F">
        <w:rPr>
          <w:sz w:val="24"/>
          <w:szCs w:val="24"/>
        </w:rPr>
        <w:t>ул. Университетская, д. 4.</w:t>
      </w:r>
    </w:p>
    <w:p w:rsidR="00DD0F90" w:rsidRPr="002D2E3F" w:rsidRDefault="00DD0F90" w:rsidP="00DD0F90">
      <w:pPr>
        <w:jc w:val="both"/>
        <w:rPr>
          <w:sz w:val="24"/>
          <w:szCs w:val="24"/>
        </w:rPr>
      </w:pPr>
      <w:r w:rsidRPr="002D2E3F">
        <w:rPr>
          <w:sz w:val="24"/>
          <w:szCs w:val="24"/>
        </w:rPr>
        <w:t xml:space="preserve">Почтовый адрес: 628406, </w:t>
      </w:r>
      <w:r>
        <w:rPr>
          <w:sz w:val="24"/>
          <w:szCs w:val="24"/>
        </w:rPr>
        <w:t>Россия</w:t>
      </w:r>
      <w:r w:rsidRPr="002D2E3F">
        <w:rPr>
          <w:sz w:val="24"/>
          <w:szCs w:val="24"/>
        </w:rPr>
        <w:t>, Тюменская область</w:t>
      </w:r>
      <w:r>
        <w:rPr>
          <w:sz w:val="24"/>
          <w:szCs w:val="24"/>
        </w:rPr>
        <w:t>, Ханты-Мансийский автономный округ-Югра</w:t>
      </w:r>
      <w:r w:rsidRPr="002D2E3F">
        <w:rPr>
          <w:sz w:val="24"/>
          <w:szCs w:val="24"/>
        </w:rPr>
        <w:t>, г. Сургут,</w:t>
      </w:r>
      <w:r>
        <w:rPr>
          <w:sz w:val="24"/>
          <w:szCs w:val="24"/>
        </w:rPr>
        <w:t xml:space="preserve"> </w:t>
      </w:r>
      <w:r w:rsidRPr="002D2E3F">
        <w:rPr>
          <w:sz w:val="24"/>
          <w:szCs w:val="24"/>
        </w:rPr>
        <w:t>ул. Университетская, д. 4.</w:t>
      </w:r>
    </w:p>
    <w:p w:rsidR="00DD0F90" w:rsidRPr="002D2E3F" w:rsidRDefault="00DD0F90" w:rsidP="00DD0F90">
      <w:pPr>
        <w:jc w:val="both"/>
        <w:rPr>
          <w:sz w:val="24"/>
          <w:szCs w:val="24"/>
        </w:rPr>
      </w:pPr>
      <w:r w:rsidRPr="002D2E3F">
        <w:rPr>
          <w:sz w:val="24"/>
          <w:szCs w:val="24"/>
        </w:rPr>
        <w:t>ИНН 8602060185, КПП 860201001, ОГРН 102</w:t>
      </w:r>
      <w:r>
        <w:rPr>
          <w:sz w:val="24"/>
          <w:szCs w:val="24"/>
        </w:rPr>
        <w:t>8600587399.</w:t>
      </w:r>
    </w:p>
    <w:p w:rsidR="00DD0F90" w:rsidRPr="002D2E3F" w:rsidRDefault="00DD0F90" w:rsidP="00DD0F90">
      <w:pPr>
        <w:jc w:val="both"/>
        <w:rPr>
          <w:sz w:val="24"/>
          <w:szCs w:val="24"/>
        </w:rPr>
      </w:pPr>
      <w:r w:rsidRPr="002D2E3F">
        <w:rPr>
          <w:sz w:val="24"/>
          <w:szCs w:val="24"/>
        </w:rPr>
        <w:lastRenderedPageBreak/>
        <w:t>Тел./факс: (3462) 77</w:t>
      </w:r>
      <w:r>
        <w:rPr>
          <w:sz w:val="24"/>
          <w:szCs w:val="24"/>
        </w:rPr>
        <w:t>-</w:t>
      </w:r>
      <w:r w:rsidRPr="002D2E3F">
        <w:rPr>
          <w:sz w:val="24"/>
          <w:szCs w:val="24"/>
        </w:rPr>
        <w:t>66</w:t>
      </w:r>
      <w:r>
        <w:rPr>
          <w:sz w:val="24"/>
          <w:szCs w:val="24"/>
        </w:rPr>
        <w:t>-</w:t>
      </w:r>
      <w:r w:rsidRPr="002D2E3F">
        <w:rPr>
          <w:sz w:val="24"/>
          <w:szCs w:val="24"/>
        </w:rPr>
        <w:t xml:space="preserve">77,  </w:t>
      </w:r>
      <w:r w:rsidRPr="002D2E3F">
        <w:rPr>
          <w:sz w:val="24"/>
          <w:szCs w:val="24"/>
          <w:lang w:val="en-US"/>
        </w:rPr>
        <w:t>e</w:t>
      </w:r>
      <w:r w:rsidRPr="002D2E3F">
        <w:rPr>
          <w:sz w:val="24"/>
          <w:szCs w:val="24"/>
        </w:rPr>
        <w:t>-</w:t>
      </w:r>
      <w:r w:rsidRPr="002D2E3F">
        <w:rPr>
          <w:sz w:val="24"/>
          <w:szCs w:val="24"/>
          <w:lang w:val="en-US"/>
        </w:rPr>
        <w:t>mail</w:t>
      </w:r>
      <w:r w:rsidRPr="002D2E3F">
        <w:rPr>
          <w:sz w:val="24"/>
          <w:szCs w:val="24"/>
        </w:rPr>
        <w:t xml:space="preserve">: </w:t>
      </w:r>
      <w:r w:rsidRPr="002D2E3F">
        <w:rPr>
          <w:sz w:val="24"/>
          <w:szCs w:val="24"/>
          <w:lang w:val="en-US"/>
        </w:rPr>
        <w:t>can</w:t>
      </w:r>
      <w:r w:rsidRPr="002D2E3F">
        <w:rPr>
          <w:sz w:val="24"/>
          <w:szCs w:val="24"/>
        </w:rPr>
        <w:t>@</w:t>
      </w:r>
      <w:r w:rsidRPr="002D2E3F">
        <w:rPr>
          <w:sz w:val="24"/>
          <w:szCs w:val="24"/>
          <w:lang w:val="en-US"/>
        </w:rPr>
        <w:t>id</w:t>
      </w:r>
      <w:r w:rsidRPr="002D2E3F">
        <w:rPr>
          <w:sz w:val="24"/>
          <w:szCs w:val="24"/>
        </w:rPr>
        <w:t>.</w:t>
      </w:r>
      <w:r w:rsidRPr="002D2E3F">
        <w:rPr>
          <w:sz w:val="24"/>
          <w:szCs w:val="24"/>
          <w:lang w:val="en-US"/>
        </w:rPr>
        <w:t>te</w:t>
      </w:r>
      <w:r w:rsidRPr="002D2E3F">
        <w:rPr>
          <w:sz w:val="24"/>
          <w:szCs w:val="24"/>
        </w:rPr>
        <w:t>.</w:t>
      </w:r>
      <w:r w:rsidRPr="002D2E3F">
        <w:rPr>
          <w:sz w:val="24"/>
          <w:szCs w:val="24"/>
          <w:lang w:val="en-US"/>
        </w:rPr>
        <w:t>ru</w:t>
      </w:r>
    </w:p>
    <w:p w:rsidR="00DD0F90" w:rsidRPr="007C0206" w:rsidRDefault="00DD0F90" w:rsidP="00DD0F90">
      <w:pPr>
        <w:jc w:val="both"/>
        <w:rPr>
          <w:sz w:val="24"/>
          <w:szCs w:val="24"/>
        </w:rPr>
      </w:pPr>
      <w:r w:rsidRPr="007C0206">
        <w:rPr>
          <w:sz w:val="24"/>
          <w:szCs w:val="24"/>
        </w:rPr>
        <w:t>Г</w:t>
      </w:r>
      <w:r>
        <w:rPr>
          <w:sz w:val="24"/>
          <w:szCs w:val="24"/>
        </w:rPr>
        <w:t>рузополучатель</w:t>
      </w:r>
      <w:r w:rsidRPr="007C0206">
        <w:rPr>
          <w:sz w:val="24"/>
          <w:szCs w:val="24"/>
        </w:rPr>
        <w:t>: Филиал «Когалымские электрические сети»</w:t>
      </w:r>
      <w:r w:rsidRPr="00C95CEE">
        <w:rPr>
          <w:sz w:val="24"/>
          <w:szCs w:val="24"/>
        </w:rPr>
        <w:t xml:space="preserve"> </w:t>
      </w:r>
      <w:r w:rsidRPr="007C0206">
        <w:rPr>
          <w:sz w:val="24"/>
          <w:szCs w:val="24"/>
        </w:rPr>
        <w:t>АО «Тюменьэнерго»</w:t>
      </w:r>
    </w:p>
    <w:p w:rsidR="00DD0F90" w:rsidRPr="002D2E3F" w:rsidRDefault="00DD0F90" w:rsidP="00DD0F90">
      <w:pPr>
        <w:jc w:val="both"/>
        <w:rPr>
          <w:sz w:val="24"/>
          <w:szCs w:val="24"/>
        </w:rPr>
      </w:pPr>
      <w:r w:rsidRPr="002D2E3F">
        <w:rPr>
          <w:sz w:val="24"/>
          <w:szCs w:val="24"/>
        </w:rPr>
        <w:t>Почтовый адрес: 628486, Россия, г. Когалым, Тюменская область, Ханты-Манс</w:t>
      </w:r>
      <w:r>
        <w:rPr>
          <w:sz w:val="24"/>
          <w:szCs w:val="24"/>
        </w:rPr>
        <w:t>ийский автономный округ – Югра,</w:t>
      </w:r>
      <w:r w:rsidRPr="002D2E3F">
        <w:rPr>
          <w:sz w:val="24"/>
          <w:szCs w:val="24"/>
        </w:rPr>
        <w:t xml:space="preserve"> г. Когалым,</w:t>
      </w:r>
      <w:r>
        <w:rPr>
          <w:sz w:val="24"/>
          <w:szCs w:val="24"/>
        </w:rPr>
        <w:t xml:space="preserve"> </w:t>
      </w:r>
      <w:r w:rsidRPr="002D2E3F">
        <w:rPr>
          <w:sz w:val="24"/>
          <w:szCs w:val="24"/>
        </w:rPr>
        <w:t>проспект Нефтяников, д. 5.</w:t>
      </w:r>
    </w:p>
    <w:p w:rsidR="00DD0F90" w:rsidRPr="002D2E3F" w:rsidRDefault="00DD0F90" w:rsidP="00DD0F90">
      <w:pPr>
        <w:jc w:val="both"/>
        <w:rPr>
          <w:sz w:val="24"/>
          <w:szCs w:val="24"/>
        </w:rPr>
      </w:pPr>
      <w:r w:rsidRPr="002D2E3F">
        <w:rPr>
          <w:sz w:val="24"/>
          <w:szCs w:val="24"/>
        </w:rPr>
        <w:t xml:space="preserve">ИНН 8602060185, КПП 860802001, ОГРН 1028600587399, ОКПО 34932732, ОКВЭД </w:t>
      </w:r>
      <w:r>
        <w:rPr>
          <w:sz w:val="24"/>
          <w:szCs w:val="24"/>
        </w:rPr>
        <w:t>4</w:t>
      </w:r>
      <w:r w:rsidRPr="002D2E3F">
        <w:rPr>
          <w:sz w:val="24"/>
          <w:szCs w:val="24"/>
        </w:rPr>
        <w:t>0.10.2.</w:t>
      </w:r>
    </w:p>
    <w:p w:rsidR="00DD0F90" w:rsidRPr="002D2E3F" w:rsidRDefault="00DD0F90" w:rsidP="00DD0F90">
      <w:pPr>
        <w:jc w:val="both"/>
        <w:rPr>
          <w:sz w:val="24"/>
          <w:szCs w:val="24"/>
        </w:rPr>
      </w:pPr>
      <w:r w:rsidRPr="002D2E3F">
        <w:rPr>
          <w:sz w:val="24"/>
          <w:szCs w:val="24"/>
        </w:rPr>
        <w:t>р/с 4070281016717000</w:t>
      </w:r>
      <w:r>
        <w:rPr>
          <w:sz w:val="24"/>
          <w:szCs w:val="24"/>
        </w:rPr>
        <w:t>3810,</w:t>
      </w:r>
      <w:r w:rsidRPr="002D2E3F">
        <w:rPr>
          <w:sz w:val="24"/>
          <w:szCs w:val="24"/>
        </w:rPr>
        <w:t xml:space="preserve"> к/с 30101810800000000651</w:t>
      </w:r>
    </w:p>
    <w:p w:rsidR="00DD0F90" w:rsidRPr="002D2E3F" w:rsidRDefault="00DD0F90" w:rsidP="00DD0F90">
      <w:pPr>
        <w:jc w:val="both"/>
        <w:rPr>
          <w:sz w:val="24"/>
          <w:szCs w:val="24"/>
        </w:rPr>
      </w:pPr>
      <w:r>
        <w:rPr>
          <w:sz w:val="24"/>
          <w:szCs w:val="24"/>
        </w:rPr>
        <w:t>БИК 047102651 в</w:t>
      </w:r>
      <w:r w:rsidRPr="002D2E3F">
        <w:rPr>
          <w:sz w:val="24"/>
          <w:szCs w:val="24"/>
        </w:rPr>
        <w:t xml:space="preserve"> Западно-Сибирском банке </w:t>
      </w:r>
      <w:r>
        <w:rPr>
          <w:sz w:val="24"/>
          <w:szCs w:val="24"/>
        </w:rPr>
        <w:t xml:space="preserve">ПАО </w:t>
      </w:r>
      <w:r w:rsidRPr="002D2E3F">
        <w:rPr>
          <w:sz w:val="24"/>
          <w:szCs w:val="24"/>
        </w:rPr>
        <w:t>С</w:t>
      </w:r>
      <w:r>
        <w:rPr>
          <w:sz w:val="24"/>
          <w:szCs w:val="24"/>
        </w:rPr>
        <w:t>бербанк России»</w:t>
      </w:r>
    </w:p>
    <w:p w:rsidR="00DD0F90" w:rsidRPr="002D2E3F" w:rsidRDefault="00DD0F90" w:rsidP="00DD0F90">
      <w:pPr>
        <w:jc w:val="both"/>
        <w:rPr>
          <w:sz w:val="24"/>
          <w:szCs w:val="24"/>
        </w:rPr>
      </w:pPr>
      <w:r w:rsidRPr="002D2E3F">
        <w:rPr>
          <w:sz w:val="24"/>
          <w:szCs w:val="24"/>
        </w:rPr>
        <w:t>тел.: (34667) 9</w:t>
      </w:r>
      <w:r>
        <w:rPr>
          <w:sz w:val="24"/>
          <w:szCs w:val="24"/>
        </w:rPr>
        <w:t>-</w:t>
      </w:r>
      <w:r w:rsidRPr="002D2E3F">
        <w:rPr>
          <w:sz w:val="24"/>
          <w:szCs w:val="24"/>
        </w:rPr>
        <w:t>13</w:t>
      </w:r>
      <w:r>
        <w:rPr>
          <w:sz w:val="24"/>
          <w:szCs w:val="24"/>
        </w:rPr>
        <w:t>-</w:t>
      </w:r>
      <w:r w:rsidRPr="002D2E3F">
        <w:rPr>
          <w:sz w:val="24"/>
          <w:szCs w:val="24"/>
        </w:rPr>
        <w:t>59, 4</w:t>
      </w:r>
      <w:r>
        <w:rPr>
          <w:sz w:val="24"/>
          <w:szCs w:val="24"/>
        </w:rPr>
        <w:t>-</w:t>
      </w:r>
      <w:r w:rsidRPr="002D2E3F">
        <w:rPr>
          <w:sz w:val="24"/>
          <w:szCs w:val="24"/>
        </w:rPr>
        <w:t>41</w:t>
      </w:r>
      <w:r>
        <w:rPr>
          <w:sz w:val="24"/>
          <w:szCs w:val="24"/>
        </w:rPr>
        <w:t>-</w:t>
      </w:r>
      <w:r w:rsidRPr="002D2E3F">
        <w:rPr>
          <w:sz w:val="24"/>
          <w:szCs w:val="24"/>
        </w:rPr>
        <w:t>02</w:t>
      </w:r>
      <w:r>
        <w:rPr>
          <w:sz w:val="24"/>
          <w:szCs w:val="24"/>
        </w:rPr>
        <w:t xml:space="preserve">, </w:t>
      </w:r>
      <w:r w:rsidRPr="002D2E3F">
        <w:rPr>
          <w:sz w:val="24"/>
          <w:szCs w:val="24"/>
        </w:rPr>
        <w:t>факс (34667) 9</w:t>
      </w:r>
      <w:r>
        <w:rPr>
          <w:sz w:val="24"/>
          <w:szCs w:val="24"/>
        </w:rPr>
        <w:t>-</w:t>
      </w:r>
      <w:r w:rsidRPr="002D2E3F">
        <w:rPr>
          <w:sz w:val="24"/>
          <w:szCs w:val="24"/>
        </w:rPr>
        <w:t>12</w:t>
      </w:r>
      <w:r>
        <w:rPr>
          <w:sz w:val="24"/>
          <w:szCs w:val="24"/>
        </w:rPr>
        <w:t>-</w:t>
      </w:r>
      <w:r w:rsidRPr="002D2E3F">
        <w:rPr>
          <w:sz w:val="24"/>
          <w:szCs w:val="24"/>
        </w:rPr>
        <w:t>90, 2</w:t>
      </w:r>
      <w:r>
        <w:rPr>
          <w:sz w:val="24"/>
          <w:szCs w:val="24"/>
        </w:rPr>
        <w:t>-</w:t>
      </w:r>
      <w:r w:rsidRPr="002D2E3F">
        <w:rPr>
          <w:sz w:val="24"/>
          <w:szCs w:val="24"/>
        </w:rPr>
        <w:t>41</w:t>
      </w:r>
      <w:r>
        <w:rPr>
          <w:sz w:val="24"/>
          <w:szCs w:val="24"/>
        </w:rPr>
        <w:t>-</w:t>
      </w:r>
      <w:r w:rsidRPr="002D2E3F">
        <w:rPr>
          <w:sz w:val="24"/>
          <w:szCs w:val="24"/>
        </w:rPr>
        <w:t>46</w:t>
      </w:r>
      <w:r>
        <w:rPr>
          <w:sz w:val="24"/>
          <w:szCs w:val="24"/>
        </w:rPr>
        <w:t>,</w:t>
      </w:r>
      <w:r w:rsidRPr="002D2E3F">
        <w:rPr>
          <w:sz w:val="24"/>
          <w:szCs w:val="24"/>
        </w:rPr>
        <w:t xml:space="preserve"> </w:t>
      </w:r>
      <w:r w:rsidRPr="002D2E3F">
        <w:rPr>
          <w:sz w:val="24"/>
          <w:szCs w:val="24"/>
          <w:lang w:val="en-US"/>
        </w:rPr>
        <w:t>e</w:t>
      </w:r>
      <w:r w:rsidRPr="002D2E3F">
        <w:rPr>
          <w:sz w:val="24"/>
          <w:szCs w:val="24"/>
        </w:rPr>
        <w:t>-</w:t>
      </w:r>
      <w:r w:rsidRPr="002D2E3F">
        <w:rPr>
          <w:sz w:val="24"/>
          <w:szCs w:val="24"/>
          <w:lang w:val="en-US"/>
        </w:rPr>
        <w:t>mail</w:t>
      </w:r>
      <w:r w:rsidRPr="002D2E3F">
        <w:rPr>
          <w:sz w:val="24"/>
          <w:szCs w:val="24"/>
        </w:rPr>
        <w:t xml:space="preserve">: </w:t>
      </w:r>
      <w:r w:rsidRPr="002D2E3F">
        <w:rPr>
          <w:sz w:val="24"/>
          <w:szCs w:val="24"/>
          <w:lang w:val="en-US"/>
        </w:rPr>
        <w:t>priyomnaya</w:t>
      </w:r>
      <w:r w:rsidRPr="002D2E3F">
        <w:rPr>
          <w:sz w:val="24"/>
          <w:szCs w:val="24"/>
        </w:rPr>
        <w:t>@</w:t>
      </w:r>
      <w:r w:rsidRPr="002D2E3F">
        <w:rPr>
          <w:sz w:val="24"/>
          <w:szCs w:val="24"/>
          <w:lang w:val="en-US"/>
        </w:rPr>
        <w:t>koges</w:t>
      </w:r>
      <w:r w:rsidRPr="002D2E3F">
        <w:rPr>
          <w:sz w:val="24"/>
          <w:szCs w:val="24"/>
        </w:rPr>
        <w:t>.</w:t>
      </w:r>
      <w:r w:rsidRPr="002D2E3F">
        <w:rPr>
          <w:sz w:val="24"/>
          <w:szCs w:val="24"/>
          <w:lang w:val="en-US"/>
        </w:rPr>
        <w:t>te</w:t>
      </w:r>
      <w:r w:rsidRPr="002D2E3F">
        <w:rPr>
          <w:sz w:val="24"/>
          <w:szCs w:val="24"/>
        </w:rPr>
        <w:t>.</w:t>
      </w:r>
      <w:r w:rsidRPr="002D2E3F">
        <w:rPr>
          <w:sz w:val="24"/>
          <w:szCs w:val="24"/>
          <w:lang w:val="en-US"/>
        </w:rPr>
        <w:t>ru</w:t>
      </w:r>
      <w:r w:rsidRPr="002D2E3F">
        <w:rPr>
          <w:sz w:val="24"/>
          <w:szCs w:val="24"/>
        </w:rPr>
        <w:t>.</w:t>
      </w:r>
    </w:p>
    <w:p w:rsidR="00421724" w:rsidRPr="004C314E" w:rsidRDefault="00421724" w:rsidP="00383848">
      <w:pPr>
        <w:jc w:val="both"/>
        <w:rPr>
          <w:sz w:val="24"/>
          <w:szCs w:val="24"/>
        </w:rPr>
      </w:pPr>
    </w:p>
    <w:p w:rsidR="00ED5614" w:rsidRPr="003D3FF1" w:rsidRDefault="00ED5614" w:rsidP="00383848">
      <w:pPr>
        <w:jc w:val="both"/>
        <w:rPr>
          <w:sz w:val="24"/>
          <w:szCs w:val="24"/>
        </w:rPr>
      </w:pPr>
    </w:p>
    <w:tbl>
      <w:tblPr>
        <w:tblW w:w="9889" w:type="dxa"/>
        <w:tblLook w:val="04A0"/>
      </w:tblPr>
      <w:tblGrid>
        <w:gridCol w:w="4644"/>
        <w:gridCol w:w="5245"/>
      </w:tblGrid>
      <w:tr w:rsidR="00383848" w:rsidRPr="003D3FF1" w:rsidTr="00902346">
        <w:tc>
          <w:tcPr>
            <w:tcW w:w="4644" w:type="dxa"/>
          </w:tcPr>
          <w:p w:rsidR="00383848" w:rsidRPr="003D3FF1" w:rsidRDefault="00E00D64" w:rsidP="00383848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Поставщик</w:t>
            </w:r>
            <w:r w:rsidR="00383848" w:rsidRPr="003D3FF1">
              <w:rPr>
                <w:sz w:val="24"/>
                <w:szCs w:val="24"/>
              </w:rPr>
              <w:t>:</w:t>
            </w:r>
          </w:p>
          <w:p w:rsidR="00E00D64" w:rsidRPr="003D3FF1" w:rsidRDefault="00E00D64" w:rsidP="00383848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ООО «ЛУКОЙЛ-Западная Сибирь»</w:t>
            </w:r>
          </w:p>
          <w:p w:rsidR="00383848" w:rsidRPr="003D3FF1" w:rsidRDefault="00383848" w:rsidP="00383848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 xml:space="preserve">Вице-президент </w:t>
            </w:r>
            <w:r w:rsidR="00880A98">
              <w:rPr>
                <w:sz w:val="24"/>
                <w:szCs w:val="24"/>
              </w:rPr>
              <w:t>П</w:t>
            </w:r>
            <w:r w:rsidRPr="003D3FF1">
              <w:rPr>
                <w:sz w:val="24"/>
                <w:szCs w:val="24"/>
              </w:rPr>
              <w:t>АО «ЛУКОЙЛ»,</w:t>
            </w:r>
          </w:p>
          <w:p w:rsidR="00383848" w:rsidRPr="003D3FF1" w:rsidRDefault="00383848" w:rsidP="00383848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Генеральный директор</w:t>
            </w:r>
          </w:p>
          <w:p w:rsidR="00383848" w:rsidRPr="003D3FF1" w:rsidRDefault="00383848" w:rsidP="00383848">
            <w:pPr>
              <w:jc w:val="both"/>
              <w:rPr>
                <w:sz w:val="24"/>
                <w:szCs w:val="24"/>
              </w:rPr>
            </w:pPr>
          </w:p>
          <w:p w:rsidR="00383848" w:rsidRPr="003D3FF1" w:rsidRDefault="00383848" w:rsidP="00383848">
            <w:pPr>
              <w:jc w:val="both"/>
              <w:rPr>
                <w:sz w:val="24"/>
                <w:szCs w:val="24"/>
              </w:rPr>
            </w:pPr>
          </w:p>
          <w:p w:rsidR="00230DFB" w:rsidRPr="003D3FF1" w:rsidRDefault="00230DFB" w:rsidP="00383848">
            <w:pPr>
              <w:jc w:val="both"/>
              <w:rPr>
                <w:sz w:val="24"/>
                <w:szCs w:val="24"/>
              </w:rPr>
            </w:pPr>
          </w:p>
          <w:p w:rsidR="00383848" w:rsidRDefault="00383848" w:rsidP="00383848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 С.А. Кочкуров</w:t>
            </w:r>
          </w:p>
          <w:p w:rsidR="00DB6685" w:rsidRPr="00DB6685" w:rsidRDefault="00DB6685" w:rsidP="00383848">
            <w:pPr>
              <w:jc w:val="both"/>
              <w:rPr>
                <w:szCs w:val="24"/>
              </w:rPr>
            </w:pPr>
            <w:r w:rsidRPr="00DB6685">
              <w:rPr>
                <w:szCs w:val="24"/>
              </w:rPr>
              <w:t>«____»________________2015</w:t>
            </w:r>
          </w:p>
          <w:p w:rsidR="00383848" w:rsidRPr="003D3FF1" w:rsidRDefault="00383848" w:rsidP="00383848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DB6685">
              <w:rPr>
                <w:bCs/>
                <w:szCs w:val="24"/>
              </w:rPr>
              <w:t>м.п.</w:t>
            </w:r>
          </w:p>
        </w:tc>
        <w:tc>
          <w:tcPr>
            <w:tcW w:w="5245" w:type="dxa"/>
          </w:tcPr>
          <w:p w:rsidR="00383848" w:rsidRPr="003D3FF1" w:rsidRDefault="00E00D64" w:rsidP="00383848">
            <w:pPr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Покупатель</w:t>
            </w:r>
            <w:r w:rsidR="00383848" w:rsidRPr="003D3FF1">
              <w:rPr>
                <w:sz w:val="24"/>
                <w:szCs w:val="24"/>
              </w:rPr>
              <w:t>:</w:t>
            </w:r>
          </w:p>
          <w:p w:rsidR="00DD0F90" w:rsidRDefault="00DD0F90" w:rsidP="00DD0F90">
            <w:pPr>
              <w:jc w:val="both"/>
              <w:rPr>
                <w:sz w:val="24"/>
                <w:szCs w:val="24"/>
              </w:rPr>
            </w:pPr>
            <w:r w:rsidRPr="0089624C">
              <w:rPr>
                <w:sz w:val="24"/>
                <w:szCs w:val="24"/>
              </w:rPr>
              <w:t>АО «Тюменьэнерго»</w:t>
            </w:r>
          </w:p>
          <w:p w:rsidR="00DD0F90" w:rsidRPr="0089624C" w:rsidRDefault="00DD0F90" w:rsidP="00DD0F90">
            <w:pPr>
              <w:jc w:val="both"/>
              <w:rPr>
                <w:sz w:val="24"/>
                <w:szCs w:val="24"/>
              </w:rPr>
            </w:pPr>
            <w:r w:rsidRPr="0089624C">
              <w:rPr>
                <w:sz w:val="24"/>
                <w:szCs w:val="24"/>
              </w:rPr>
              <w:t xml:space="preserve">Директор филиала </w:t>
            </w:r>
          </w:p>
          <w:p w:rsidR="00DD0F90" w:rsidRPr="0089624C" w:rsidRDefault="00DD0F90" w:rsidP="00DD0F90">
            <w:pPr>
              <w:jc w:val="both"/>
              <w:rPr>
                <w:sz w:val="24"/>
                <w:szCs w:val="24"/>
              </w:rPr>
            </w:pPr>
            <w:r w:rsidRPr="0089624C">
              <w:rPr>
                <w:sz w:val="24"/>
                <w:szCs w:val="24"/>
              </w:rPr>
              <w:t>Когалымские электрические сети</w:t>
            </w:r>
          </w:p>
          <w:p w:rsidR="00DD0F90" w:rsidRPr="0089624C" w:rsidRDefault="00DD0F90" w:rsidP="00DD0F90">
            <w:pPr>
              <w:jc w:val="both"/>
              <w:rPr>
                <w:sz w:val="24"/>
                <w:szCs w:val="24"/>
              </w:rPr>
            </w:pPr>
          </w:p>
          <w:p w:rsidR="00DD0F90" w:rsidRDefault="00DD0F90" w:rsidP="00DD0F90">
            <w:pPr>
              <w:jc w:val="both"/>
              <w:rPr>
                <w:sz w:val="24"/>
                <w:szCs w:val="24"/>
              </w:rPr>
            </w:pPr>
          </w:p>
          <w:p w:rsidR="00DD0F90" w:rsidRPr="0089624C" w:rsidRDefault="00DD0F90" w:rsidP="00DD0F90">
            <w:pPr>
              <w:jc w:val="both"/>
              <w:rPr>
                <w:sz w:val="24"/>
                <w:szCs w:val="24"/>
              </w:rPr>
            </w:pPr>
          </w:p>
          <w:p w:rsidR="00DD0F90" w:rsidRPr="0089624C" w:rsidRDefault="00DD0F90" w:rsidP="00DD0F90">
            <w:pPr>
              <w:jc w:val="both"/>
              <w:rPr>
                <w:sz w:val="24"/>
                <w:szCs w:val="24"/>
              </w:rPr>
            </w:pPr>
            <w:r w:rsidRPr="0089624C">
              <w:rPr>
                <w:sz w:val="24"/>
                <w:szCs w:val="24"/>
              </w:rPr>
              <w:t>________________ В.С.</w:t>
            </w:r>
            <w:r>
              <w:rPr>
                <w:sz w:val="24"/>
                <w:szCs w:val="24"/>
              </w:rPr>
              <w:t xml:space="preserve"> </w:t>
            </w:r>
            <w:r w:rsidRPr="0089624C">
              <w:rPr>
                <w:sz w:val="24"/>
                <w:szCs w:val="24"/>
              </w:rPr>
              <w:t>Мазуров</w:t>
            </w:r>
          </w:p>
          <w:p w:rsidR="00DD0F90" w:rsidRPr="00A701F7" w:rsidRDefault="00DD0F90" w:rsidP="00DD0F90">
            <w:pPr>
              <w:jc w:val="both"/>
              <w:rPr>
                <w:szCs w:val="24"/>
              </w:rPr>
            </w:pPr>
            <w:r w:rsidRPr="00A701F7">
              <w:rPr>
                <w:szCs w:val="24"/>
              </w:rPr>
              <w:t>«___»______________________</w:t>
            </w:r>
            <w:r>
              <w:rPr>
                <w:szCs w:val="24"/>
              </w:rPr>
              <w:t>2015</w:t>
            </w:r>
          </w:p>
          <w:p w:rsidR="00CF43AC" w:rsidRPr="003D3FF1" w:rsidRDefault="00DD0F90" w:rsidP="00DD0F90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701F7">
              <w:rPr>
                <w:bCs/>
                <w:szCs w:val="24"/>
              </w:rPr>
              <w:t>м.п.</w:t>
            </w:r>
          </w:p>
        </w:tc>
      </w:tr>
    </w:tbl>
    <w:p w:rsidR="00383848" w:rsidRPr="003D3FF1" w:rsidRDefault="00383848" w:rsidP="00383848">
      <w:pPr>
        <w:pStyle w:val="21"/>
        <w:spacing w:after="0" w:line="240" w:lineRule="auto"/>
        <w:rPr>
          <w:sz w:val="24"/>
          <w:szCs w:val="24"/>
        </w:rPr>
        <w:sectPr w:rsidR="00383848" w:rsidRPr="003D3FF1" w:rsidSect="00450BE6">
          <w:pgSz w:w="11906" w:h="16838"/>
          <w:pgMar w:top="1418" w:right="709" w:bottom="851" w:left="1418" w:header="720" w:footer="567" w:gutter="0"/>
          <w:cols w:space="720"/>
          <w:docGrid w:linePitch="272"/>
        </w:sectPr>
      </w:pPr>
    </w:p>
    <w:p w:rsidR="00383848" w:rsidRPr="00F62195" w:rsidRDefault="00383848" w:rsidP="00383848">
      <w:pPr>
        <w:jc w:val="right"/>
        <w:rPr>
          <w:sz w:val="22"/>
          <w:szCs w:val="24"/>
        </w:rPr>
      </w:pPr>
      <w:r w:rsidRPr="00F62195">
        <w:rPr>
          <w:sz w:val="22"/>
          <w:szCs w:val="24"/>
        </w:rPr>
        <w:lastRenderedPageBreak/>
        <w:t xml:space="preserve">Приложение № </w:t>
      </w:r>
      <w:r w:rsidR="00902346" w:rsidRPr="00F62195">
        <w:rPr>
          <w:sz w:val="22"/>
          <w:szCs w:val="24"/>
        </w:rPr>
        <w:t>1</w:t>
      </w:r>
    </w:p>
    <w:p w:rsidR="00383848" w:rsidRPr="00F62195" w:rsidRDefault="00383848" w:rsidP="00383848">
      <w:pPr>
        <w:jc w:val="right"/>
        <w:rPr>
          <w:sz w:val="22"/>
          <w:szCs w:val="24"/>
        </w:rPr>
      </w:pPr>
      <w:r w:rsidRPr="00F62195">
        <w:rPr>
          <w:sz w:val="22"/>
          <w:szCs w:val="24"/>
        </w:rPr>
        <w:t>к договору поставки нефти</w:t>
      </w:r>
    </w:p>
    <w:p w:rsidR="00383848" w:rsidRPr="00F62195" w:rsidRDefault="00383848" w:rsidP="00383848">
      <w:pPr>
        <w:jc w:val="right"/>
        <w:rPr>
          <w:sz w:val="22"/>
          <w:szCs w:val="24"/>
        </w:rPr>
      </w:pPr>
      <w:r w:rsidRPr="00F62195">
        <w:rPr>
          <w:sz w:val="22"/>
          <w:szCs w:val="24"/>
          <w:u w:val="single"/>
        </w:rPr>
        <w:t>№</w:t>
      </w:r>
      <w:r w:rsidR="00421724" w:rsidRPr="00C65F22">
        <w:rPr>
          <w:sz w:val="22"/>
          <w:szCs w:val="24"/>
          <w:u w:val="single"/>
        </w:rPr>
        <w:t xml:space="preserve"> </w:t>
      </w:r>
      <w:r w:rsidR="004C314E">
        <w:rPr>
          <w:sz w:val="22"/>
          <w:szCs w:val="24"/>
          <w:u w:val="single"/>
        </w:rPr>
        <w:t xml:space="preserve">           </w:t>
      </w:r>
      <w:r w:rsidR="00421724" w:rsidRPr="00C65F22">
        <w:rPr>
          <w:sz w:val="22"/>
          <w:szCs w:val="24"/>
          <w:u w:val="single"/>
        </w:rPr>
        <w:t xml:space="preserve">         </w:t>
      </w:r>
      <w:r w:rsidRPr="00F62195">
        <w:rPr>
          <w:sz w:val="22"/>
          <w:szCs w:val="24"/>
        </w:rPr>
        <w:t xml:space="preserve"> от</w:t>
      </w:r>
      <w:r w:rsidR="00D25A07" w:rsidRPr="00F62195">
        <w:rPr>
          <w:sz w:val="22"/>
          <w:szCs w:val="24"/>
        </w:rPr>
        <w:t xml:space="preserve"> </w:t>
      </w:r>
      <w:r w:rsidR="00E00D64" w:rsidRPr="00F62195">
        <w:rPr>
          <w:sz w:val="22"/>
          <w:szCs w:val="24"/>
        </w:rPr>
        <w:t>_______________</w:t>
      </w:r>
      <w:r w:rsidR="00D25A07" w:rsidRPr="00F62195">
        <w:rPr>
          <w:sz w:val="22"/>
          <w:szCs w:val="24"/>
        </w:rPr>
        <w:t xml:space="preserve"> </w:t>
      </w:r>
      <w:r w:rsidR="00546D20" w:rsidRPr="00F62195">
        <w:rPr>
          <w:sz w:val="22"/>
          <w:szCs w:val="24"/>
        </w:rPr>
        <w:t>г.</w:t>
      </w:r>
    </w:p>
    <w:p w:rsidR="003D3FF1" w:rsidRPr="00F62195" w:rsidRDefault="003D3FF1" w:rsidP="003D3FF1">
      <w:pPr>
        <w:rPr>
          <w:color w:val="000000"/>
          <w:sz w:val="22"/>
          <w:szCs w:val="24"/>
          <w:u w:val="single"/>
        </w:rPr>
      </w:pPr>
      <w:r w:rsidRPr="00F62195">
        <w:rPr>
          <w:sz w:val="22"/>
          <w:szCs w:val="24"/>
          <w:u w:val="single"/>
        </w:rPr>
        <w:t>Ф</w:t>
      </w:r>
      <w:r w:rsidRPr="00F62195">
        <w:rPr>
          <w:color w:val="000000"/>
          <w:sz w:val="22"/>
          <w:szCs w:val="24"/>
          <w:u w:val="single"/>
        </w:rPr>
        <w:t>ОРМА</w:t>
      </w:r>
    </w:p>
    <w:p w:rsidR="003D3FF1" w:rsidRPr="00F62195" w:rsidRDefault="003D3FF1" w:rsidP="003D3FF1">
      <w:pPr>
        <w:rPr>
          <w:b/>
          <w:szCs w:val="24"/>
        </w:rPr>
      </w:pPr>
    </w:p>
    <w:p w:rsidR="00383848" w:rsidRPr="00F62195" w:rsidRDefault="00383848" w:rsidP="00383848">
      <w:pPr>
        <w:jc w:val="center"/>
        <w:rPr>
          <w:sz w:val="22"/>
          <w:szCs w:val="24"/>
        </w:rPr>
      </w:pPr>
      <w:r w:rsidRPr="00F62195">
        <w:rPr>
          <w:sz w:val="22"/>
          <w:szCs w:val="24"/>
        </w:rPr>
        <w:t>ПРОТОКОЛ №___</w:t>
      </w:r>
    </w:p>
    <w:p w:rsidR="00383848" w:rsidRPr="00F62195" w:rsidRDefault="00383848" w:rsidP="00383848">
      <w:pPr>
        <w:jc w:val="center"/>
        <w:rPr>
          <w:sz w:val="22"/>
          <w:szCs w:val="24"/>
        </w:rPr>
      </w:pPr>
      <w:r w:rsidRPr="00F62195">
        <w:rPr>
          <w:sz w:val="22"/>
          <w:szCs w:val="24"/>
        </w:rPr>
        <w:t>согласования объема и предварительной цены на нефть</w:t>
      </w:r>
    </w:p>
    <w:p w:rsidR="00383848" w:rsidRPr="00F62195" w:rsidRDefault="00383848" w:rsidP="00383848">
      <w:pPr>
        <w:jc w:val="center"/>
        <w:rPr>
          <w:sz w:val="22"/>
          <w:szCs w:val="24"/>
        </w:rPr>
      </w:pPr>
      <w:r w:rsidRPr="00F62195">
        <w:rPr>
          <w:sz w:val="22"/>
          <w:szCs w:val="24"/>
        </w:rPr>
        <w:t xml:space="preserve">к договору поставки нефти </w:t>
      </w:r>
      <w:r w:rsidR="003D3FF1" w:rsidRPr="00F62195">
        <w:rPr>
          <w:sz w:val="22"/>
          <w:szCs w:val="24"/>
          <w:u w:val="single"/>
        </w:rPr>
        <w:t>№</w:t>
      </w:r>
      <w:r w:rsidR="00421724" w:rsidRPr="00F62195">
        <w:rPr>
          <w:sz w:val="22"/>
          <w:szCs w:val="24"/>
          <w:u w:val="single"/>
        </w:rPr>
        <w:t xml:space="preserve">                             </w:t>
      </w:r>
      <w:r w:rsidR="00BE11E7" w:rsidRPr="00F62195">
        <w:rPr>
          <w:sz w:val="22"/>
          <w:szCs w:val="24"/>
        </w:rPr>
        <w:t xml:space="preserve"> </w:t>
      </w:r>
      <w:r w:rsidRPr="00F62195">
        <w:rPr>
          <w:sz w:val="22"/>
          <w:szCs w:val="24"/>
        </w:rPr>
        <w:t xml:space="preserve">от </w:t>
      </w:r>
      <w:r w:rsidR="00E00D64" w:rsidRPr="00F62195">
        <w:rPr>
          <w:sz w:val="22"/>
          <w:szCs w:val="24"/>
        </w:rPr>
        <w:t>________________</w:t>
      </w:r>
      <w:r w:rsidR="00D25A07" w:rsidRPr="00F62195">
        <w:rPr>
          <w:sz w:val="22"/>
          <w:szCs w:val="24"/>
        </w:rPr>
        <w:t>г</w:t>
      </w:r>
      <w:r w:rsidR="00546D20" w:rsidRPr="00F62195">
        <w:rPr>
          <w:sz w:val="22"/>
          <w:szCs w:val="24"/>
        </w:rPr>
        <w:t>.</w:t>
      </w:r>
    </w:p>
    <w:p w:rsidR="00383848" w:rsidRPr="00F62195" w:rsidRDefault="00383848" w:rsidP="00383848">
      <w:pPr>
        <w:jc w:val="center"/>
        <w:rPr>
          <w:sz w:val="22"/>
          <w:szCs w:val="24"/>
        </w:rPr>
      </w:pPr>
      <w:r w:rsidRPr="00F62195">
        <w:rPr>
          <w:sz w:val="22"/>
          <w:szCs w:val="24"/>
        </w:rPr>
        <w:t xml:space="preserve">между ООО «ЛУКОЙЛ-Западная Сибирь» и </w:t>
      </w:r>
      <w:r w:rsidR="00DD0F90" w:rsidRPr="00DD0F90">
        <w:rPr>
          <w:sz w:val="22"/>
          <w:szCs w:val="24"/>
        </w:rPr>
        <w:t>АО «Тюменьэнерго»</w:t>
      </w:r>
    </w:p>
    <w:p w:rsidR="00383848" w:rsidRPr="00F62195" w:rsidRDefault="00383848" w:rsidP="00383848">
      <w:pPr>
        <w:jc w:val="center"/>
        <w:rPr>
          <w:sz w:val="22"/>
          <w:szCs w:val="24"/>
        </w:rPr>
      </w:pPr>
      <w:r w:rsidRPr="00F62195">
        <w:rPr>
          <w:sz w:val="22"/>
          <w:szCs w:val="24"/>
        </w:rPr>
        <w:t>в __________________ 20____ года.</w:t>
      </w:r>
    </w:p>
    <w:tbl>
      <w:tblPr>
        <w:tblW w:w="14850" w:type="dxa"/>
        <w:tblLook w:val="01E0"/>
      </w:tblPr>
      <w:tblGrid>
        <w:gridCol w:w="7104"/>
        <w:gridCol w:w="7746"/>
      </w:tblGrid>
      <w:tr w:rsidR="00383848" w:rsidRPr="00F62195" w:rsidTr="00383848">
        <w:tc>
          <w:tcPr>
            <w:tcW w:w="7104" w:type="dxa"/>
          </w:tcPr>
          <w:p w:rsidR="00383848" w:rsidRPr="00F62195" w:rsidRDefault="00383848" w:rsidP="00383848">
            <w:pPr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г. Когалым</w:t>
            </w:r>
          </w:p>
        </w:tc>
        <w:tc>
          <w:tcPr>
            <w:tcW w:w="7746" w:type="dxa"/>
          </w:tcPr>
          <w:p w:rsidR="00383848" w:rsidRPr="00F62195" w:rsidRDefault="00383848" w:rsidP="00383848">
            <w:pPr>
              <w:jc w:val="right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«____» ___________ 20__ год</w:t>
            </w:r>
          </w:p>
        </w:tc>
      </w:tr>
    </w:tbl>
    <w:p w:rsidR="00383848" w:rsidRPr="00F62195" w:rsidRDefault="00383848" w:rsidP="00383848">
      <w:pPr>
        <w:jc w:val="center"/>
        <w:rPr>
          <w:sz w:val="22"/>
          <w:szCs w:val="24"/>
        </w:rPr>
      </w:pPr>
    </w:p>
    <w:tbl>
      <w:tblPr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755"/>
        <w:gridCol w:w="2464"/>
        <w:gridCol w:w="230"/>
        <w:gridCol w:w="2551"/>
        <w:gridCol w:w="2465"/>
        <w:gridCol w:w="2377"/>
        <w:gridCol w:w="88"/>
      </w:tblGrid>
      <w:tr w:rsidR="00383848" w:rsidRPr="00F62195" w:rsidTr="00383848">
        <w:tc>
          <w:tcPr>
            <w:tcW w:w="2943" w:type="dxa"/>
            <w:vMerge w:val="restart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Наименование товара</w:t>
            </w:r>
          </w:p>
        </w:tc>
        <w:tc>
          <w:tcPr>
            <w:tcW w:w="1755" w:type="dxa"/>
            <w:vMerge w:val="restart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Количество, тонн</w:t>
            </w:r>
          </w:p>
        </w:tc>
        <w:tc>
          <w:tcPr>
            <w:tcW w:w="7710" w:type="dxa"/>
            <w:gridSpan w:val="4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Цена, руб.тн</w:t>
            </w:r>
          </w:p>
        </w:tc>
        <w:tc>
          <w:tcPr>
            <w:tcW w:w="2465" w:type="dxa"/>
            <w:gridSpan w:val="2"/>
            <w:vMerge w:val="restart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Примечание</w:t>
            </w:r>
          </w:p>
        </w:tc>
      </w:tr>
      <w:tr w:rsidR="00383848" w:rsidRPr="00F62195" w:rsidTr="00383848">
        <w:tc>
          <w:tcPr>
            <w:tcW w:w="2943" w:type="dxa"/>
            <w:vMerge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цена без НДС</w:t>
            </w:r>
          </w:p>
        </w:tc>
        <w:tc>
          <w:tcPr>
            <w:tcW w:w="2781" w:type="dxa"/>
            <w:gridSpan w:val="2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кроме того НДС (18%)</w:t>
            </w:r>
          </w:p>
        </w:tc>
        <w:tc>
          <w:tcPr>
            <w:tcW w:w="2465" w:type="dxa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цена с учетом НДС</w:t>
            </w:r>
          </w:p>
        </w:tc>
        <w:tc>
          <w:tcPr>
            <w:tcW w:w="2465" w:type="dxa"/>
            <w:gridSpan w:val="2"/>
            <w:vMerge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</w:p>
        </w:tc>
      </w:tr>
      <w:tr w:rsidR="00383848" w:rsidRPr="00F62195" w:rsidTr="00383848">
        <w:tc>
          <w:tcPr>
            <w:tcW w:w="2943" w:type="dxa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1</w:t>
            </w:r>
          </w:p>
        </w:tc>
        <w:tc>
          <w:tcPr>
            <w:tcW w:w="1755" w:type="dxa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2</w:t>
            </w:r>
          </w:p>
        </w:tc>
        <w:tc>
          <w:tcPr>
            <w:tcW w:w="2464" w:type="dxa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3</w:t>
            </w:r>
          </w:p>
        </w:tc>
        <w:tc>
          <w:tcPr>
            <w:tcW w:w="2781" w:type="dxa"/>
            <w:gridSpan w:val="2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4</w:t>
            </w:r>
          </w:p>
        </w:tc>
        <w:tc>
          <w:tcPr>
            <w:tcW w:w="2465" w:type="dxa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5</w:t>
            </w:r>
          </w:p>
        </w:tc>
        <w:tc>
          <w:tcPr>
            <w:tcW w:w="2465" w:type="dxa"/>
            <w:gridSpan w:val="2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6</w:t>
            </w:r>
          </w:p>
        </w:tc>
      </w:tr>
      <w:tr w:rsidR="00383848" w:rsidRPr="00F62195" w:rsidTr="00383848">
        <w:trPr>
          <w:trHeight w:val="683"/>
        </w:trPr>
        <w:tc>
          <w:tcPr>
            <w:tcW w:w="2943" w:type="dxa"/>
            <w:vAlign w:val="center"/>
          </w:tcPr>
          <w:p w:rsidR="00383848" w:rsidRPr="00F62195" w:rsidRDefault="00383848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Нефть</w:t>
            </w:r>
          </w:p>
        </w:tc>
        <w:tc>
          <w:tcPr>
            <w:tcW w:w="1755" w:type="dxa"/>
            <w:vAlign w:val="center"/>
          </w:tcPr>
          <w:p w:rsidR="00383848" w:rsidRPr="00F62195" w:rsidRDefault="00546D20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-</w:t>
            </w:r>
          </w:p>
        </w:tc>
        <w:tc>
          <w:tcPr>
            <w:tcW w:w="2464" w:type="dxa"/>
            <w:vAlign w:val="center"/>
          </w:tcPr>
          <w:p w:rsidR="00383848" w:rsidRPr="00F62195" w:rsidRDefault="00546D20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-</w:t>
            </w:r>
          </w:p>
        </w:tc>
        <w:tc>
          <w:tcPr>
            <w:tcW w:w="2781" w:type="dxa"/>
            <w:gridSpan w:val="2"/>
            <w:vAlign w:val="center"/>
          </w:tcPr>
          <w:p w:rsidR="00383848" w:rsidRPr="00F62195" w:rsidRDefault="00546D20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-</w:t>
            </w:r>
          </w:p>
        </w:tc>
        <w:tc>
          <w:tcPr>
            <w:tcW w:w="2465" w:type="dxa"/>
            <w:vAlign w:val="center"/>
          </w:tcPr>
          <w:p w:rsidR="00383848" w:rsidRPr="00F62195" w:rsidRDefault="00546D20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-</w:t>
            </w:r>
          </w:p>
        </w:tc>
        <w:tc>
          <w:tcPr>
            <w:tcW w:w="2465" w:type="dxa"/>
            <w:gridSpan w:val="2"/>
            <w:vAlign w:val="center"/>
          </w:tcPr>
          <w:p w:rsidR="00383848" w:rsidRPr="00F62195" w:rsidRDefault="00546D20" w:rsidP="00383848">
            <w:pPr>
              <w:jc w:val="center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-</w:t>
            </w:r>
          </w:p>
        </w:tc>
      </w:tr>
      <w:tr w:rsidR="00383848" w:rsidRPr="00F62195" w:rsidTr="003838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88" w:type="dxa"/>
        </w:trPr>
        <w:tc>
          <w:tcPr>
            <w:tcW w:w="7392" w:type="dxa"/>
            <w:gridSpan w:val="4"/>
          </w:tcPr>
          <w:p w:rsidR="00383848" w:rsidRPr="00F62195" w:rsidRDefault="00383848" w:rsidP="00383848">
            <w:pPr>
              <w:pStyle w:val="21"/>
              <w:spacing w:after="0" w:line="240" w:lineRule="auto"/>
              <w:rPr>
                <w:b/>
                <w:sz w:val="22"/>
                <w:szCs w:val="24"/>
              </w:rPr>
            </w:pPr>
          </w:p>
          <w:p w:rsidR="00383848" w:rsidRPr="00F62195" w:rsidRDefault="00383848" w:rsidP="00383848">
            <w:pPr>
              <w:pStyle w:val="21"/>
              <w:spacing w:after="0" w:line="240" w:lineRule="auto"/>
              <w:rPr>
                <w:b/>
                <w:sz w:val="22"/>
                <w:szCs w:val="24"/>
              </w:rPr>
            </w:pPr>
            <w:r w:rsidRPr="00F62195">
              <w:rPr>
                <w:b/>
                <w:sz w:val="22"/>
                <w:szCs w:val="24"/>
              </w:rPr>
              <w:t>Поставщик:</w:t>
            </w:r>
          </w:p>
          <w:p w:rsidR="00383848" w:rsidRPr="00F62195" w:rsidRDefault="00383848" w:rsidP="00383848">
            <w:pPr>
              <w:pStyle w:val="21"/>
              <w:spacing w:after="0" w:line="240" w:lineRule="auto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_______________________________</w:t>
            </w:r>
          </w:p>
          <w:p w:rsidR="00383848" w:rsidRPr="00F62195" w:rsidRDefault="00383848" w:rsidP="00383848">
            <w:pPr>
              <w:pStyle w:val="21"/>
              <w:spacing w:after="0" w:line="240" w:lineRule="auto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_______________________________</w:t>
            </w:r>
          </w:p>
          <w:p w:rsidR="00383848" w:rsidRPr="00F62195" w:rsidRDefault="00383848" w:rsidP="00383848">
            <w:pPr>
              <w:pStyle w:val="21"/>
              <w:spacing w:after="0" w:line="240" w:lineRule="auto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м.п.</w:t>
            </w:r>
          </w:p>
        </w:tc>
        <w:tc>
          <w:tcPr>
            <w:tcW w:w="7393" w:type="dxa"/>
            <w:gridSpan w:val="3"/>
          </w:tcPr>
          <w:p w:rsidR="00383848" w:rsidRPr="00F62195" w:rsidRDefault="00383848" w:rsidP="00383848">
            <w:pPr>
              <w:pStyle w:val="21"/>
              <w:spacing w:after="0" w:line="240" w:lineRule="auto"/>
              <w:rPr>
                <w:b/>
                <w:sz w:val="22"/>
                <w:szCs w:val="24"/>
              </w:rPr>
            </w:pPr>
          </w:p>
          <w:p w:rsidR="00383848" w:rsidRPr="00F62195" w:rsidRDefault="00383848" w:rsidP="00383848">
            <w:pPr>
              <w:pStyle w:val="21"/>
              <w:spacing w:after="0" w:line="240" w:lineRule="auto"/>
              <w:rPr>
                <w:b/>
                <w:sz w:val="22"/>
                <w:szCs w:val="24"/>
              </w:rPr>
            </w:pPr>
            <w:r w:rsidRPr="00F62195">
              <w:rPr>
                <w:b/>
                <w:sz w:val="22"/>
                <w:szCs w:val="24"/>
              </w:rPr>
              <w:t>Покупатель:</w:t>
            </w:r>
          </w:p>
          <w:p w:rsidR="00383848" w:rsidRPr="00F62195" w:rsidRDefault="00383848" w:rsidP="00383848">
            <w:pPr>
              <w:pStyle w:val="21"/>
              <w:spacing w:after="0" w:line="240" w:lineRule="auto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_______________________________</w:t>
            </w:r>
          </w:p>
          <w:p w:rsidR="00383848" w:rsidRPr="00F62195" w:rsidRDefault="00383848" w:rsidP="00383848">
            <w:pPr>
              <w:pStyle w:val="21"/>
              <w:spacing w:after="0" w:line="240" w:lineRule="auto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_______________________________</w:t>
            </w:r>
          </w:p>
          <w:p w:rsidR="00383848" w:rsidRPr="00F62195" w:rsidRDefault="00383848" w:rsidP="00383848">
            <w:pPr>
              <w:pStyle w:val="21"/>
              <w:spacing w:after="0" w:line="240" w:lineRule="auto"/>
              <w:rPr>
                <w:sz w:val="22"/>
                <w:szCs w:val="24"/>
              </w:rPr>
            </w:pPr>
            <w:r w:rsidRPr="00F62195">
              <w:rPr>
                <w:sz w:val="22"/>
                <w:szCs w:val="24"/>
              </w:rPr>
              <w:t>м.п.</w:t>
            </w:r>
          </w:p>
        </w:tc>
      </w:tr>
    </w:tbl>
    <w:p w:rsidR="00383848" w:rsidRPr="00F62195" w:rsidRDefault="00383848" w:rsidP="00383848">
      <w:pPr>
        <w:jc w:val="both"/>
        <w:rPr>
          <w:sz w:val="22"/>
          <w:szCs w:val="24"/>
        </w:rPr>
      </w:pPr>
      <w:r w:rsidRPr="00F62195">
        <w:rPr>
          <w:sz w:val="22"/>
          <w:szCs w:val="24"/>
        </w:rPr>
        <w:t>_______________________________________________________________________________________________________________________</w:t>
      </w:r>
    </w:p>
    <w:p w:rsidR="00383848" w:rsidRPr="003D3FF1" w:rsidRDefault="00383848" w:rsidP="00383848">
      <w:pPr>
        <w:jc w:val="both"/>
        <w:rPr>
          <w:sz w:val="24"/>
          <w:szCs w:val="24"/>
        </w:rPr>
      </w:pPr>
      <w:r w:rsidRPr="003D3FF1">
        <w:rPr>
          <w:sz w:val="24"/>
          <w:szCs w:val="24"/>
        </w:rPr>
        <w:t>Форма согласована:</w:t>
      </w:r>
    </w:p>
    <w:tbl>
      <w:tblPr>
        <w:tblW w:w="5000" w:type="pct"/>
        <w:tblLook w:val="04A0"/>
      </w:tblPr>
      <w:tblGrid>
        <w:gridCol w:w="7392"/>
        <w:gridCol w:w="7393"/>
      </w:tblGrid>
      <w:tr w:rsidR="00383848" w:rsidRPr="003D3FF1" w:rsidTr="00383848">
        <w:trPr>
          <w:trHeight w:val="1966"/>
        </w:trPr>
        <w:tc>
          <w:tcPr>
            <w:tcW w:w="2500" w:type="pct"/>
          </w:tcPr>
          <w:p w:rsidR="00383848" w:rsidRPr="003D3FF1" w:rsidRDefault="00383848" w:rsidP="00383848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83848" w:rsidRPr="003D3FF1" w:rsidRDefault="00E00D64" w:rsidP="00383848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Поставщик</w:t>
            </w:r>
            <w:r w:rsidR="00383848" w:rsidRPr="003D3FF1">
              <w:rPr>
                <w:sz w:val="24"/>
                <w:szCs w:val="24"/>
              </w:rPr>
              <w:t>:</w:t>
            </w:r>
          </w:p>
          <w:p w:rsidR="00E00D64" w:rsidRPr="003D3FF1" w:rsidRDefault="00E00D64" w:rsidP="00E00D64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ООО «ЛУКОЙЛ-Западная Сибирь»</w:t>
            </w:r>
          </w:p>
          <w:p w:rsidR="00B70F32" w:rsidRPr="003D3FF1" w:rsidRDefault="00A92BC1" w:rsidP="00B70F32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Первый заместитель генерального директора-</w:t>
            </w:r>
          </w:p>
          <w:p w:rsidR="00B70F32" w:rsidRPr="003D3FF1" w:rsidRDefault="00A92BC1" w:rsidP="00B70F32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главный инженер</w:t>
            </w:r>
          </w:p>
          <w:p w:rsidR="00CF6C51" w:rsidRPr="003D3FF1" w:rsidRDefault="00CF6C51" w:rsidP="00B70F32">
            <w:pPr>
              <w:jc w:val="both"/>
              <w:rPr>
                <w:sz w:val="24"/>
                <w:szCs w:val="24"/>
              </w:rPr>
            </w:pPr>
          </w:p>
          <w:p w:rsidR="00B70F32" w:rsidRPr="003D3FF1" w:rsidRDefault="00B70F32" w:rsidP="00B70F32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 xml:space="preserve">________________ </w:t>
            </w:r>
            <w:r w:rsidR="00A92BC1" w:rsidRPr="003D3FF1">
              <w:rPr>
                <w:sz w:val="24"/>
                <w:szCs w:val="24"/>
              </w:rPr>
              <w:t>А.С.</w:t>
            </w:r>
            <w:r w:rsidR="00E00D64" w:rsidRPr="003D3FF1">
              <w:rPr>
                <w:sz w:val="24"/>
                <w:szCs w:val="24"/>
              </w:rPr>
              <w:t xml:space="preserve"> </w:t>
            </w:r>
            <w:r w:rsidR="00A92BC1" w:rsidRPr="003D3FF1">
              <w:rPr>
                <w:sz w:val="24"/>
                <w:szCs w:val="24"/>
              </w:rPr>
              <w:t>Голованев</w:t>
            </w:r>
          </w:p>
          <w:p w:rsidR="00383848" w:rsidRPr="00DB6685" w:rsidRDefault="00B70F32" w:rsidP="00B70F32">
            <w:pPr>
              <w:pStyle w:val="21"/>
              <w:spacing w:after="0" w:line="240" w:lineRule="auto"/>
              <w:jc w:val="both"/>
              <w:rPr>
                <w:bCs/>
                <w:szCs w:val="24"/>
              </w:rPr>
            </w:pPr>
            <w:r w:rsidRPr="00DB6685">
              <w:rPr>
                <w:bCs/>
                <w:szCs w:val="24"/>
              </w:rPr>
              <w:t>м.п.</w:t>
            </w:r>
          </w:p>
          <w:p w:rsidR="00A92BC1" w:rsidRPr="003D3FF1" w:rsidRDefault="00A92BC1" w:rsidP="00421724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DB6685">
              <w:rPr>
                <w:bCs/>
                <w:szCs w:val="24"/>
              </w:rPr>
              <w:t>на основании доверенности №</w:t>
            </w:r>
            <w:r w:rsidR="00421724" w:rsidRPr="00DB6685">
              <w:rPr>
                <w:bCs/>
                <w:szCs w:val="24"/>
              </w:rPr>
              <w:t>94</w:t>
            </w:r>
            <w:r w:rsidR="002256F9" w:rsidRPr="00DB6685">
              <w:rPr>
                <w:bCs/>
                <w:szCs w:val="24"/>
              </w:rPr>
              <w:t>/1</w:t>
            </w:r>
            <w:r w:rsidR="00421724" w:rsidRPr="00DB6685">
              <w:rPr>
                <w:bCs/>
                <w:szCs w:val="24"/>
              </w:rPr>
              <w:t>5</w:t>
            </w:r>
            <w:r w:rsidRPr="00DB6685">
              <w:rPr>
                <w:bCs/>
                <w:szCs w:val="24"/>
              </w:rPr>
              <w:t xml:space="preserve"> от 01.0</w:t>
            </w:r>
            <w:r w:rsidR="002256F9" w:rsidRPr="00DB6685">
              <w:rPr>
                <w:bCs/>
                <w:szCs w:val="24"/>
              </w:rPr>
              <w:t>1</w:t>
            </w:r>
            <w:r w:rsidRPr="00DB6685">
              <w:rPr>
                <w:bCs/>
                <w:szCs w:val="24"/>
              </w:rPr>
              <w:t>.201</w:t>
            </w:r>
            <w:r w:rsidR="00421724" w:rsidRPr="00DB6685">
              <w:rPr>
                <w:bCs/>
                <w:szCs w:val="24"/>
              </w:rPr>
              <w:t>5</w:t>
            </w:r>
            <w:r w:rsidRPr="00DB6685">
              <w:rPr>
                <w:bCs/>
                <w:szCs w:val="24"/>
              </w:rPr>
              <w:t>г.</w:t>
            </w:r>
          </w:p>
        </w:tc>
        <w:tc>
          <w:tcPr>
            <w:tcW w:w="2500" w:type="pct"/>
          </w:tcPr>
          <w:p w:rsidR="00383848" w:rsidRPr="003D3FF1" w:rsidRDefault="00383848" w:rsidP="00383848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2346" w:rsidRPr="003D3FF1" w:rsidRDefault="00E00D64" w:rsidP="00902346">
            <w:pPr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Покупатель</w:t>
            </w:r>
            <w:r w:rsidR="00902346" w:rsidRPr="003D3FF1">
              <w:rPr>
                <w:sz w:val="24"/>
                <w:szCs w:val="24"/>
              </w:rPr>
              <w:t>: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АО «Тюменьэнерго»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 xml:space="preserve">Директор филиала 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Когалымские электрические сети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________________ В.С. Мазуров</w:t>
            </w:r>
          </w:p>
          <w:p w:rsidR="00383848" w:rsidRPr="003D3FF1" w:rsidRDefault="00623EAC" w:rsidP="00623EAC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701F7">
              <w:rPr>
                <w:bCs/>
                <w:szCs w:val="24"/>
              </w:rPr>
              <w:t>м.п.</w:t>
            </w:r>
          </w:p>
        </w:tc>
      </w:tr>
    </w:tbl>
    <w:p w:rsidR="00383848" w:rsidRPr="003D3FF1" w:rsidRDefault="00383848" w:rsidP="00383848">
      <w:pPr>
        <w:pStyle w:val="21"/>
        <w:spacing w:after="0" w:line="240" w:lineRule="auto"/>
        <w:jc w:val="right"/>
        <w:rPr>
          <w:sz w:val="24"/>
          <w:szCs w:val="24"/>
        </w:rPr>
      </w:pPr>
    </w:p>
    <w:p w:rsidR="00383848" w:rsidRPr="003D3FF1" w:rsidRDefault="00383848" w:rsidP="00383848">
      <w:pPr>
        <w:pStyle w:val="21"/>
        <w:spacing w:after="0" w:line="240" w:lineRule="auto"/>
        <w:jc w:val="right"/>
        <w:rPr>
          <w:sz w:val="24"/>
          <w:szCs w:val="24"/>
        </w:rPr>
        <w:sectPr w:rsidR="00383848" w:rsidRPr="003D3FF1" w:rsidSect="00450BE6">
          <w:pgSz w:w="16838" w:h="11906" w:orient="landscape"/>
          <w:pgMar w:top="1701" w:right="851" w:bottom="1134" w:left="1418" w:header="720" w:footer="567" w:gutter="0"/>
          <w:cols w:space="720"/>
          <w:docGrid w:linePitch="272"/>
        </w:sectPr>
      </w:pPr>
    </w:p>
    <w:p w:rsidR="00383848" w:rsidRPr="00F62195" w:rsidRDefault="00383848" w:rsidP="00383848">
      <w:pPr>
        <w:pStyle w:val="a5"/>
        <w:ind w:left="7790" w:hanging="7070"/>
        <w:jc w:val="right"/>
        <w:rPr>
          <w:rFonts w:ascii="Times New Roman" w:hAnsi="Times New Roman"/>
          <w:sz w:val="22"/>
          <w:szCs w:val="24"/>
        </w:rPr>
      </w:pPr>
      <w:r w:rsidRPr="00F62195">
        <w:rPr>
          <w:rFonts w:ascii="Times New Roman" w:hAnsi="Times New Roman"/>
          <w:sz w:val="22"/>
          <w:szCs w:val="24"/>
        </w:rPr>
        <w:lastRenderedPageBreak/>
        <w:t xml:space="preserve">Приложение № </w:t>
      </w:r>
      <w:r w:rsidR="00902346" w:rsidRPr="00F62195">
        <w:rPr>
          <w:rFonts w:ascii="Times New Roman" w:hAnsi="Times New Roman"/>
          <w:sz w:val="22"/>
          <w:szCs w:val="24"/>
        </w:rPr>
        <w:t>2</w:t>
      </w:r>
    </w:p>
    <w:p w:rsidR="00383848" w:rsidRPr="00F62195" w:rsidRDefault="00383848" w:rsidP="00383848">
      <w:pPr>
        <w:pStyle w:val="a5"/>
        <w:jc w:val="right"/>
        <w:rPr>
          <w:rFonts w:ascii="Times New Roman" w:hAnsi="Times New Roman"/>
          <w:bCs/>
          <w:sz w:val="22"/>
          <w:szCs w:val="24"/>
        </w:rPr>
      </w:pPr>
      <w:r w:rsidRPr="00F62195">
        <w:rPr>
          <w:rFonts w:ascii="Times New Roman" w:hAnsi="Times New Roman"/>
          <w:bCs/>
          <w:sz w:val="22"/>
          <w:szCs w:val="24"/>
        </w:rPr>
        <w:t>к договору поставки нефти</w:t>
      </w:r>
    </w:p>
    <w:p w:rsidR="00383848" w:rsidRPr="00F62195" w:rsidRDefault="003D3FF1" w:rsidP="00383848">
      <w:pPr>
        <w:pStyle w:val="a5"/>
        <w:jc w:val="right"/>
        <w:rPr>
          <w:rFonts w:ascii="Times New Roman" w:hAnsi="Times New Roman"/>
          <w:bCs/>
          <w:sz w:val="22"/>
          <w:szCs w:val="24"/>
        </w:rPr>
      </w:pPr>
      <w:r w:rsidRPr="00F62195">
        <w:rPr>
          <w:rFonts w:ascii="Times New Roman" w:hAnsi="Times New Roman"/>
          <w:bCs/>
          <w:sz w:val="22"/>
          <w:szCs w:val="24"/>
          <w:u w:val="single"/>
        </w:rPr>
        <w:t>№</w:t>
      </w:r>
      <w:r w:rsidR="00421724" w:rsidRPr="00F62195">
        <w:rPr>
          <w:rFonts w:ascii="Times New Roman" w:hAnsi="Times New Roman"/>
          <w:bCs/>
          <w:sz w:val="22"/>
          <w:szCs w:val="24"/>
          <w:u w:val="single"/>
          <w:lang w:val="en-US"/>
        </w:rPr>
        <w:t xml:space="preserve"> </w:t>
      </w:r>
      <w:r w:rsidR="004C314E">
        <w:rPr>
          <w:rFonts w:ascii="Times New Roman" w:hAnsi="Times New Roman"/>
          <w:bCs/>
          <w:sz w:val="22"/>
          <w:szCs w:val="24"/>
          <w:u w:val="single"/>
        </w:rPr>
        <w:t xml:space="preserve">           </w:t>
      </w:r>
      <w:r w:rsidR="00421724" w:rsidRPr="00F62195">
        <w:rPr>
          <w:rFonts w:ascii="Times New Roman" w:hAnsi="Times New Roman"/>
          <w:bCs/>
          <w:sz w:val="22"/>
          <w:szCs w:val="24"/>
          <w:u w:val="single"/>
          <w:lang w:val="en-US"/>
        </w:rPr>
        <w:t xml:space="preserve">           </w:t>
      </w:r>
      <w:r w:rsidR="00BA4AF5" w:rsidRPr="00F62195">
        <w:rPr>
          <w:rFonts w:ascii="Times New Roman" w:hAnsi="Times New Roman"/>
          <w:bCs/>
          <w:sz w:val="22"/>
          <w:szCs w:val="24"/>
        </w:rPr>
        <w:t xml:space="preserve"> </w:t>
      </w:r>
      <w:r w:rsidR="00230DFB" w:rsidRPr="00F62195">
        <w:rPr>
          <w:rFonts w:ascii="Times New Roman" w:hAnsi="Times New Roman"/>
          <w:bCs/>
          <w:sz w:val="22"/>
          <w:szCs w:val="24"/>
        </w:rPr>
        <w:t>о</w:t>
      </w:r>
      <w:r w:rsidR="00383848" w:rsidRPr="00F62195">
        <w:rPr>
          <w:rFonts w:ascii="Times New Roman" w:hAnsi="Times New Roman"/>
          <w:bCs/>
          <w:sz w:val="22"/>
          <w:szCs w:val="24"/>
        </w:rPr>
        <w:t xml:space="preserve">т </w:t>
      </w:r>
      <w:r w:rsidR="00E00D64" w:rsidRPr="00F62195">
        <w:rPr>
          <w:rFonts w:ascii="Times New Roman" w:hAnsi="Times New Roman"/>
          <w:bCs/>
          <w:sz w:val="22"/>
          <w:szCs w:val="24"/>
        </w:rPr>
        <w:t>___________________</w:t>
      </w:r>
      <w:r w:rsidR="00546D20" w:rsidRPr="00F62195">
        <w:rPr>
          <w:rFonts w:ascii="Times New Roman" w:hAnsi="Times New Roman"/>
          <w:bCs/>
          <w:sz w:val="22"/>
          <w:szCs w:val="24"/>
        </w:rPr>
        <w:t>г.</w:t>
      </w:r>
    </w:p>
    <w:p w:rsidR="00383848" w:rsidRPr="003D3FF1" w:rsidRDefault="00383848" w:rsidP="00383848">
      <w:pPr>
        <w:pStyle w:val="a5"/>
        <w:jc w:val="center"/>
        <w:rPr>
          <w:rFonts w:ascii="Times New Roman" w:hAnsi="Times New Roman"/>
          <w:b/>
          <w:bCs/>
          <w:szCs w:val="24"/>
        </w:rPr>
      </w:pPr>
    </w:p>
    <w:p w:rsidR="00383848" w:rsidRPr="003D3FF1" w:rsidRDefault="00383848" w:rsidP="00383848">
      <w:pPr>
        <w:pStyle w:val="a5"/>
        <w:jc w:val="center"/>
        <w:rPr>
          <w:rFonts w:ascii="Times New Roman" w:hAnsi="Times New Roman"/>
          <w:b/>
          <w:bCs/>
          <w:szCs w:val="24"/>
        </w:rPr>
      </w:pPr>
      <w:r w:rsidRPr="003D3FF1">
        <w:rPr>
          <w:rFonts w:ascii="Times New Roman" w:hAnsi="Times New Roman"/>
          <w:b/>
          <w:bCs/>
          <w:szCs w:val="24"/>
        </w:rPr>
        <w:t>Формула цены</w:t>
      </w:r>
    </w:p>
    <w:p w:rsidR="00902346" w:rsidRPr="003D3FF1" w:rsidRDefault="00902346" w:rsidP="00383848">
      <w:pPr>
        <w:pStyle w:val="a5"/>
        <w:jc w:val="center"/>
        <w:rPr>
          <w:rFonts w:ascii="Times New Roman" w:hAnsi="Times New Roman"/>
          <w:b/>
          <w:bCs/>
          <w:szCs w:val="24"/>
        </w:rPr>
      </w:pPr>
    </w:p>
    <w:p w:rsidR="00383848" w:rsidRPr="003D3FF1" w:rsidRDefault="00383848" w:rsidP="00383848">
      <w:pPr>
        <w:pStyle w:val="a5"/>
        <w:jc w:val="center"/>
        <w:rPr>
          <w:rFonts w:ascii="Times New Roman" w:hAnsi="Times New Roman"/>
          <w:b/>
          <w:bCs/>
          <w:szCs w:val="24"/>
        </w:rPr>
      </w:pPr>
    </w:p>
    <w:p w:rsidR="00421724" w:rsidRPr="004A37FA" w:rsidRDefault="00421724" w:rsidP="00421724">
      <w:pPr>
        <w:ind w:firstLine="709"/>
        <w:jc w:val="both"/>
        <w:rPr>
          <w:sz w:val="24"/>
          <w:szCs w:val="24"/>
        </w:rPr>
      </w:pPr>
      <w:r w:rsidRPr="004A37FA">
        <w:rPr>
          <w:sz w:val="24"/>
          <w:szCs w:val="24"/>
        </w:rPr>
        <w:t>Цена на нефть, поставляемую в рамках настоящего договора, устанавливается в российских рублях за одну тонну нетто (кроме того НДС) и рассчитывается по следующей формуле:</w:t>
      </w:r>
    </w:p>
    <w:p w:rsidR="00421724" w:rsidRPr="004A37FA" w:rsidRDefault="00421724" w:rsidP="00421724">
      <w:pPr>
        <w:pStyle w:val="a5"/>
        <w:ind w:left="709" w:hanging="709"/>
        <w:rPr>
          <w:rFonts w:ascii="Times New Roman" w:hAnsi="Times New Roman"/>
          <w:szCs w:val="24"/>
        </w:rPr>
      </w:pPr>
      <w:r w:rsidRPr="004A37FA">
        <w:rPr>
          <w:rFonts w:ascii="Times New Roman" w:hAnsi="Times New Roman"/>
          <w:b/>
          <w:szCs w:val="24"/>
        </w:rPr>
        <w:t>Ц = Аргус /1,18</w:t>
      </w:r>
      <w:r>
        <w:rPr>
          <w:rFonts w:ascii="Times New Roman" w:hAnsi="Times New Roman"/>
          <w:b/>
          <w:szCs w:val="24"/>
        </w:rPr>
        <w:t xml:space="preserve"> +</w:t>
      </w:r>
      <w:r w:rsidRPr="004A37FA">
        <w:rPr>
          <w:rFonts w:ascii="Times New Roman" w:hAnsi="Times New Roman"/>
          <w:b/>
          <w:szCs w:val="24"/>
        </w:rPr>
        <w:t xml:space="preserve"> Т</w:t>
      </w:r>
      <w:r>
        <w:rPr>
          <w:rFonts w:ascii="Times New Roman" w:hAnsi="Times New Roman"/>
          <w:b/>
          <w:szCs w:val="24"/>
        </w:rPr>
        <w:t xml:space="preserve"> +</w:t>
      </w:r>
      <w:r w:rsidRPr="00CF6B9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en-US"/>
        </w:rPr>
        <w:t>D</w:t>
      </w:r>
      <w:r w:rsidRPr="004A37FA">
        <w:rPr>
          <w:rFonts w:ascii="Times New Roman" w:hAnsi="Times New Roman"/>
          <w:b/>
          <w:szCs w:val="24"/>
        </w:rPr>
        <w:t xml:space="preserve"> </w:t>
      </w:r>
      <w:r w:rsidRPr="004A37FA">
        <w:rPr>
          <w:rFonts w:ascii="Times New Roman" w:hAnsi="Times New Roman"/>
          <w:szCs w:val="24"/>
        </w:rPr>
        <w:t>, где:</w:t>
      </w:r>
    </w:p>
    <w:p w:rsidR="00421724" w:rsidRPr="002B0ED1" w:rsidRDefault="00421724" w:rsidP="00421724">
      <w:pPr>
        <w:tabs>
          <w:tab w:val="left" w:pos="993"/>
        </w:tabs>
        <w:ind w:left="1134" w:hanging="1134"/>
        <w:jc w:val="both"/>
        <w:rPr>
          <w:sz w:val="24"/>
          <w:szCs w:val="24"/>
        </w:rPr>
      </w:pPr>
      <w:r w:rsidRPr="002B0ED1">
        <w:rPr>
          <w:b/>
          <w:sz w:val="24"/>
          <w:szCs w:val="24"/>
        </w:rPr>
        <w:t>Ц</w:t>
      </w:r>
      <w:r w:rsidRPr="002B0ED1">
        <w:rPr>
          <w:b/>
          <w:sz w:val="24"/>
          <w:szCs w:val="24"/>
        </w:rPr>
        <w:tab/>
      </w:r>
      <w:r w:rsidRPr="002B0ED1">
        <w:rPr>
          <w:sz w:val="24"/>
          <w:szCs w:val="24"/>
        </w:rPr>
        <w:t>-</w:t>
      </w:r>
      <w:r w:rsidRPr="002B0ED1">
        <w:rPr>
          <w:sz w:val="24"/>
          <w:szCs w:val="24"/>
        </w:rPr>
        <w:tab/>
        <w:t>цена в рублях за одну тонну нетто без НДС, округленная до двух (2) знаков после запятой;</w:t>
      </w:r>
    </w:p>
    <w:p w:rsidR="00421724" w:rsidRPr="00920B48" w:rsidRDefault="00421724" w:rsidP="00421724">
      <w:pPr>
        <w:tabs>
          <w:tab w:val="left" w:pos="993"/>
        </w:tabs>
        <w:ind w:left="1134" w:hanging="1134"/>
        <w:jc w:val="both"/>
        <w:rPr>
          <w:color w:val="000000"/>
          <w:sz w:val="24"/>
          <w:szCs w:val="24"/>
        </w:rPr>
      </w:pPr>
      <w:r w:rsidRPr="00920B48">
        <w:rPr>
          <w:b/>
          <w:color w:val="000000"/>
          <w:sz w:val="24"/>
          <w:szCs w:val="24"/>
        </w:rPr>
        <w:t>Аргус</w:t>
      </w:r>
      <w:r w:rsidRPr="00920B48">
        <w:rPr>
          <w:color w:val="000000"/>
          <w:sz w:val="24"/>
          <w:szCs w:val="24"/>
        </w:rPr>
        <w:tab/>
        <w:t>-</w:t>
      </w:r>
      <w:r w:rsidRPr="00920B48">
        <w:rPr>
          <w:color w:val="000000"/>
          <w:sz w:val="24"/>
          <w:szCs w:val="24"/>
        </w:rPr>
        <w:tab/>
        <w:t>среднее значение котировок «Юралс fip Западная Сибирь ФОРМУЛА», опубликованных ценовым агентством «Аргус Медиа» в течение месяца поставки товара в ежедневном обзоре «Аргус. Рынок нефти России» в разделе «Котировки» в рублях за тонну с НДС, округленное до целого значения;</w:t>
      </w:r>
    </w:p>
    <w:p w:rsidR="00421724" w:rsidRDefault="00421724" w:rsidP="00421724">
      <w:pPr>
        <w:tabs>
          <w:tab w:val="left" w:pos="993"/>
        </w:tabs>
        <w:ind w:left="1134" w:hanging="1134"/>
        <w:jc w:val="both"/>
        <w:rPr>
          <w:color w:val="000000"/>
          <w:sz w:val="24"/>
          <w:szCs w:val="24"/>
        </w:rPr>
      </w:pPr>
      <w:r w:rsidRPr="00920B48">
        <w:rPr>
          <w:b/>
          <w:color w:val="000000"/>
          <w:sz w:val="24"/>
          <w:szCs w:val="24"/>
        </w:rPr>
        <w:t>Т</w:t>
      </w:r>
      <w:r w:rsidRPr="00920B48">
        <w:rPr>
          <w:color w:val="000000"/>
          <w:sz w:val="24"/>
          <w:szCs w:val="24"/>
        </w:rPr>
        <w:tab/>
        <w:t>-</w:t>
      </w:r>
      <w:r w:rsidRPr="00920B48">
        <w:rPr>
          <w:color w:val="000000"/>
          <w:sz w:val="24"/>
          <w:szCs w:val="24"/>
        </w:rPr>
        <w:tab/>
        <w:t>разница между стоимостью транспортировки по маршруту (в терминологии ОАО «АК «Транснефть») «Нижневартовск – соответствующий НПЗ Группы «ЛУКОЙЛ» и стоимостью транспортировки «УУН ООО «ЛЗС», с которого осуществляется отгрузка на соответствующий НПЗ Группы «ЛУКОЙЛ». Расчет осуществляется по тарифам ОАО «АК «Транснефть», действующим в месяце поставки, в рублях за тонну, не включает НДС и округляется до двух (2) знаков после запятой</w:t>
      </w:r>
      <w:r>
        <w:rPr>
          <w:color w:val="000000"/>
          <w:sz w:val="24"/>
          <w:szCs w:val="24"/>
        </w:rPr>
        <w:t>;</w:t>
      </w:r>
    </w:p>
    <w:p w:rsidR="00421724" w:rsidRPr="00CF6B97" w:rsidRDefault="00421724" w:rsidP="00421724">
      <w:pPr>
        <w:tabs>
          <w:tab w:val="left" w:pos="993"/>
        </w:tabs>
        <w:ind w:left="1134" w:hanging="113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D</w:t>
      </w:r>
      <w:r w:rsidRPr="00CF6B97">
        <w:rPr>
          <w:b/>
          <w:color w:val="000000"/>
          <w:sz w:val="24"/>
          <w:szCs w:val="24"/>
        </w:rPr>
        <w:t xml:space="preserve">             </w:t>
      </w:r>
      <w:r w:rsidRPr="00CF6B97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дифференциал в размере 500 рублей без НДС.</w:t>
      </w:r>
    </w:p>
    <w:p w:rsidR="00421724" w:rsidRDefault="00421724" w:rsidP="00421724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</w:p>
    <w:p w:rsidR="00421724" w:rsidRPr="00FC260F" w:rsidRDefault="00421724" w:rsidP="00421724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FC260F">
        <w:rPr>
          <w:color w:val="000000"/>
          <w:sz w:val="24"/>
          <w:szCs w:val="24"/>
        </w:rPr>
        <w:t xml:space="preserve">Для расчета предварительной цены используется стоимость транспортировки по тарифам, действующим на дату расчета. </w:t>
      </w:r>
    </w:p>
    <w:p w:rsidR="00421724" w:rsidRPr="00FC260F" w:rsidRDefault="00421724" w:rsidP="00421724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FC260F">
        <w:rPr>
          <w:color w:val="000000"/>
          <w:sz w:val="24"/>
          <w:szCs w:val="24"/>
        </w:rPr>
        <w:t>Для расчета окончательной цены используется стоимость транспортировки по тарифам, действующим в месяце поставки товара.</w:t>
      </w:r>
    </w:p>
    <w:p w:rsidR="00421724" w:rsidRPr="00FC260F" w:rsidRDefault="00421724" w:rsidP="00421724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FC260F">
        <w:rPr>
          <w:color w:val="000000"/>
          <w:sz w:val="24"/>
          <w:szCs w:val="24"/>
        </w:rPr>
        <w:t>Округление должно быть выполнено следующим образом:</w:t>
      </w:r>
    </w:p>
    <w:p w:rsidR="00421724" w:rsidRPr="00FC260F" w:rsidRDefault="00421724" w:rsidP="00421724">
      <w:pPr>
        <w:pStyle w:val="BlockText2"/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 w:right="0"/>
        <w:rPr>
          <w:rFonts w:ascii="Times New Roman" w:hAnsi="Times New Roman"/>
          <w:color w:val="000000"/>
          <w:sz w:val="24"/>
          <w:szCs w:val="24"/>
        </w:rPr>
      </w:pPr>
      <w:r w:rsidRPr="00FC260F">
        <w:rPr>
          <w:rFonts w:ascii="Times New Roman" w:hAnsi="Times New Roman"/>
          <w:color w:val="000000"/>
          <w:sz w:val="24"/>
          <w:szCs w:val="24"/>
        </w:rPr>
        <w:t xml:space="preserve">если знак, следующий за округляемым, равен пяти (5) или больше пяти (5), то округляемый знак увеличивается на единицу, </w:t>
      </w:r>
    </w:p>
    <w:p w:rsidR="00421724" w:rsidRPr="00FC260F" w:rsidRDefault="00421724" w:rsidP="00421724">
      <w:pPr>
        <w:pStyle w:val="BlockText2"/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 w:right="0"/>
        <w:rPr>
          <w:rFonts w:ascii="Times New Roman" w:hAnsi="Times New Roman"/>
          <w:color w:val="000000"/>
          <w:sz w:val="24"/>
          <w:szCs w:val="24"/>
        </w:rPr>
      </w:pPr>
      <w:r w:rsidRPr="00FC260F">
        <w:rPr>
          <w:rFonts w:ascii="Times New Roman" w:hAnsi="Times New Roman"/>
          <w:color w:val="000000"/>
          <w:sz w:val="24"/>
          <w:szCs w:val="24"/>
        </w:rPr>
        <w:t>если знак, следующий за округляемым, равен четырем (4) или меньше, чем четыре (4), то округляемый знак остается неизменным.</w:t>
      </w:r>
    </w:p>
    <w:p w:rsidR="00421724" w:rsidRPr="00FC260F" w:rsidRDefault="00421724" w:rsidP="00421724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C260F">
        <w:rPr>
          <w:sz w:val="24"/>
          <w:szCs w:val="24"/>
        </w:rPr>
        <w:t xml:space="preserve">Если составляющая формулы «Аргус» ниже </w:t>
      </w:r>
      <w:r>
        <w:rPr>
          <w:sz w:val="24"/>
          <w:szCs w:val="24"/>
        </w:rPr>
        <w:t>4</w:t>
      </w:r>
      <w:r w:rsidRPr="00FC260F">
        <w:rPr>
          <w:sz w:val="24"/>
          <w:szCs w:val="24"/>
        </w:rPr>
        <w:t> </w:t>
      </w:r>
      <w:r>
        <w:rPr>
          <w:sz w:val="24"/>
          <w:szCs w:val="24"/>
        </w:rPr>
        <w:t>3</w:t>
      </w:r>
      <w:r w:rsidRPr="00FC260F">
        <w:rPr>
          <w:sz w:val="24"/>
          <w:szCs w:val="24"/>
        </w:rPr>
        <w:t xml:space="preserve">00 рублей, то для расчета цены по вышеуказанной формуле применяется значение «Аргус» равное </w:t>
      </w:r>
      <w:r>
        <w:rPr>
          <w:sz w:val="24"/>
          <w:szCs w:val="24"/>
        </w:rPr>
        <w:t>4</w:t>
      </w:r>
      <w:r w:rsidRPr="00FC260F">
        <w:rPr>
          <w:sz w:val="24"/>
          <w:szCs w:val="24"/>
        </w:rPr>
        <w:t> </w:t>
      </w:r>
      <w:r>
        <w:rPr>
          <w:sz w:val="24"/>
          <w:szCs w:val="24"/>
        </w:rPr>
        <w:t>3</w:t>
      </w:r>
      <w:r w:rsidRPr="00FC260F">
        <w:rPr>
          <w:sz w:val="24"/>
          <w:szCs w:val="24"/>
        </w:rPr>
        <w:t>00 рублей.</w:t>
      </w:r>
    </w:p>
    <w:p w:rsidR="00383848" w:rsidRPr="003D3FF1" w:rsidRDefault="00383848" w:rsidP="0038384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</w:p>
    <w:p w:rsidR="00902346" w:rsidRPr="003D3FF1" w:rsidRDefault="00902346" w:rsidP="00383848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4946" w:type="pct"/>
        <w:tblLook w:val="04A0"/>
      </w:tblPr>
      <w:tblGrid>
        <w:gridCol w:w="5354"/>
        <w:gridCol w:w="4394"/>
      </w:tblGrid>
      <w:tr w:rsidR="00E00D64" w:rsidRPr="003D3FF1" w:rsidTr="00E00D64">
        <w:trPr>
          <w:trHeight w:val="1966"/>
        </w:trPr>
        <w:tc>
          <w:tcPr>
            <w:tcW w:w="2746" w:type="pct"/>
          </w:tcPr>
          <w:p w:rsidR="00E00D64" w:rsidRPr="003D3FF1" w:rsidRDefault="00E00D64" w:rsidP="003D3FF1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00D64" w:rsidRPr="003D3FF1" w:rsidRDefault="00E00D64" w:rsidP="003D3FF1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Поставщик:</w:t>
            </w:r>
          </w:p>
          <w:p w:rsidR="00E00D64" w:rsidRPr="003D3FF1" w:rsidRDefault="00E00D64" w:rsidP="003D3FF1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ООО «ЛУКОЙЛ-Западная Сибирь»</w:t>
            </w:r>
          </w:p>
          <w:p w:rsidR="00E00D64" w:rsidRPr="003D3FF1" w:rsidRDefault="00E00D64" w:rsidP="003D3FF1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Первый заместитель генерального директора-</w:t>
            </w:r>
          </w:p>
          <w:p w:rsidR="00E00D64" w:rsidRPr="003D3FF1" w:rsidRDefault="00E00D64" w:rsidP="003D3FF1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главный инженер</w:t>
            </w:r>
          </w:p>
          <w:p w:rsidR="00E00D64" w:rsidRPr="003D3FF1" w:rsidRDefault="00E00D64" w:rsidP="003D3FF1">
            <w:pPr>
              <w:jc w:val="both"/>
              <w:rPr>
                <w:sz w:val="24"/>
                <w:szCs w:val="24"/>
              </w:rPr>
            </w:pPr>
          </w:p>
          <w:p w:rsidR="00E00D64" w:rsidRPr="003D3FF1" w:rsidRDefault="00E00D64" w:rsidP="003D3FF1">
            <w:pPr>
              <w:jc w:val="both"/>
              <w:rPr>
                <w:sz w:val="24"/>
                <w:szCs w:val="24"/>
              </w:rPr>
            </w:pPr>
          </w:p>
          <w:p w:rsidR="00E00D64" w:rsidRPr="003D3FF1" w:rsidRDefault="00E00D64" w:rsidP="003D3FF1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 А.С. Голованев</w:t>
            </w:r>
          </w:p>
          <w:p w:rsidR="00E00D64" w:rsidRPr="00DB6685" w:rsidRDefault="00E00D64" w:rsidP="003D3FF1">
            <w:pPr>
              <w:pStyle w:val="21"/>
              <w:spacing w:after="0" w:line="240" w:lineRule="auto"/>
              <w:jc w:val="both"/>
              <w:rPr>
                <w:bCs/>
              </w:rPr>
            </w:pPr>
            <w:r w:rsidRPr="00DB6685">
              <w:rPr>
                <w:bCs/>
              </w:rPr>
              <w:t>м.п.</w:t>
            </w:r>
          </w:p>
          <w:p w:rsidR="00E00D64" w:rsidRPr="003D3FF1" w:rsidRDefault="00E00D64" w:rsidP="00421724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DB6685">
              <w:rPr>
                <w:bCs/>
              </w:rPr>
              <w:t>на основании доверенности №</w:t>
            </w:r>
            <w:r w:rsidR="00421724" w:rsidRPr="00DB6685">
              <w:rPr>
                <w:bCs/>
              </w:rPr>
              <w:t>94</w:t>
            </w:r>
            <w:r w:rsidRPr="00DB6685">
              <w:rPr>
                <w:bCs/>
              </w:rPr>
              <w:t>/1</w:t>
            </w:r>
            <w:r w:rsidR="00421724" w:rsidRPr="00DB6685">
              <w:rPr>
                <w:bCs/>
              </w:rPr>
              <w:t>5</w:t>
            </w:r>
            <w:r w:rsidRPr="00DB6685">
              <w:rPr>
                <w:bCs/>
              </w:rPr>
              <w:t xml:space="preserve"> от 01.01.201</w:t>
            </w:r>
            <w:r w:rsidR="00421724" w:rsidRPr="00DB6685">
              <w:rPr>
                <w:bCs/>
              </w:rPr>
              <w:t>5</w:t>
            </w:r>
            <w:r w:rsidRPr="00DB6685">
              <w:rPr>
                <w:bCs/>
              </w:rPr>
              <w:t>г.</w:t>
            </w:r>
          </w:p>
        </w:tc>
        <w:tc>
          <w:tcPr>
            <w:tcW w:w="2254" w:type="pct"/>
          </w:tcPr>
          <w:p w:rsidR="00E00D64" w:rsidRPr="003D3FF1" w:rsidRDefault="00E00D64" w:rsidP="003D3FF1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00D64" w:rsidRPr="003D3FF1" w:rsidRDefault="00E00D64" w:rsidP="003D3FF1">
            <w:pPr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Покупатель: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АО «Тюменьэнерго»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 xml:space="preserve">Директор филиала 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Когалымские электрические сети</w:t>
            </w:r>
          </w:p>
          <w:p w:rsidR="00623EAC" w:rsidRDefault="00623EAC" w:rsidP="00623EAC">
            <w:pPr>
              <w:jc w:val="both"/>
              <w:rPr>
                <w:sz w:val="24"/>
                <w:szCs w:val="24"/>
              </w:rPr>
            </w:pP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________________ В.С. Мазуров</w:t>
            </w:r>
          </w:p>
          <w:p w:rsidR="00E00D64" w:rsidRPr="003D3FF1" w:rsidRDefault="00623EAC" w:rsidP="00623EAC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701F7">
              <w:rPr>
                <w:bCs/>
                <w:szCs w:val="24"/>
              </w:rPr>
              <w:t>м.п.</w:t>
            </w:r>
          </w:p>
        </w:tc>
      </w:tr>
    </w:tbl>
    <w:p w:rsidR="00383848" w:rsidRPr="003D3FF1" w:rsidRDefault="00383848" w:rsidP="00383848">
      <w:pPr>
        <w:spacing w:after="200" w:line="276" w:lineRule="auto"/>
        <w:rPr>
          <w:sz w:val="24"/>
          <w:szCs w:val="24"/>
        </w:rPr>
        <w:sectPr w:rsidR="00383848" w:rsidRPr="003D3FF1" w:rsidSect="00450BE6">
          <w:pgSz w:w="11906" w:h="16838"/>
          <w:pgMar w:top="851" w:right="1134" w:bottom="1418" w:left="1134" w:header="720" w:footer="567" w:gutter="0"/>
          <w:cols w:space="720"/>
          <w:docGrid w:linePitch="272"/>
        </w:sectPr>
      </w:pPr>
    </w:p>
    <w:p w:rsidR="00383848" w:rsidRPr="00F62195" w:rsidRDefault="00383848" w:rsidP="00383848">
      <w:pPr>
        <w:pStyle w:val="21"/>
        <w:spacing w:after="0" w:line="240" w:lineRule="auto"/>
        <w:jc w:val="right"/>
        <w:rPr>
          <w:sz w:val="22"/>
          <w:szCs w:val="24"/>
        </w:rPr>
      </w:pPr>
      <w:r w:rsidRPr="00F62195">
        <w:rPr>
          <w:sz w:val="22"/>
          <w:szCs w:val="24"/>
        </w:rPr>
        <w:lastRenderedPageBreak/>
        <w:t xml:space="preserve">Приложение № </w:t>
      </w:r>
      <w:r w:rsidR="00902346" w:rsidRPr="00F62195">
        <w:rPr>
          <w:sz w:val="22"/>
          <w:szCs w:val="24"/>
        </w:rPr>
        <w:t>3</w:t>
      </w:r>
    </w:p>
    <w:p w:rsidR="00383848" w:rsidRPr="00F62195" w:rsidRDefault="00383848" w:rsidP="00383848">
      <w:pPr>
        <w:jc w:val="right"/>
        <w:rPr>
          <w:sz w:val="22"/>
          <w:szCs w:val="24"/>
        </w:rPr>
      </w:pPr>
      <w:r w:rsidRPr="00F62195">
        <w:rPr>
          <w:sz w:val="22"/>
          <w:szCs w:val="24"/>
        </w:rPr>
        <w:t>к договору поставки нефти</w:t>
      </w:r>
    </w:p>
    <w:p w:rsidR="00383848" w:rsidRPr="00F62195" w:rsidRDefault="003D3FF1" w:rsidP="00383848">
      <w:pPr>
        <w:jc w:val="right"/>
        <w:rPr>
          <w:sz w:val="22"/>
          <w:szCs w:val="24"/>
        </w:rPr>
      </w:pPr>
      <w:r w:rsidRPr="00F62195">
        <w:rPr>
          <w:bCs/>
          <w:sz w:val="22"/>
          <w:szCs w:val="24"/>
          <w:u w:val="single"/>
        </w:rPr>
        <w:t>№</w:t>
      </w:r>
      <w:r w:rsidR="002B0F59" w:rsidRPr="00F62195">
        <w:rPr>
          <w:bCs/>
          <w:sz w:val="22"/>
          <w:szCs w:val="24"/>
          <w:u w:val="single"/>
        </w:rPr>
        <w:t xml:space="preserve"> </w:t>
      </w:r>
      <w:r w:rsidR="004C314E">
        <w:rPr>
          <w:bCs/>
          <w:sz w:val="22"/>
          <w:szCs w:val="24"/>
          <w:u w:val="single"/>
        </w:rPr>
        <w:t xml:space="preserve">                      </w:t>
      </w:r>
      <w:r w:rsidR="002B0F59" w:rsidRPr="00F62195">
        <w:rPr>
          <w:bCs/>
          <w:sz w:val="22"/>
          <w:szCs w:val="24"/>
          <w:u w:val="single"/>
        </w:rPr>
        <w:t xml:space="preserve">         </w:t>
      </w:r>
      <w:r w:rsidR="00383848" w:rsidRPr="00F62195">
        <w:rPr>
          <w:bCs/>
          <w:sz w:val="22"/>
          <w:szCs w:val="24"/>
        </w:rPr>
        <w:t xml:space="preserve"> от </w:t>
      </w:r>
      <w:r w:rsidR="00E00D64" w:rsidRPr="00F62195">
        <w:rPr>
          <w:bCs/>
          <w:sz w:val="22"/>
          <w:szCs w:val="24"/>
        </w:rPr>
        <w:t>_________________</w:t>
      </w:r>
      <w:r w:rsidR="00546D20" w:rsidRPr="00F62195">
        <w:rPr>
          <w:bCs/>
          <w:sz w:val="22"/>
          <w:szCs w:val="24"/>
        </w:rPr>
        <w:t>г.</w:t>
      </w:r>
    </w:p>
    <w:p w:rsidR="00383848" w:rsidRPr="003D3FF1" w:rsidRDefault="00383848" w:rsidP="00383848">
      <w:pPr>
        <w:rPr>
          <w:color w:val="000000"/>
          <w:sz w:val="24"/>
          <w:szCs w:val="24"/>
          <w:u w:val="single"/>
        </w:rPr>
      </w:pPr>
      <w:r w:rsidRPr="003D3FF1">
        <w:rPr>
          <w:sz w:val="24"/>
          <w:szCs w:val="24"/>
          <w:u w:val="single"/>
        </w:rPr>
        <w:t>Ф</w:t>
      </w:r>
      <w:r w:rsidRPr="003D3FF1">
        <w:rPr>
          <w:color w:val="000000"/>
          <w:sz w:val="24"/>
          <w:szCs w:val="24"/>
          <w:u w:val="single"/>
        </w:rPr>
        <w:t>ОРМА</w:t>
      </w:r>
    </w:p>
    <w:p w:rsidR="00383848" w:rsidRPr="003D3FF1" w:rsidRDefault="00383848" w:rsidP="00383848">
      <w:pPr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>Протокол об изменении цены на нефть № __________________________</w:t>
      </w:r>
    </w:p>
    <w:p w:rsidR="00383848" w:rsidRPr="003D3FF1" w:rsidRDefault="00383848" w:rsidP="00383848">
      <w:pPr>
        <w:jc w:val="center"/>
        <w:rPr>
          <w:bCs/>
          <w:sz w:val="24"/>
          <w:szCs w:val="24"/>
        </w:rPr>
      </w:pPr>
      <w:r w:rsidRPr="003D3FF1">
        <w:rPr>
          <w:sz w:val="24"/>
          <w:szCs w:val="24"/>
        </w:rPr>
        <w:t xml:space="preserve">к договору поставки нефти </w:t>
      </w:r>
      <w:r w:rsidR="003D3FF1" w:rsidRPr="003D3FF1">
        <w:rPr>
          <w:bCs/>
          <w:sz w:val="24"/>
          <w:szCs w:val="24"/>
          <w:u w:val="single"/>
        </w:rPr>
        <w:t>№</w:t>
      </w:r>
      <w:r w:rsidR="002B0F59">
        <w:rPr>
          <w:bCs/>
          <w:sz w:val="24"/>
          <w:szCs w:val="24"/>
          <w:u w:val="single"/>
        </w:rPr>
        <w:t xml:space="preserve">                               </w:t>
      </w:r>
      <w:r w:rsidRPr="003D3FF1">
        <w:rPr>
          <w:bCs/>
          <w:sz w:val="24"/>
          <w:szCs w:val="24"/>
        </w:rPr>
        <w:t xml:space="preserve"> от </w:t>
      </w:r>
      <w:r w:rsidR="00E00D64" w:rsidRPr="003D3FF1">
        <w:rPr>
          <w:bCs/>
          <w:sz w:val="24"/>
          <w:szCs w:val="24"/>
        </w:rPr>
        <w:t>__________________</w:t>
      </w:r>
      <w:r w:rsidR="00D25A07" w:rsidRPr="003D3FF1">
        <w:rPr>
          <w:bCs/>
          <w:sz w:val="24"/>
          <w:szCs w:val="24"/>
        </w:rPr>
        <w:t>г.</w:t>
      </w:r>
    </w:p>
    <w:p w:rsidR="00DD0F90" w:rsidRPr="00F62195" w:rsidRDefault="00CF43AC" w:rsidP="00DD0F90">
      <w:pPr>
        <w:jc w:val="center"/>
        <w:rPr>
          <w:sz w:val="22"/>
          <w:szCs w:val="24"/>
        </w:rPr>
      </w:pPr>
      <w:r w:rsidRPr="003D3FF1">
        <w:rPr>
          <w:sz w:val="24"/>
          <w:szCs w:val="24"/>
        </w:rPr>
        <w:t xml:space="preserve">между ООО «ЛУКОЙЛ-Западная Сибирь» и </w:t>
      </w:r>
      <w:r w:rsidR="00DD0F90" w:rsidRPr="00DD0F90">
        <w:rPr>
          <w:sz w:val="22"/>
          <w:szCs w:val="24"/>
        </w:rPr>
        <w:t>АО «Тюменьэнерго»</w:t>
      </w:r>
    </w:p>
    <w:p w:rsidR="00383848" w:rsidRPr="003D3FF1" w:rsidRDefault="00383848" w:rsidP="00383848">
      <w:pPr>
        <w:jc w:val="center"/>
        <w:rPr>
          <w:sz w:val="24"/>
          <w:szCs w:val="24"/>
        </w:rPr>
      </w:pPr>
      <w:r w:rsidRPr="003D3FF1">
        <w:rPr>
          <w:sz w:val="24"/>
          <w:szCs w:val="24"/>
        </w:rPr>
        <w:t>в __________________ 201_ года.</w:t>
      </w:r>
    </w:p>
    <w:tbl>
      <w:tblPr>
        <w:tblW w:w="14850" w:type="dxa"/>
        <w:tblLook w:val="01E0"/>
      </w:tblPr>
      <w:tblGrid>
        <w:gridCol w:w="7104"/>
        <w:gridCol w:w="7746"/>
      </w:tblGrid>
      <w:tr w:rsidR="00383848" w:rsidRPr="003D3FF1" w:rsidTr="00383848">
        <w:tc>
          <w:tcPr>
            <w:tcW w:w="7104" w:type="dxa"/>
          </w:tcPr>
          <w:p w:rsidR="00383848" w:rsidRPr="003D3FF1" w:rsidRDefault="00383848" w:rsidP="00383848">
            <w:pPr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г. Когалым</w:t>
            </w:r>
          </w:p>
        </w:tc>
        <w:tc>
          <w:tcPr>
            <w:tcW w:w="7746" w:type="dxa"/>
          </w:tcPr>
          <w:p w:rsidR="00383848" w:rsidRPr="003D3FF1" w:rsidRDefault="00383848" w:rsidP="00383848">
            <w:pPr>
              <w:jc w:val="right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 xml:space="preserve">                                    «____» ___________ 20__ год</w:t>
            </w:r>
          </w:p>
        </w:tc>
      </w:tr>
    </w:tbl>
    <w:p w:rsidR="00383848" w:rsidRPr="003D3FF1" w:rsidRDefault="00383848" w:rsidP="00383848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3"/>
        <w:gridCol w:w="1943"/>
        <w:gridCol w:w="3353"/>
        <w:gridCol w:w="2723"/>
        <w:gridCol w:w="2165"/>
        <w:gridCol w:w="2658"/>
      </w:tblGrid>
      <w:tr w:rsidR="00383848" w:rsidRPr="003D3FF1" w:rsidTr="00383848">
        <w:tc>
          <w:tcPr>
            <w:tcW w:w="657" w:type="pct"/>
            <w:vMerge w:val="restar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657" w:type="pct"/>
            <w:vMerge w:val="restar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Количество</w:t>
            </w:r>
            <w:r w:rsidR="00546D20" w:rsidRPr="003D3FF1">
              <w:rPr>
                <w:sz w:val="24"/>
                <w:szCs w:val="24"/>
              </w:rPr>
              <w:t>,</w:t>
            </w:r>
            <w:r w:rsidRPr="003D3FF1">
              <w:rPr>
                <w:sz w:val="24"/>
                <w:szCs w:val="24"/>
              </w:rPr>
              <w:t xml:space="preserve"> тонн</w:t>
            </w:r>
          </w:p>
        </w:tc>
        <w:tc>
          <w:tcPr>
            <w:tcW w:w="2787" w:type="pct"/>
            <w:gridSpan w:val="3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Цена, руб.тн</w:t>
            </w:r>
          </w:p>
        </w:tc>
        <w:tc>
          <w:tcPr>
            <w:tcW w:w="899" w:type="pct"/>
            <w:vMerge w:val="restart"/>
            <w:vAlign w:val="center"/>
          </w:tcPr>
          <w:p w:rsidR="00383848" w:rsidRPr="003D3FF1" w:rsidRDefault="00383848" w:rsidP="00383848">
            <w:pPr>
              <w:ind w:firstLine="34"/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Примечание</w:t>
            </w:r>
          </w:p>
        </w:tc>
      </w:tr>
      <w:tr w:rsidR="00383848" w:rsidRPr="003D3FF1" w:rsidTr="00383848">
        <w:tc>
          <w:tcPr>
            <w:tcW w:w="657" w:type="pct"/>
            <w:vMerge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Merge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цена без НДС</w:t>
            </w:r>
          </w:p>
        </w:tc>
        <w:tc>
          <w:tcPr>
            <w:tcW w:w="921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кроме того НДС (18%)</w:t>
            </w:r>
          </w:p>
        </w:tc>
        <w:tc>
          <w:tcPr>
            <w:tcW w:w="732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цена с учетом НДС</w:t>
            </w:r>
          </w:p>
        </w:tc>
        <w:tc>
          <w:tcPr>
            <w:tcW w:w="899" w:type="pct"/>
            <w:vMerge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</w:p>
        </w:tc>
      </w:tr>
      <w:tr w:rsidR="00383848" w:rsidRPr="003D3FF1" w:rsidTr="00383848">
        <w:tc>
          <w:tcPr>
            <w:tcW w:w="657" w:type="pct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1</w:t>
            </w:r>
          </w:p>
        </w:tc>
        <w:tc>
          <w:tcPr>
            <w:tcW w:w="657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2</w:t>
            </w:r>
          </w:p>
        </w:tc>
        <w:tc>
          <w:tcPr>
            <w:tcW w:w="1134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3</w:t>
            </w:r>
          </w:p>
        </w:tc>
        <w:tc>
          <w:tcPr>
            <w:tcW w:w="921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4</w:t>
            </w:r>
          </w:p>
        </w:tc>
        <w:tc>
          <w:tcPr>
            <w:tcW w:w="732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5</w:t>
            </w:r>
          </w:p>
        </w:tc>
        <w:tc>
          <w:tcPr>
            <w:tcW w:w="899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6</w:t>
            </w:r>
          </w:p>
        </w:tc>
      </w:tr>
      <w:tr w:rsidR="00383848" w:rsidRPr="003D3FF1" w:rsidTr="00383848">
        <w:trPr>
          <w:trHeight w:val="445"/>
        </w:trPr>
        <w:tc>
          <w:tcPr>
            <w:tcW w:w="657" w:type="pct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</w:p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Нефть</w:t>
            </w:r>
          </w:p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83848" w:rsidRPr="003D3FF1" w:rsidRDefault="00546D20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-</w:t>
            </w:r>
          </w:p>
        </w:tc>
        <w:tc>
          <w:tcPr>
            <w:tcW w:w="1134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-</w:t>
            </w:r>
          </w:p>
        </w:tc>
        <w:tc>
          <w:tcPr>
            <w:tcW w:w="921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-</w:t>
            </w:r>
          </w:p>
        </w:tc>
        <w:tc>
          <w:tcPr>
            <w:tcW w:w="732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-</w:t>
            </w:r>
          </w:p>
        </w:tc>
        <w:tc>
          <w:tcPr>
            <w:tcW w:w="899" w:type="pct"/>
            <w:vAlign w:val="center"/>
          </w:tcPr>
          <w:p w:rsidR="00383848" w:rsidRPr="003D3FF1" w:rsidRDefault="00383848" w:rsidP="00383848">
            <w:pPr>
              <w:jc w:val="center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-</w:t>
            </w:r>
          </w:p>
        </w:tc>
      </w:tr>
    </w:tbl>
    <w:p w:rsidR="00383848" w:rsidRPr="003D3FF1" w:rsidRDefault="00383848" w:rsidP="00383848">
      <w:pPr>
        <w:rPr>
          <w:sz w:val="24"/>
          <w:szCs w:val="24"/>
        </w:rPr>
      </w:pPr>
    </w:p>
    <w:tbl>
      <w:tblPr>
        <w:tblW w:w="14141" w:type="dxa"/>
        <w:tblLayout w:type="fixed"/>
        <w:tblLook w:val="0000"/>
      </w:tblPr>
      <w:tblGrid>
        <w:gridCol w:w="8330"/>
        <w:gridCol w:w="5811"/>
      </w:tblGrid>
      <w:tr w:rsidR="00383848" w:rsidRPr="003D3FF1" w:rsidTr="00E00D64">
        <w:tc>
          <w:tcPr>
            <w:tcW w:w="8330" w:type="dxa"/>
          </w:tcPr>
          <w:p w:rsidR="00383848" w:rsidRPr="003D3FF1" w:rsidRDefault="00383848" w:rsidP="0038384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D3FF1">
              <w:rPr>
                <w:b/>
                <w:sz w:val="24"/>
                <w:szCs w:val="24"/>
              </w:rPr>
              <w:t>Поставщик:</w:t>
            </w:r>
          </w:p>
          <w:p w:rsidR="00383848" w:rsidRPr="003D3FF1" w:rsidRDefault="00383848" w:rsidP="0038384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_______________________________</w:t>
            </w:r>
          </w:p>
          <w:p w:rsidR="00383848" w:rsidRPr="003D3FF1" w:rsidRDefault="00383848" w:rsidP="0038384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_______________________________</w:t>
            </w:r>
          </w:p>
          <w:p w:rsidR="00383848" w:rsidRPr="003D3FF1" w:rsidRDefault="00383848" w:rsidP="0038384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:rsidR="00383848" w:rsidRPr="003D3FF1" w:rsidRDefault="00383848" w:rsidP="0038384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D3FF1">
              <w:rPr>
                <w:b/>
                <w:sz w:val="24"/>
                <w:szCs w:val="24"/>
              </w:rPr>
              <w:t>Покупатель:</w:t>
            </w:r>
          </w:p>
          <w:p w:rsidR="00383848" w:rsidRPr="003D3FF1" w:rsidRDefault="00383848" w:rsidP="0038384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_______________________________</w:t>
            </w:r>
          </w:p>
          <w:p w:rsidR="00383848" w:rsidRPr="003D3FF1" w:rsidRDefault="00383848" w:rsidP="0038384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_______________________________</w:t>
            </w:r>
          </w:p>
        </w:tc>
      </w:tr>
    </w:tbl>
    <w:p w:rsidR="00383848" w:rsidRPr="003D3FF1" w:rsidRDefault="00383848" w:rsidP="00383848">
      <w:pPr>
        <w:jc w:val="both"/>
        <w:rPr>
          <w:sz w:val="24"/>
          <w:szCs w:val="24"/>
        </w:rPr>
      </w:pPr>
      <w:r w:rsidRPr="003D3FF1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383848" w:rsidRPr="003D3FF1" w:rsidRDefault="00383848" w:rsidP="00383848">
      <w:pPr>
        <w:jc w:val="both"/>
        <w:rPr>
          <w:sz w:val="24"/>
          <w:szCs w:val="24"/>
        </w:rPr>
      </w:pPr>
      <w:r w:rsidRPr="003D3FF1">
        <w:rPr>
          <w:sz w:val="24"/>
          <w:szCs w:val="24"/>
        </w:rPr>
        <w:t>Форма согласована:</w:t>
      </w:r>
    </w:p>
    <w:tbl>
      <w:tblPr>
        <w:tblW w:w="4926" w:type="pct"/>
        <w:tblLook w:val="04A0"/>
      </w:tblPr>
      <w:tblGrid>
        <w:gridCol w:w="8329"/>
        <w:gridCol w:w="6237"/>
      </w:tblGrid>
      <w:tr w:rsidR="00E00D64" w:rsidRPr="003D3FF1" w:rsidTr="00E00D64">
        <w:trPr>
          <w:trHeight w:val="1966"/>
        </w:trPr>
        <w:tc>
          <w:tcPr>
            <w:tcW w:w="2859" w:type="pct"/>
          </w:tcPr>
          <w:p w:rsidR="00E00D64" w:rsidRPr="003D3FF1" w:rsidRDefault="00E00D64" w:rsidP="003D3FF1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00D64" w:rsidRPr="003D3FF1" w:rsidRDefault="00E00D64" w:rsidP="003D3FF1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Поставщик:</w:t>
            </w:r>
          </w:p>
          <w:p w:rsidR="00E00D64" w:rsidRPr="003D3FF1" w:rsidRDefault="00E00D64" w:rsidP="003D3FF1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ООО «ЛУКОЙЛ-Западная Сибирь»</w:t>
            </w:r>
          </w:p>
          <w:p w:rsidR="00E00D64" w:rsidRPr="003D3FF1" w:rsidRDefault="00E00D64" w:rsidP="003D3FF1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Первый заместитель генерального директора-</w:t>
            </w:r>
          </w:p>
          <w:p w:rsidR="00E00D64" w:rsidRPr="003D3FF1" w:rsidRDefault="00E00D64" w:rsidP="003D3FF1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главный инженер</w:t>
            </w:r>
          </w:p>
          <w:p w:rsidR="00E00D64" w:rsidRPr="003D3FF1" w:rsidRDefault="00E00D64" w:rsidP="003D3FF1">
            <w:pPr>
              <w:jc w:val="both"/>
              <w:rPr>
                <w:sz w:val="24"/>
                <w:szCs w:val="24"/>
              </w:rPr>
            </w:pPr>
          </w:p>
          <w:p w:rsidR="00E00D64" w:rsidRPr="003D3FF1" w:rsidRDefault="00E00D64" w:rsidP="003D3FF1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 А.С. Голованев</w:t>
            </w:r>
          </w:p>
          <w:p w:rsidR="00E00D64" w:rsidRPr="00DB6685" w:rsidRDefault="00E00D64" w:rsidP="003D3FF1">
            <w:pPr>
              <w:pStyle w:val="21"/>
              <w:spacing w:after="0" w:line="240" w:lineRule="auto"/>
              <w:jc w:val="both"/>
              <w:rPr>
                <w:bCs/>
                <w:szCs w:val="24"/>
              </w:rPr>
            </w:pPr>
            <w:r w:rsidRPr="00DB6685">
              <w:rPr>
                <w:bCs/>
                <w:szCs w:val="24"/>
              </w:rPr>
              <w:t>м.п.</w:t>
            </w:r>
          </w:p>
          <w:p w:rsidR="00E00D64" w:rsidRPr="003D3FF1" w:rsidRDefault="00E00D64" w:rsidP="00421724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DB6685">
              <w:rPr>
                <w:bCs/>
                <w:szCs w:val="24"/>
              </w:rPr>
              <w:t>на основании доверенности №</w:t>
            </w:r>
            <w:r w:rsidR="00421724" w:rsidRPr="00DB6685">
              <w:rPr>
                <w:bCs/>
                <w:szCs w:val="24"/>
              </w:rPr>
              <w:t>94</w:t>
            </w:r>
            <w:r w:rsidRPr="00DB6685">
              <w:rPr>
                <w:bCs/>
                <w:szCs w:val="24"/>
              </w:rPr>
              <w:t>/1</w:t>
            </w:r>
            <w:r w:rsidR="00421724" w:rsidRPr="00DB6685">
              <w:rPr>
                <w:bCs/>
                <w:szCs w:val="24"/>
              </w:rPr>
              <w:t>5</w:t>
            </w:r>
            <w:r w:rsidRPr="00DB6685">
              <w:rPr>
                <w:bCs/>
                <w:szCs w:val="24"/>
              </w:rPr>
              <w:t xml:space="preserve"> от 01.01.201</w:t>
            </w:r>
            <w:r w:rsidR="00421724" w:rsidRPr="00DB6685">
              <w:rPr>
                <w:bCs/>
                <w:szCs w:val="24"/>
              </w:rPr>
              <w:t>5</w:t>
            </w:r>
            <w:r w:rsidRPr="00DB6685">
              <w:rPr>
                <w:bCs/>
                <w:szCs w:val="24"/>
              </w:rPr>
              <w:t>г.</w:t>
            </w:r>
          </w:p>
        </w:tc>
        <w:tc>
          <w:tcPr>
            <w:tcW w:w="2141" w:type="pct"/>
          </w:tcPr>
          <w:p w:rsidR="00E00D64" w:rsidRPr="003D3FF1" w:rsidRDefault="00E00D64" w:rsidP="003D3FF1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00D64" w:rsidRPr="003D3FF1" w:rsidRDefault="00E00D64" w:rsidP="003D3FF1">
            <w:pPr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Покупатель: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АО «Тюменьэнерго»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 xml:space="preserve">Директор филиала 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Когалымские электрические сети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________________ В.С. Мазуров</w:t>
            </w:r>
          </w:p>
          <w:p w:rsidR="00E00D64" w:rsidRPr="003D3FF1" w:rsidRDefault="00623EAC" w:rsidP="00623EAC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701F7">
              <w:rPr>
                <w:bCs/>
                <w:szCs w:val="24"/>
              </w:rPr>
              <w:t>м.п.</w:t>
            </w:r>
          </w:p>
        </w:tc>
      </w:tr>
    </w:tbl>
    <w:p w:rsidR="00383848" w:rsidRPr="003D3FF1" w:rsidRDefault="00383848" w:rsidP="00383848">
      <w:pPr>
        <w:pStyle w:val="21"/>
        <w:spacing w:after="0" w:line="240" w:lineRule="auto"/>
        <w:jc w:val="right"/>
        <w:rPr>
          <w:sz w:val="24"/>
          <w:szCs w:val="24"/>
        </w:rPr>
        <w:sectPr w:rsidR="00383848" w:rsidRPr="003D3FF1" w:rsidSect="00450BE6">
          <w:pgSz w:w="16838" w:h="11906" w:orient="landscape"/>
          <w:pgMar w:top="1134" w:right="851" w:bottom="1134" w:left="1418" w:header="720" w:footer="567" w:gutter="0"/>
          <w:cols w:space="720"/>
          <w:docGrid w:linePitch="272"/>
        </w:sectPr>
      </w:pPr>
    </w:p>
    <w:p w:rsidR="00421724" w:rsidRPr="00F62195" w:rsidRDefault="00421724" w:rsidP="00421724">
      <w:pPr>
        <w:jc w:val="right"/>
        <w:rPr>
          <w:sz w:val="22"/>
          <w:szCs w:val="22"/>
          <w:lang w:val="en-US"/>
        </w:rPr>
      </w:pPr>
      <w:r w:rsidRPr="00F62195">
        <w:rPr>
          <w:sz w:val="22"/>
          <w:szCs w:val="22"/>
        </w:rPr>
        <w:lastRenderedPageBreak/>
        <w:t>Приложение №</w:t>
      </w:r>
      <w:r w:rsidRPr="00F62195">
        <w:rPr>
          <w:sz w:val="22"/>
          <w:szCs w:val="22"/>
          <w:lang w:val="en-US"/>
        </w:rPr>
        <w:t>4</w:t>
      </w:r>
    </w:p>
    <w:p w:rsidR="00421724" w:rsidRPr="00F62195" w:rsidRDefault="00421724" w:rsidP="00421724">
      <w:pPr>
        <w:jc w:val="right"/>
        <w:rPr>
          <w:sz w:val="22"/>
          <w:szCs w:val="22"/>
        </w:rPr>
      </w:pPr>
      <w:r w:rsidRPr="00F62195">
        <w:rPr>
          <w:sz w:val="22"/>
          <w:szCs w:val="22"/>
        </w:rPr>
        <w:t>к договору</w:t>
      </w:r>
      <w:r w:rsidR="00DB6685" w:rsidRPr="00F62195">
        <w:rPr>
          <w:sz w:val="22"/>
          <w:szCs w:val="22"/>
        </w:rPr>
        <w:t xml:space="preserve"> поставки нефти</w:t>
      </w:r>
      <w:r w:rsidRPr="00F62195">
        <w:rPr>
          <w:sz w:val="22"/>
          <w:szCs w:val="22"/>
        </w:rPr>
        <w:t xml:space="preserve"> </w:t>
      </w:r>
      <w:r w:rsidRPr="00F62195">
        <w:rPr>
          <w:bCs/>
          <w:sz w:val="22"/>
          <w:szCs w:val="22"/>
          <w:u w:val="single"/>
        </w:rPr>
        <w:t>№</w:t>
      </w:r>
      <w:r w:rsidR="004C314E">
        <w:rPr>
          <w:bCs/>
          <w:sz w:val="22"/>
          <w:szCs w:val="22"/>
          <w:u w:val="single"/>
        </w:rPr>
        <w:t xml:space="preserve">             </w:t>
      </w:r>
      <w:r w:rsidRPr="00F62195">
        <w:rPr>
          <w:bCs/>
          <w:sz w:val="22"/>
          <w:szCs w:val="22"/>
          <w:u w:val="single"/>
        </w:rPr>
        <w:t xml:space="preserve">           </w:t>
      </w:r>
      <w:r w:rsidRPr="00F62195">
        <w:rPr>
          <w:bCs/>
          <w:sz w:val="22"/>
          <w:szCs w:val="22"/>
        </w:rPr>
        <w:t xml:space="preserve"> </w:t>
      </w:r>
      <w:r w:rsidRPr="00F62195">
        <w:rPr>
          <w:sz w:val="22"/>
          <w:szCs w:val="22"/>
        </w:rPr>
        <w:t xml:space="preserve"> от _______________г.</w:t>
      </w:r>
    </w:p>
    <w:p w:rsidR="00421724" w:rsidRPr="00F62195" w:rsidRDefault="00421724" w:rsidP="00421724">
      <w:pPr>
        <w:pBdr>
          <w:bottom w:val="single" w:sz="12" w:space="0" w:color="auto"/>
        </w:pBdr>
        <w:jc w:val="center"/>
        <w:rPr>
          <w:b/>
          <w:sz w:val="22"/>
          <w:szCs w:val="22"/>
        </w:rPr>
      </w:pPr>
    </w:p>
    <w:p w:rsidR="00421724" w:rsidRPr="0073615E" w:rsidRDefault="00421724" w:rsidP="00421724">
      <w:pPr>
        <w:pBdr>
          <w:bottom w:val="single" w:sz="12" w:space="0" w:color="auto"/>
        </w:pBdr>
        <w:rPr>
          <w:b/>
        </w:rPr>
      </w:pPr>
      <w:r w:rsidRPr="0073615E">
        <w:rPr>
          <w:b/>
          <w:sz w:val="24"/>
          <w:szCs w:val="24"/>
        </w:rPr>
        <w:t xml:space="preserve">Форма акта сверки взаимных расчетов </w:t>
      </w:r>
      <w:r w:rsidRPr="0073615E">
        <w:rPr>
          <w:b/>
        </w:rPr>
        <w:t xml:space="preserve"> </w:t>
      </w:r>
    </w:p>
    <w:p w:rsidR="00421724" w:rsidRPr="00620DE6" w:rsidRDefault="00421724" w:rsidP="00421724">
      <w:pPr>
        <w:jc w:val="center"/>
        <w:rPr>
          <w:b/>
          <w:sz w:val="16"/>
          <w:szCs w:val="24"/>
        </w:rPr>
      </w:pPr>
    </w:p>
    <w:p w:rsidR="00421724" w:rsidRPr="009B53FB" w:rsidRDefault="00421724" w:rsidP="00421724">
      <w:pPr>
        <w:jc w:val="center"/>
        <w:rPr>
          <w:b/>
          <w:sz w:val="24"/>
          <w:szCs w:val="24"/>
        </w:rPr>
      </w:pPr>
      <w:r w:rsidRPr="009B53FB">
        <w:rPr>
          <w:b/>
          <w:sz w:val="24"/>
          <w:szCs w:val="24"/>
        </w:rPr>
        <w:t>Акт сверки</w:t>
      </w:r>
    </w:p>
    <w:p w:rsidR="00421724" w:rsidRPr="00620DE6" w:rsidRDefault="00421724" w:rsidP="00421724">
      <w:pPr>
        <w:jc w:val="center"/>
        <w:rPr>
          <w:sz w:val="16"/>
          <w:szCs w:val="24"/>
        </w:rPr>
      </w:pPr>
    </w:p>
    <w:p w:rsidR="00421724" w:rsidRPr="00B61919" w:rsidRDefault="00421724" w:rsidP="00421724">
      <w:pPr>
        <w:jc w:val="both"/>
      </w:pPr>
      <w:r w:rsidRPr="00B61919">
        <w:t>Мы нижеподписавшиеся, Уп</w:t>
      </w:r>
      <w:r>
        <w:t>олномоченное лицо ООО «ЛУКОЙЛ-</w:t>
      </w:r>
      <w:r w:rsidRPr="00B61919">
        <w:t>Западная Сибирь» __</w:t>
      </w:r>
      <w:r>
        <w:t>_________________, с одной</w:t>
      </w:r>
      <w:r w:rsidRPr="00B61919">
        <w:t xml:space="preserve"> стороны, и Уп</w:t>
      </w:r>
      <w:r>
        <w:t xml:space="preserve">олномоченное лицо </w:t>
      </w:r>
      <w:r w:rsidR="004C314E">
        <w:t>______________</w:t>
      </w:r>
      <w:r w:rsidRPr="00B61919">
        <w:t xml:space="preserve"> __</w:t>
      </w:r>
      <w:r>
        <w:t>_______________</w:t>
      </w:r>
      <w:r w:rsidRPr="00B61919">
        <w:t>__, главный бухгалтер __</w:t>
      </w:r>
      <w:r>
        <w:t>________________</w:t>
      </w:r>
      <w:r w:rsidRPr="00B61919">
        <w:t xml:space="preserve"> с другой стороны, провели сверку взаимных расчетов за период с _____________ по _______________</w:t>
      </w:r>
      <w:r>
        <w:t>.</w:t>
      </w:r>
    </w:p>
    <w:p w:rsidR="00421724" w:rsidRPr="00B61919" w:rsidRDefault="00421724" w:rsidP="00421724">
      <w:pPr>
        <w:jc w:val="both"/>
      </w:pPr>
      <w:r w:rsidRPr="00B61919">
        <w:t>По результатам сверки выведен следующий результат на ______________</w:t>
      </w:r>
      <w:r>
        <w:t>_______</w:t>
      </w:r>
      <w:r w:rsidRPr="00B61919">
        <w:t>_______________</w:t>
      </w:r>
      <w:r>
        <w:t>__.</w:t>
      </w:r>
    </w:p>
    <w:p w:rsidR="00421724" w:rsidRPr="00602AF3" w:rsidRDefault="00421724" w:rsidP="00421724">
      <w:pPr>
        <w:jc w:val="both"/>
        <w:rPr>
          <w:sz w:val="16"/>
        </w:rPr>
      </w:pPr>
    </w:p>
    <w:p w:rsidR="00421724" w:rsidRPr="00B61919" w:rsidRDefault="00421724" w:rsidP="00421724">
      <w:pPr>
        <w:jc w:val="both"/>
      </w:pPr>
      <w:r w:rsidRPr="00B61919">
        <w:t>Дата составления отчета</w:t>
      </w:r>
      <w:r w:rsidRPr="00B61919">
        <w:tab/>
      </w:r>
      <w:r w:rsidRPr="00B61919">
        <w:tab/>
      </w:r>
      <w:r w:rsidRPr="00B61919">
        <w:tab/>
      </w:r>
      <w:r w:rsidRPr="00B61919">
        <w:tab/>
      </w:r>
      <w:r w:rsidRPr="00B61919">
        <w:tab/>
      </w:r>
      <w:r w:rsidRPr="00B61919">
        <w:tab/>
      </w:r>
      <w:r w:rsidRPr="00B61919">
        <w:tab/>
      </w:r>
      <w:r>
        <w:t xml:space="preserve">      </w:t>
      </w:r>
      <w:r w:rsidRPr="00B61919">
        <w:t>«___» ______________</w:t>
      </w:r>
      <w:r>
        <w:t xml:space="preserve"> г.</w:t>
      </w:r>
    </w:p>
    <w:p w:rsidR="00421724" w:rsidRPr="00602AF3" w:rsidRDefault="00421724" w:rsidP="00421724">
      <w:pPr>
        <w:jc w:val="center"/>
        <w:rPr>
          <w:b/>
          <w:sz w:val="16"/>
        </w:rPr>
      </w:pPr>
    </w:p>
    <w:p w:rsidR="00421724" w:rsidRPr="00B61919" w:rsidRDefault="00421724" w:rsidP="00421724">
      <w:pPr>
        <w:jc w:val="both"/>
        <w:rPr>
          <w:b/>
        </w:rPr>
      </w:pPr>
      <w:r>
        <w:rPr>
          <w:b/>
        </w:rPr>
        <w:t>ООО «ЛУКОЙЛ-</w:t>
      </w:r>
      <w:r w:rsidRPr="00B61919">
        <w:rPr>
          <w:b/>
        </w:rPr>
        <w:t>Западная Сибирь»</w:t>
      </w:r>
      <w:r w:rsidRPr="00620DE6">
        <w:rPr>
          <w:b/>
        </w:rPr>
        <w:t xml:space="preserve"> </w:t>
      </w:r>
      <w:r>
        <w:rPr>
          <w:b/>
        </w:rPr>
        <w:t xml:space="preserve">                                </w:t>
      </w:r>
      <w:r w:rsidRPr="00206891">
        <w:rPr>
          <w:b/>
          <w:sz w:val="16"/>
        </w:rPr>
        <w:t xml:space="preserve"> </w:t>
      </w:r>
      <w:r>
        <w:rPr>
          <w:b/>
          <w:szCs w:val="22"/>
        </w:rPr>
        <w:t xml:space="preserve">    </w:t>
      </w:r>
      <w:r w:rsidR="004C314E">
        <w:rPr>
          <w:b/>
        </w:rPr>
        <w:t>___________________</w:t>
      </w:r>
    </w:p>
    <w:p w:rsidR="00421724" w:rsidRPr="00602AF3" w:rsidRDefault="00421724" w:rsidP="00421724">
      <w:pPr>
        <w:jc w:val="center"/>
        <w:rPr>
          <w:sz w:val="16"/>
        </w:rPr>
      </w:pPr>
    </w:p>
    <w:tbl>
      <w:tblPr>
        <w:tblW w:w="9386" w:type="dxa"/>
        <w:tblInd w:w="108" w:type="dxa"/>
        <w:tblLayout w:type="fixed"/>
        <w:tblLook w:val="04A0"/>
      </w:tblPr>
      <w:tblGrid>
        <w:gridCol w:w="1135"/>
        <w:gridCol w:w="992"/>
        <w:gridCol w:w="1275"/>
        <w:gridCol w:w="851"/>
        <w:gridCol w:w="850"/>
        <w:gridCol w:w="1177"/>
        <w:gridCol w:w="1276"/>
        <w:gridCol w:w="936"/>
        <w:gridCol w:w="894"/>
      </w:tblGrid>
      <w:tr w:rsidR="00421724" w:rsidRPr="00740970" w:rsidTr="00421724"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Дата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Документ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Дебет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Кредит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Валюта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 xml:space="preserve"> Дебет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Кредит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Валюта</w:t>
            </w:r>
          </w:p>
        </w:tc>
      </w:tr>
      <w:tr w:rsidR="00421724" w:rsidRPr="00740970" w:rsidTr="00421724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Вх. сальдо</w:t>
            </w: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Вх. сальдо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</w:tr>
      <w:tr w:rsidR="00421724" w:rsidRPr="00740970" w:rsidTr="00421724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Договор: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Вх. сальдо</w:t>
            </w:r>
          </w:p>
          <w:p w:rsidR="00421724" w:rsidRPr="00CE2A21" w:rsidRDefault="00421724" w:rsidP="00421724">
            <w:pPr>
              <w:rPr>
                <w:sz w:val="12"/>
                <w:szCs w:val="16"/>
              </w:rPr>
            </w:pP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Обороты</w:t>
            </w:r>
          </w:p>
          <w:p w:rsidR="00421724" w:rsidRPr="00CE2A21" w:rsidRDefault="00421724" w:rsidP="00421724">
            <w:pPr>
              <w:rPr>
                <w:sz w:val="12"/>
                <w:szCs w:val="16"/>
              </w:rPr>
            </w:pP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Ис. сальдо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 xml:space="preserve"> Дата договора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Договор:</w:t>
            </w: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  <w:p w:rsidR="00421724" w:rsidRPr="00CE2A21" w:rsidRDefault="00421724" w:rsidP="00421724">
            <w:pPr>
              <w:rPr>
                <w:sz w:val="12"/>
                <w:szCs w:val="16"/>
              </w:rPr>
            </w:pP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Обороты</w:t>
            </w:r>
          </w:p>
          <w:p w:rsidR="00421724" w:rsidRPr="00CE2A21" w:rsidRDefault="00421724" w:rsidP="00421724">
            <w:pPr>
              <w:rPr>
                <w:sz w:val="12"/>
                <w:szCs w:val="16"/>
              </w:rPr>
            </w:pP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Ис. Сальдо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Дата договора: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</w:tr>
      <w:tr w:rsidR="00421724" w:rsidRPr="00740970" w:rsidTr="00421724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Договор: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Вх. сальдо</w:t>
            </w:r>
          </w:p>
          <w:p w:rsidR="00421724" w:rsidRPr="00CE2A21" w:rsidRDefault="00421724" w:rsidP="00421724">
            <w:pPr>
              <w:rPr>
                <w:sz w:val="12"/>
                <w:szCs w:val="16"/>
              </w:rPr>
            </w:pP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Обороты</w:t>
            </w:r>
          </w:p>
          <w:p w:rsidR="00421724" w:rsidRPr="00CE2A21" w:rsidRDefault="00421724" w:rsidP="00421724">
            <w:pPr>
              <w:rPr>
                <w:sz w:val="12"/>
                <w:szCs w:val="16"/>
              </w:rPr>
            </w:pP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Ис. сальдо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 xml:space="preserve"> Дата договора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Договор:</w:t>
            </w: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  <w:p w:rsidR="00421724" w:rsidRPr="00CE2A21" w:rsidRDefault="00421724" w:rsidP="00421724">
            <w:pPr>
              <w:rPr>
                <w:sz w:val="12"/>
                <w:szCs w:val="16"/>
              </w:rPr>
            </w:pP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Обороты</w:t>
            </w:r>
          </w:p>
          <w:p w:rsidR="00421724" w:rsidRPr="00CE2A21" w:rsidRDefault="00421724" w:rsidP="00421724">
            <w:pPr>
              <w:rPr>
                <w:sz w:val="12"/>
                <w:szCs w:val="16"/>
              </w:rPr>
            </w:pP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Ис. Сальдо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Дата договора: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</w:tr>
      <w:tr w:rsidR="00421724" w:rsidRPr="00740970" w:rsidTr="00421724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b/>
                <w:sz w:val="16"/>
                <w:szCs w:val="16"/>
              </w:rPr>
            </w:pPr>
            <w:r w:rsidRPr="00CE2A21">
              <w:rPr>
                <w:b/>
                <w:sz w:val="16"/>
                <w:szCs w:val="16"/>
              </w:rPr>
              <w:t>ИТОГО Обороты: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b/>
                <w:sz w:val="16"/>
                <w:szCs w:val="16"/>
              </w:rPr>
            </w:pPr>
            <w:r w:rsidRPr="00CE2A21">
              <w:rPr>
                <w:b/>
                <w:sz w:val="16"/>
                <w:szCs w:val="16"/>
              </w:rPr>
              <w:t>ИТОГО обороты:</w:t>
            </w:r>
          </w:p>
          <w:p w:rsidR="00421724" w:rsidRPr="00CE2A21" w:rsidRDefault="00421724" w:rsidP="0042172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</w:tr>
      <w:tr w:rsidR="00421724" w:rsidRPr="00740970" w:rsidTr="00421724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Ис. Сальдо</w:t>
            </w:r>
          </w:p>
          <w:p w:rsidR="00421724" w:rsidRPr="00CE2A21" w:rsidRDefault="00421724" w:rsidP="00421724">
            <w:pPr>
              <w:rPr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Ис. Сальдо</w:t>
            </w:r>
          </w:p>
          <w:p w:rsidR="00421724" w:rsidRPr="00CE2A21" w:rsidRDefault="00421724" w:rsidP="00421724">
            <w:pPr>
              <w:rPr>
                <w:sz w:val="12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</w:tr>
      <w:tr w:rsidR="00421724" w:rsidRPr="00740970" w:rsidTr="00421724">
        <w:tc>
          <w:tcPr>
            <w:tcW w:w="1135" w:type="dxa"/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Сальдо на ___________</w:t>
            </w: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  <w:r w:rsidRPr="00CE2A21">
              <w:rPr>
                <w:sz w:val="16"/>
                <w:szCs w:val="16"/>
              </w:rPr>
              <w:t>Сальдо на ___________</w:t>
            </w:r>
          </w:p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421724" w:rsidRPr="00CE2A21" w:rsidRDefault="00421724" w:rsidP="00421724">
            <w:pPr>
              <w:rPr>
                <w:sz w:val="16"/>
                <w:szCs w:val="16"/>
              </w:rPr>
            </w:pPr>
          </w:p>
        </w:tc>
      </w:tr>
    </w:tbl>
    <w:p w:rsidR="00421724" w:rsidRPr="005E0DB2" w:rsidRDefault="00421724" w:rsidP="00421724">
      <w:pPr>
        <w:rPr>
          <w:vanish/>
        </w:rPr>
      </w:pPr>
    </w:p>
    <w:tbl>
      <w:tblPr>
        <w:tblW w:w="0" w:type="auto"/>
        <w:tblLook w:val="04A0"/>
      </w:tblPr>
      <w:tblGrid>
        <w:gridCol w:w="5211"/>
        <w:gridCol w:w="4642"/>
      </w:tblGrid>
      <w:tr w:rsidR="00421724" w:rsidRPr="005E0DB2" w:rsidTr="00421724">
        <w:tc>
          <w:tcPr>
            <w:tcW w:w="5211" w:type="dxa"/>
            <w:shd w:val="clear" w:color="auto" w:fill="auto"/>
          </w:tcPr>
          <w:p w:rsidR="00421724" w:rsidRPr="005E0DB2" w:rsidRDefault="00421724" w:rsidP="00421724">
            <w:pPr>
              <w:rPr>
                <w:szCs w:val="28"/>
              </w:rPr>
            </w:pPr>
            <w:r w:rsidRPr="005E0DB2">
              <w:rPr>
                <w:szCs w:val="28"/>
              </w:rPr>
              <w:t>Уполномоченное лицо</w:t>
            </w:r>
          </w:p>
          <w:p w:rsidR="00421724" w:rsidRPr="005E0DB2" w:rsidRDefault="00421724" w:rsidP="00421724">
            <w:pPr>
              <w:rPr>
                <w:szCs w:val="28"/>
              </w:rPr>
            </w:pPr>
            <w:r w:rsidRPr="005E0DB2">
              <w:rPr>
                <w:szCs w:val="28"/>
              </w:rPr>
              <w:t>ООО «ЛУКОЙЛ-Западная Сибирь»</w:t>
            </w:r>
          </w:p>
          <w:p w:rsidR="00421724" w:rsidRPr="005E0DB2" w:rsidRDefault="00421724" w:rsidP="00421724">
            <w:pPr>
              <w:rPr>
                <w:szCs w:val="28"/>
              </w:rPr>
            </w:pPr>
            <w:r w:rsidRPr="005E0DB2">
              <w:rPr>
                <w:szCs w:val="28"/>
              </w:rPr>
              <w:t>_______________________</w:t>
            </w:r>
          </w:p>
        </w:tc>
        <w:tc>
          <w:tcPr>
            <w:tcW w:w="4642" w:type="dxa"/>
            <w:shd w:val="clear" w:color="auto" w:fill="auto"/>
          </w:tcPr>
          <w:p w:rsidR="00421724" w:rsidRPr="005E0DB2" w:rsidRDefault="00421724" w:rsidP="00421724">
            <w:pPr>
              <w:rPr>
                <w:szCs w:val="28"/>
              </w:rPr>
            </w:pPr>
            <w:r w:rsidRPr="005E0DB2">
              <w:rPr>
                <w:szCs w:val="28"/>
              </w:rPr>
              <w:t>Уполномоченное лицо</w:t>
            </w:r>
          </w:p>
          <w:p w:rsidR="00421724" w:rsidRDefault="004C314E" w:rsidP="00421724">
            <w:pPr>
              <w:rPr>
                <w:szCs w:val="28"/>
              </w:rPr>
            </w:pPr>
            <w:r>
              <w:t>___________________</w:t>
            </w:r>
          </w:p>
          <w:p w:rsidR="00421724" w:rsidRPr="005E0DB2" w:rsidRDefault="00421724" w:rsidP="00421724">
            <w:pPr>
              <w:rPr>
                <w:szCs w:val="28"/>
              </w:rPr>
            </w:pPr>
            <w:r w:rsidRPr="005E0DB2">
              <w:rPr>
                <w:szCs w:val="28"/>
              </w:rPr>
              <w:t>_______________________</w:t>
            </w:r>
          </w:p>
          <w:p w:rsidR="00421724" w:rsidRPr="005E0DB2" w:rsidRDefault="00421724" w:rsidP="00421724">
            <w:pPr>
              <w:rPr>
                <w:szCs w:val="28"/>
              </w:rPr>
            </w:pPr>
          </w:p>
          <w:p w:rsidR="00421724" w:rsidRPr="005E0DB2" w:rsidRDefault="00421724" w:rsidP="00421724">
            <w:pPr>
              <w:rPr>
                <w:szCs w:val="28"/>
              </w:rPr>
            </w:pPr>
            <w:r w:rsidRPr="005E0DB2">
              <w:rPr>
                <w:szCs w:val="28"/>
              </w:rPr>
              <w:t>Главный бухгалтер</w:t>
            </w:r>
          </w:p>
          <w:p w:rsidR="00421724" w:rsidRPr="005E0DB2" w:rsidRDefault="00421724" w:rsidP="00421724">
            <w:pPr>
              <w:rPr>
                <w:szCs w:val="28"/>
              </w:rPr>
            </w:pPr>
            <w:r w:rsidRPr="005E0DB2">
              <w:rPr>
                <w:szCs w:val="28"/>
              </w:rPr>
              <w:t>_______________________</w:t>
            </w:r>
          </w:p>
        </w:tc>
      </w:tr>
    </w:tbl>
    <w:p w:rsidR="00421724" w:rsidRPr="00F61981" w:rsidRDefault="00421724" w:rsidP="00421724">
      <w:pPr>
        <w:rPr>
          <w:sz w:val="16"/>
          <w:szCs w:val="28"/>
        </w:rPr>
      </w:pPr>
    </w:p>
    <w:p w:rsidR="00421724" w:rsidRPr="00740970" w:rsidRDefault="00421724" w:rsidP="00421724">
      <w:pPr>
        <w:ind w:firstLine="720"/>
        <w:jc w:val="both"/>
        <w:rPr>
          <w:szCs w:val="28"/>
        </w:rPr>
      </w:pPr>
      <w:r w:rsidRPr="00740970">
        <w:rPr>
          <w:szCs w:val="28"/>
        </w:rPr>
        <w:t>Просим Вас од</w:t>
      </w:r>
      <w:r>
        <w:rPr>
          <w:szCs w:val="28"/>
        </w:rPr>
        <w:t xml:space="preserve">ин экземпляр акта, подписанный и </w:t>
      </w:r>
      <w:r w:rsidRPr="00740970">
        <w:rPr>
          <w:szCs w:val="28"/>
        </w:rPr>
        <w:t>заверенный печатью вернуть по адресу: 614000</w:t>
      </w:r>
      <w:r>
        <w:rPr>
          <w:szCs w:val="28"/>
        </w:rPr>
        <w:t xml:space="preserve">, </w:t>
      </w:r>
      <w:r>
        <w:rPr>
          <w:szCs w:val="28"/>
        </w:rPr>
        <w:br/>
      </w:r>
      <w:r w:rsidRPr="00740970">
        <w:rPr>
          <w:szCs w:val="28"/>
        </w:rPr>
        <w:t>г. Пермь</w:t>
      </w:r>
      <w:r>
        <w:rPr>
          <w:szCs w:val="28"/>
        </w:rPr>
        <w:t>,</w:t>
      </w:r>
      <w:r w:rsidRPr="00740970">
        <w:rPr>
          <w:szCs w:val="28"/>
        </w:rPr>
        <w:t xml:space="preserve"> ул. Попова д.9.</w:t>
      </w:r>
    </w:p>
    <w:p w:rsidR="00421724" w:rsidRPr="00602AF3" w:rsidRDefault="00421724" w:rsidP="00421724">
      <w:pPr>
        <w:rPr>
          <w:sz w:val="16"/>
          <w:szCs w:val="28"/>
        </w:rPr>
      </w:pPr>
    </w:p>
    <w:p w:rsidR="00421724" w:rsidRPr="00740970" w:rsidRDefault="00421724" w:rsidP="00421724">
      <w:pPr>
        <w:rPr>
          <w:szCs w:val="28"/>
        </w:rPr>
      </w:pPr>
      <w:r w:rsidRPr="00740970">
        <w:rPr>
          <w:szCs w:val="28"/>
        </w:rPr>
        <w:t>Исполнитель:_____________ тел.</w:t>
      </w:r>
    </w:p>
    <w:p w:rsidR="00421724" w:rsidRPr="00740970" w:rsidRDefault="00421724" w:rsidP="00421724">
      <w:pPr>
        <w:rPr>
          <w:szCs w:val="28"/>
        </w:rPr>
      </w:pPr>
      <w:r w:rsidRPr="00740970">
        <w:rPr>
          <w:szCs w:val="28"/>
        </w:rPr>
        <w:t>Электронный адрес</w:t>
      </w:r>
      <w:r>
        <w:rPr>
          <w:szCs w:val="28"/>
        </w:rPr>
        <w:t>:</w:t>
      </w:r>
    </w:p>
    <w:p w:rsidR="00421724" w:rsidRPr="00740970" w:rsidRDefault="00421724" w:rsidP="00421724">
      <w:pPr>
        <w:rPr>
          <w:szCs w:val="28"/>
        </w:rPr>
      </w:pPr>
      <w:r w:rsidRPr="00740970">
        <w:rPr>
          <w:szCs w:val="28"/>
        </w:rPr>
        <w:t>Код дебитора</w:t>
      </w:r>
      <w:r>
        <w:rPr>
          <w:szCs w:val="28"/>
        </w:rPr>
        <w:t>:</w:t>
      </w:r>
    </w:p>
    <w:p w:rsidR="00421724" w:rsidRDefault="00421724" w:rsidP="00421724">
      <w:pPr>
        <w:rPr>
          <w:szCs w:val="28"/>
        </w:rPr>
      </w:pPr>
      <w:r w:rsidRPr="00740970">
        <w:rPr>
          <w:szCs w:val="28"/>
        </w:rPr>
        <w:t>Код кредитора</w:t>
      </w:r>
      <w:r>
        <w:rPr>
          <w:szCs w:val="28"/>
        </w:rPr>
        <w:t>:</w:t>
      </w:r>
    </w:p>
    <w:p w:rsidR="00421724" w:rsidRDefault="00F45C10" w:rsidP="00421724">
      <w:pPr>
        <w:rPr>
          <w:szCs w:val="28"/>
        </w:rPr>
      </w:pPr>
      <w:r w:rsidRPr="00F45C10">
        <w:rPr>
          <w:noProof/>
          <w:sz w:val="24"/>
          <w:szCs w:val="24"/>
        </w:rPr>
        <w:pict>
          <v:line id="Прямая соединительная линия 1" o:spid="_x0000_s1026" style="position:absolute;z-index:251656192;visibility:visible" from="-10.45pt,7.65pt" to="500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" strokeweight="3pt">
            <v:stroke linestyle="thinThin"/>
            <w10:wrap type="square" side="right"/>
          </v:line>
        </w:pict>
      </w:r>
    </w:p>
    <w:p w:rsidR="00421724" w:rsidRDefault="00421724" w:rsidP="00421724">
      <w:pPr>
        <w:jc w:val="both"/>
        <w:rPr>
          <w:sz w:val="24"/>
          <w:szCs w:val="24"/>
        </w:rPr>
      </w:pPr>
      <w:r w:rsidRPr="004B739C">
        <w:rPr>
          <w:sz w:val="24"/>
          <w:szCs w:val="24"/>
        </w:rPr>
        <w:t>Форма согласована:</w:t>
      </w:r>
    </w:p>
    <w:p w:rsidR="00DB6685" w:rsidRDefault="00DB6685" w:rsidP="00421724">
      <w:pPr>
        <w:jc w:val="both"/>
        <w:rPr>
          <w:sz w:val="24"/>
          <w:szCs w:val="24"/>
        </w:rPr>
      </w:pPr>
    </w:p>
    <w:tbl>
      <w:tblPr>
        <w:tblW w:w="4808" w:type="pct"/>
        <w:tblLook w:val="04A0"/>
      </w:tblPr>
      <w:tblGrid>
        <w:gridCol w:w="5354"/>
        <w:gridCol w:w="4394"/>
      </w:tblGrid>
      <w:tr w:rsidR="00DB6685" w:rsidRPr="003D3FF1" w:rsidTr="00DB6685">
        <w:trPr>
          <w:trHeight w:val="1966"/>
        </w:trPr>
        <w:tc>
          <w:tcPr>
            <w:tcW w:w="2746" w:type="pct"/>
          </w:tcPr>
          <w:p w:rsidR="00DB6685" w:rsidRPr="003D3FF1" w:rsidRDefault="00DB6685" w:rsidP="00DB668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Поставщик: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ООО «ЛУКОЙЛ-Западная Сибирь»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Первый заместитель генерального директора-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главный инженер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 А.С. Голованев</w:t>
            </w:r>
          </w:p>
          <w:p w:rsidR="00DB6685" w:rsidRPr="00DB6685" w:rsidRDefault="00DB6685" w:rsidP="00DB6685">
            <w:pPr>
              <w:pStyle w:val="21"/>
              <w:spacing w:after="0" w:line="240" w:lineRule="auto"/>
              <w:jc w:val="both"/>
              <w:rPr>
                <w:bCs/>
              </w:rPr>
            </w:pPr>
            <w:r w:rsidRPr="00DB6685">
              <w:rPr>
                <w:bCs/>
              </w:rPr>
              <w:t>м.п.</w:t>
            </w:r>
          </w:p>
          <w:p w:rsidR="00DB6685" w:rsidRPr="003D3FF1" w:rsidRDefault="00DB6685" w:rsidP="00DB668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DB6685">
              <w:rPr>
                <w:bCs/>
              </w:rPr>
              <w:t>на основании доверенности №94/15 от 01.01.2015г.</w:t>
            </w:r>
          </w:p>
        </w:tc>
        <w:tc>
          <w:tcPr>
            <w:tcW w:w="2254" w:type="pct"/>
          </w:tcPr>
          <w:p w:rsidR="00DB6685" w:rsidRPr="003D3FF1" w:rsidRDefault="00DB6685" w:rsidP="00DB6685">
            <w:pPr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Покупатель: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АО «Тюменьэнерго»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 xml:space="preserve">Директор филиала 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Когалымские электрические сети</w:t>
            </w:r>
          </w:p>
          <w:p w:rsidR="00623EAC" w:rsidRDefault="00623EAC" w:rsidP="00623EAC">
            <w:pPr>
              <w:jc w:val="both"/>
              <w:rPr>
                <w:sz w:val="24"/>
                <w:szCs w:val="24"/>
              </w:rPr>
            </w:pP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________________ В.С. Мазуров</w:t>
            </w:r>
          </w:p>
          <w:p w:rsidR="00DB6685" w:rsidRPr="003D3FF1" w:rsidRDefault="00623EAC" w:rsidP="00623EAC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701F7">
              <w:rPr>
                <w:bCs/>
                <w:szCs w:val="24"/>
              </w:rPr>
              <w:t>м.п.</w:t>
            </w:r>
          </w:p>
        </w:tc>
      </w:tr>
    </w:tbl>
    <w:p w:rsidR="00421724" w:rsidRPr="00623EAC" w:rsidRDefault="00421724">
      <w:pPr>
        <w:spacing w:after="200" w:line="276" w:lineRule="auto"/>
        <w:rPr>
          <w:sz w:val="24"/>
          <w:szCs w:val="24"/>
        </w:rPr>
      </w:pPr>
      <w:r w:rsidRPr="00623EAC">
        <w:rPr>
          <w:sz w:val="24"/>
          <w:szCs w:val="24"/>
        </w:rPr>
        <w:br w:type="page"/>
      </w:r>
    </w:p>
    <w:p w:rsidR="00383848" w:rsidRPr="00F62195" w:rsidRDefault="00383848" w:rsidP="00383848">
      <w:pPr>
        <w:ind w:firstLine="708"/>
        <w:jc w:val="right"/>
        <w:rPr>
          <w:sz w:val="22"/>
          <w:szCs w:val="24"/>
        </w:rPr>
      </w:pPr>
      <w:r w:rsidRPr="00F62195">
        <w:rPr>
          <w:sz w:val="22"/>
          <w:szCs w:val="24"/>
        </w:rPr>
        <w:t xml:space="preserve">Приложение № </w:t>
      </w:r>
      <w:r w:rsidR="00DB6685" w:rsidRPr="00F62195">
        <w:rPr>
          <w:sz w:val="22"/>
          <w:szCs w:val="24"/>
        </w:rPr>
        <w:t>5</w:t>
      </w:r>
    </w:p>
    <w:p w:rsidR="00383848" w:rsidRPr="00F62195" w:rsidRDefault="00DB6685" w:rsidP="00383848">
      <w:pPr>
        <w:jc w:val="right"/>
        <w:rPr>
          <w:sz w:val="22"/>
          <w:szCs w:val="24"/>
        </w:rPr>
      </w:pPr>
      <w:r w:rsidRPr="00F62195">
        <w:rPr>
          <w:sz w:val="22"/>
          <w:szCs w:val="24"/>
        </w:rPr>
        <w:t>к договору поставки нефти</w:t>
      </w:r>
    </w:p>
    <w:p w:rsidR="00383848" w:rsidRPr="00F62195" w:rsidRDefault="003D3FF1" w:rsidP="00383848">
      <w:pPr>
        <w:jc w:val="right"/>
        <w:rPr>
          <w:sz w:val="22"/>
          <w:szCs w:val="24"/>
        </w:rPr>
      </w:pPr>
      <w:r w:rsidRPr="00F62195">
        <w:rPr>
          <w:bCs/>
          <w:sz w:val="22"/>
          <w:szCs w:val="24"/>
          <w:u w:val="single"/>
        </w:rPr>
        <w:t>№</w:t>
      </w:r>
      <w:r w:rsidR="004C314E">
        <w:rPr>
          <w:bCs/>
          <w:sz w:val="22"/>
          <w:szCs w:val="24"/>
          <w:u w:val="single"/>
        </w:rPr>
        <w:t xml:space="preserve">                        </w:t>
      </w:r>
      <w:r w:rsidR="00421724" w:rsidRPr="00F62195">
        <w:rPr>
          <w:bCs/>
          <w:sz w:val="22"/>
          <w:szCs w:val="24"/>
          <w:u w:val="single"/>
        </w:rPr>
        <w:t xml:space="preserve">              </w:t>
      </w:r>
      <w:r w:rsidR="007B67B6" w:rsidRPr="00F62195">
        <w:rPr>
          <w:bCs/>
          <w:sz w:val="22"/>
          <w:szCs w:val="24"/>
        </w:rPr>
        <w:t xml:space="preserve"> </w:t>
      </w:r>
      <w:r w:rsidR="00383848" w:rsidRPr="00F62195">
        <w:rPr>
          <w:bCs/>
          <w:sz w:val="22"/>
          <w:szCs w:val="24"/>
        </w:rPr>
        <w:t xml:space="preserve">от </w:t>
      </w:r>
      <w:r w:rsidR="00E00D64" w:rsidRPr="00F62195">
        <w:rPr>
          <w:bCs/>
          <w:sz w:val="22"/>
          <w:szCs w:val="24"/>
        </w:rPr>
        <w:t>_________________</w:t>
      </w:r>
      <w:r w:rsidR="00546D20" w:rsidRPr="00F62195">
        <w:rPr>
          <w:bCs/>
          <w:sz w:val="22"/>
          <w:szCs w:val="24"/>
        </w:rPr>
        <w:t>г.</w:t>
      </w:r>
    </w:p>
    <w:p w:rsidR="00383848" w:rsidRPr="003D3FF1" w:rsidRDefault="00383848" w:rsidP="00383848">
      <w:pPr>
        <w:jc w:val="right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254EFD" w:rsidP="00383848">
      <w:pPr>
        <w:jc w:val="center"/>
        <w:rPr>
          <w:b/>
          <w:sz w:val="24"/>
          <w:szCs w:val="24"/>
        </w:rPr>
      </w:pPr>
      <w:r w:rsidRPr="003D3FF1">
        <w:rPr>
          <w:b/>
          <w:sz w:val="24"/>
          <w:szCs w:val="24"/>
        </w:rPr>
        <w:t xml:space="preserve">Выписка из </w:t>
      </w:r>
      <w:r w:rsidR="00E878B8" w:rsidRPr="003D3FF1">
        <w:rPr>
          <w:b/>
          <w:sz w:val="24"/>
          <w:szCs w:val="24"/>
        </w:rPr>
        <w:t>Положения</w:t>
      </w:r>
    </w:p>
    <w:p w:rsidR="00383848" w:rsidRPr="003D3FF1" w:rsidRDefault="00E878B8" w:rsidP="00383848">
      <w:pPr>
        <w:jc w:val="center"/>
        <w:rPr>
          <w:b/>
          <w:sz w:val="24"/>
          <w:szCs w:val="24"/>
        </w:rPr>
      </w:pPr>
      <w:r w:rsidRPr="003D3FF1">
        <w:rPr>
          <w:b/>
          <w:sz w:val="24"/>
          <w:szCs w:val="24"/>
        </w:rPr>
        <w:t>о пропускном и внутриобъектовом режимах</w:t>
      </w:r>
    </w:p>
    <w:p w:rsidR="00383848" w:rsidRPr="003D3FF1" w:rsidRDefault="00E878B8" w:rsidP="00383848">
      <w:pPr>
        <w:jc w:val="center"/>
        <w:rPr>
          <w:b/>
          <w:sz w:val="24"/>
          <w:szCs w:val="24"/>
        </w:rPr>
      </w:pPr>
      <w:r w:rsidRPr="003D3FF1">
        <w:rPr>
          <w:b/>
          <w:sz w:val="24"/>
          <w:szCs w:val="24"/>
        </w:rPr>
        <w:t>в</w:t>
      </w:r>
      <w:r w:rsidR="00383848" w:rsidRPr="003D3FF1">
        <w:rPr>
          <w:b/>
          <w:sz w:val="24"/>
          <w:szCs w:val="24"/>
        </w:rPr>
        <w:t xml:space="preserve"> ООО «ЛУКОЙЛ-ЗАПАДНАЯ СИБИРЬ»</w:t>
      </w: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E00D64" w:rsidRPr="003D3FF1" w:rsidRDefault="00E00D64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p w:rsidR="00383848" w:rsidRPr="003D3FF1" w:rsidRDefault="00383848" w:rsidP="00383848">
      <w:pPr>
        <w:jc w:val="center"/>
        <w:rPr>
          <w:sz w:val="24"/>
          <w:szCs w:val="24"/>
        </w:rPr>
      </w:pPr>
    </w:p>
    <w:tbl>
      <w:tblPr>
        <w:tblW w:w="4808" w:type="pct"/>
        <w:tblLook w:val="04A0"/>
      </w:tblPr>
      <w:tblGrid>
        <w:gridCol w:w="5354"/>
        <w:gridCol w:w="4394"/>
      </w:tblGrid>
      <w:tr w:rsidR="00DB6685" w:rsidRPr="003D3FF1" w:rsidTr="00DB6685">
        <w:trPr>
          <w:trHeight w:val="1966"/>
        </w:trPr>
        <w:tc>
          <w:tcPr>
            <w:tcW w:w="2746" w:type="pct"/>
          </w:tcPr>
          <w:p w:rsidR="00DB6685" w:rsidRPr="003D3FF1" w:rsidRDefault="00DB6685" w:rsidP="00DB668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Поставщик: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ООО «ЛУКОЙЛ-Западная Сибирь»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Первый заместитель генерального директора-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главный инженер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 А.С. Голованев</w:t>
            </w:r>
          </w:p>
          <w:p w:rsidR="00DB6685" w:rsidRPr="00DB6685" w:rsidRDefault="00DB6685" w:rsidP="00DB6685">
            <w:pPr>
              <w:pStyle w:val="21"/>
              <w:spacing w:after="0" w:line="240" w:lineRule="auto"/>
              <w:jc w:val="both"/>
              <w:rPr>
                <w:bCs/>
              </w:rPr>
            </w:pPr>
            <w:r w:rsidRPr="00DB6685">
              <w:rPr>
                <w:bCs/>
              </w:rPr>
              <w:t>м.п.</w:t>
            </w:r>
          </w:p>
          <w:p w:rsidR="00DB6685" w:rsidRPr="003D3FF1" w:rsidRDefault="00DB6685" w:rsidP="00DB668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DB6685">
              <w:rPr>
                <w:bCs/>
              </w:rPr>
              <w:t>на основании доверенности №94/15 от 01.01.2015г.</w:t>
            </w:r>
          </w:p>
        </w:tc>
        <w:tc>
          <w:tcPr>
            <w:tcW w:w="2254" w:type="pct"/>
          </w:tcPr>
          <w:p w:rsidR="00DB6685" w:rsidRPr="003D3FF1" w:rsidRDefault="00DB6685" w:rsidP="00DB6685">
            <w:pPr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Покупатель: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АО «Тюменьэнерго»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 xml:space="preserve">Директор филиала 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Когалымские электрические сети</w:t>
            </w:r>
          </w:p>
          <w:p w:rsidR="00623EAC" w:rsidRDefault="00623EAC" w:rsidP="00623EAC">
            <w:pPr>
              <w:jc w:val="both"/>
              <w:rPr>
                <w:sz w:val="24"/>
                <w:szCs w:val="24"/>
              </w:rPr>
            </w:pP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________________ В.С. Мазуров</w:t>
            </w:r>
          </w:p>
          <w:p w:rsidR="00DB6685" w:rsidRPr="003D3FF1" w:rsidRDefault="00623EAC" w:rsidP="00623EAC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701F7">
              <w:rPr>
                <w:bCs/>
                <w:szCs w:val="24"/>
              </w:rPr>
              <w:t>м.п.</w:t>
            </w:r>
          </w:p>
        </w:tc>
      </w:tr>
    </w:tbl>
    <w:p w:rsidR="00383848" w:rsidRDefault="00383848" w:rsidP="00383848">
      <w:pPr>
        <w:rPr>
          <w:sz w:val="24"/>
          <w:szCs w:val="24"/>
        </w:rPr>
      </w:pPr>
    </w:p>
    <w:p w:rsidR="00DB6685" w:rsidRDefault="00DB668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B6685" w:rsidRDefault="00DB6685" w:rsidP="00DB6685">
      <w:pPr>
        <w:jc w:val="right"/>
        <w:rPr>
          <w:sz w:val="22"/>
          <w:szCs w:val="22"/>
        </w:rPr>
        <w:sectPr w:rsidR="00DB6685" w:rsidSect="00450BE6">
          <w:pgSz w:w="11906" w:h="16838"/>
          <w:pgMar w:top="851" w:right="851" w:bottom="851" w:left="1134" w:header="720" w:footer="567" w:gutter="0"/>
          <w:cols w:space="720"/>
          <w:docGrid w:linePitch="272"/>
        </w:sectPr>
      </w:pPr>
    </w:p>
    <w:p w:rsidR="00DB6685" w:rsidRPr="00F869B2" w:rsidRDefault="00DB6685" w:rsidP="00DB6685">
      <w:pPr>
        <w:jc w:val="right"/>
        <w:rPr>
          <w:sz w:val="22"/>
          <w:szCs w:val="22"/>
        </w:rPr>
      </w:pPr>
      <w:r w:rsidRPr="00F869B2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6</w:t>
      </w:r>
    </w:p>
    <w:p w:rsidR="00DB6685" w:rsidRPr="00F869B2" w:rsidRDefault="00DB6685" w:rsidP="00DB6685">
      <w:pPr>
        <w:jc w:val="right"/>
        <w:rPr>
          <w:sz w:val="22"/>
          <w:szCs w:val="22"/>
        </w:rPr>
      </w:pPr>
      <w:r w:rsidRPr="00F869B2">
        <w:rPr>
          <w:sz w:val="22"/>
          <w:szCs w:val="22"/>
        </w:rPr>
        <w:t xml:space="preserve">к </w:t>
      </w:r>
      <w:r>
        <w:rPr>
          <w:sz w:val="22"/>
          <w:szCs w:val="22"/>
        </w:rPr>
        <w:t>д</w:t>
      </w:r>
      <w:r w:rsidRPr="00F869B2">
        <w:rPr>
          <w:sz w:val="22"/>
          <w:szCs w:val="22"/>
        </w:rPr>
        <w:t>оговору поставки нефти</w:t>
      </w:r>
    </w:p>
    <w:p w:rsidR="00DB6685" w:rsidRPr="00F869B2" w:rsidRDefault="00DB6685" w:rsidP="00DB6685">
      <w:pPr>
        <w:jc w:val="right"/>
        <w:rPr>
          <w:sz w:val="22"/>
          <w:szCs w:val="22"/>
        </w:rPr>
      </w:pPr>
      <w:r w:rsidRPr="00F869B2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 xml:space="preserve"> </w:t>
      </w:r>
      <w:r w:rsidR="004C314E">
        <w:rPr>
          <w:sz w:val="22"/>
          <w:szCs w:val="22"/>
          <w:u w:val="single"/>
        </w:rPr>
        <w:t xml:space="preserve">                         </w:t>
      </w:r>
      <w:r w:rsidRPr="00A14D9F">
        <w:rPr>
          <w:sz w:val="22"/>
          <w:szCs w:val="22"/>
        </w:rPr>
        <w:t>__</w:t>
      </w:r>
      <w:r>
        <w:rPr>
          <w:sz w:val="22"/>
          <w:szCs w:val="22"/>
        </w:rPr>
        <w:t xml:space="preserve">_______ </w:t>
      </w:r>
      <w:r w:rsidRPr="00F869B2">
        <w:rPr>
          <w:sz w:val="22"/>
          <w:szCs w:val="22"/>
        </w:rPr>
        <w:t>от ________________ г.</w:t>
      </w:r>
    </w:p>
    <w:p w:rsidR="00DB6685" w:rsidRPr="000C79D3" w:rsidRDefault="00DB6685" w:rsidP="00DB6685">
      <w:pPr>
        <w:jc w:val="center"/>
        <w:rPr>
          <w:szCs w:val="24"/>
        </w:rPr>
      </w:pPr>
    </w:p>
    <w:p w:rsidR="00DB6685" w:rsidRDefault="00DB6685" w:rsidP="00DB66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DB6685" w:rsidRDefault="00DB6685" w:rsidP="00DB668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требований охраны труда, электробезопасности, пожарной и промышленной безопасности, охраны окружающей среды, при неисполнении или ненадлежащем исполнении которых Покупатель по требованию Поставщика уплачивает неустойку</w:t>
      </w:r>
    </w:p>
    <w:p w:rsidR="00DB6685" w:rsidRPr="000C79D3" w:rsidRDefault="00DB6685" w:rsidP="00DB6685">
      <w:pPr>
        <w:jc w:val="center"/>
        <w:rPr>
          <w:szCs w:val="24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9068"/>
        <w:gridCol w:w="5810"/>
      </w:tblGrid>
      <w:tr w:rsidR="00DB6685" w:rsidRPr="00707C2D" w:rsidTr="00DB6685">
        <w:trPr>
          <w:trHeight w:val="9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B6685" w:rsidRPr="00707C2D" w:rsidRDefault="00DB6685" w:rsidP="00DB6685">
            <w:pPr>
              <w:tabs>
                <w:tab w:val="left" w:pos="6408"/>
              </w:tabs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707C2D">
              <w:rPr>
                <w:b/>
                <w:sz w:val="24"/>
                <w:szCs w:val="24"/>
              </w:rPr>
              <w:t>№</w:t>
            </w:r>
          </w:p>
          <w:p w:rsidR="00DB6685" w:rsidRPr="00707C2D" w:rsidRDefault="00DB6685" w:rsidP="00DB6685">
            <w:pPr>
              <w:tabs>
                <w:tab w:val="left" w:pos="6408"/>
              </w:tabs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707C2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B6685" w:rsidRPr="00707C2D" w:rsidRDefault="00DB6685" w:rsidP="00DB6685">
            <w:pPr>
              <w:tabs>
                <w:tab w:val="left" w:pos="6408"/>
              </w:tabs>
              <w:jc w:val="center"/>
              <w:rPr>
                <w:b/>
                <w:sz w:val="24"/>
                <w:szCs w:val="24"/>
              </w:rPr>
            </w:pPr>
            <w:r w:rsidRPr="00707C2D">
              <w:rPr>
                <w:b/>
                <w:sz w:val="24"/>
                <w:szCs w:val="24"/>
              </w:rPr>
              <w:t>Содержание требования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B6685" w:rsidRPr="00707C2D" w:rsidRDefault="00DB6685" w:rsidP="00DB6685">
            <w:pPr>
              <w:tabs>
                <w:tab w:val="left" w:pos="6408"/>
              </w:tabs>
              <w:jc w:val="center"/>
              <w:rPr>
                <w:b/>
                <w:sz w:val="24"/>
                <w:szCs w:val="24"/>
              </w:rPr>
            </w:pPr>
            <w:r w:rsidRPr="00707C2D">
              <w:rPr>
                <w:b/>
                <w:sz w:val="24"/>
                <w:szCs w:val="24"/>
              </w:rPr>
              <w:t>Размер неустойки за нарушения требования</w:t>
            </w:r>
          </w:p>
        </w:tc>
      </w:tr>
      <w:tr w:rsidR="00DB6685" w:rsidRPr="00707C2D" w:rsidTr="00DB6685">
        <w:trPr>
          <w:trHeight w:val="8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85" w:rsidRPr="00707C2D" w:rsidRDefault="00DB6685" w:rsidP="00DB6685">
            <w:pPr>
              <w:widowControl w:val="0"/>
              <w:numPr>
                <w:ilvl w:val="0"/>
                <w:numId w:val="8"/>
              </w:numPr>
              <w:tabs>
                <w:tab w:val="left" w:pos="6408"/>
              </w:tabs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tabs>
                <w:tab w:val="left" w:pos="6408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Обеспечить использование антистатической спецодежды, спецобуви, испытанных и исправных средств индивидуальной защиты, соответствующих нормативным правовым актам РФ нахождении на производственных объектах Поставщика при наливе нефти.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tabs>
                <w:tab w:val="left" w:pos="6408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50 000 рублей за каждый факт неисполнения или ненадлежащего исполнения.</w:t>
            </w:r>
          </w:p>
        </w:tc>
      </w:tr>
      <w:tr w:rsidR="00DB6685" w:rsidRPr="00707C2D" w:rsidTr="00DB6685">
        <w:trPr>
          <w:trHeight w:val="1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85" w:rsidRPr="00707C2D" w:rsidRDefault="00DB6685" w:rsidP="00DB6685">
            <w:pPr>
              <w:widowControl w:val="0"/>
              <w:numPr>
                <w:ilvl w:val="0"/>
                <w:numId w:val="8"/>
              </w:numPr>
              <w:tabs>
                <w:tab w:val="left" w:pos="6408"/>
              </w:tabs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Соблюдать нормативные правовые акты РФ по противопожарной безопасности, в том числе: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autoSpaceDE w:val="0"/>
              <w:autoSpaceDN w:val="0"/>
              <w:ind w:left="0" w:firstLine="149"/>
              <w:rPr>
                <w:kern w:val="2"/>
                <w:sz w:val="24"/>
                <w:szCs w:val="24"/>
                <w:lang w:eastAsia="ko-KR"/>
              </w:rPr>
            </w:pPr>
            <w:r w:rsidRPr="00707C2D">
              <w:rPr>
                <w:kern w:val="2"/>
                <w:sz w:val="24"/>
                <w:szCs w:val="24"/>
                <w:lang w:eastAsia="ko-KR"/>
              </w:rPr>
              <w:t xml:space="preserve">не допускать на объектах </w:t>
            </w:r>
            <w:r w:rsidRPr="00707C2D">
              <w:rPr>
                <w:sz w:val="24"/>
                <w:szCs w:val="24"/>
              </w:rPr>
              <w:t>Поставщика</w:t>
            </w:r>
            <w:r w:rsidRPr="00707C2D">
              <w:rPr>
                <w:kern w:val="2"/>
                <w:sz w:val="24"/>
                <w:szCs w:val="24"/>
                <w:lang w:eastAsia="ko-KR"/>
              </w:rPr>
              <w:t xml:space="preserve"> курение вне специально отведённых для этого мест;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autoSpaceDE w:val="0"/>
              <w:autoSpaceDN w:val="0"/>
              <w:ind w:left="0" w:firstLine="149"/>
              <w:rPr>
                <w:kern w:val="2"/>
                <w:sz w:val="24"/>
                <w:szCs w:val="24"/>
                <w:lang w:eastAsia="ko-KR"/>
              </w:rPr>
            </w:pPr>
            <w:r w:rsidRPr="00707C2D">
              <w:rPr>
                <w:kern w:val="2"/>
                <w:sz w:val="24"/>
                <w:szCs w:val="24"/>
                <w:lang w:eastAsia="ko-KR"/>
              </w:rPr>
              <w:t xml:space="preserve">не допускать на объектах </w:t>
            </w:r>
            <w:r w:rsidRPr="00707C2D">
              <w:rPr>
                <w:sz w:val="24"/>
                <w:szCs w:val="24"/>
              </w:rPr>
              <w:t>Поставщика</w:t>
            </w:r>
            <w:r w:rsidRPr="00707C2D">
              <w:rPr>
                <w:kern w:val="2"/>
                <w:sz w:val="24"/>
                <w:szCs w:val="24"/>
                <w:lang w:eastAsia="ko-KR"/>
              </w:rPr>
              <w:t xml:space="preserve"> несанкционированный розжиг костров;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autoSpaceDE w:val="0"/>
              <w:autoSpaceDN w:val="0"/>
              <w:ind w:left="0" w:firstLine="149"/>
              <w:rPr>
                <w:kern w:val="2"/>
                <w:sz w:val="24"/>
                <w:szCs w:val="24"/>
                <w:lang w:eastAsia="ko-KR"/>
              </w:rPr>
            </w:pPr>
            <w:r w:rsidRPr="00707C2D">
              <w:rPr>
                <w:kern w:val="2"/>
                <w:sz w:val="24"/>
                <w:szCs w:val="24"/>
                <w:lang w:eastAsia="ko-KR"/>
              </w:rPr>
              <w:t>не допускать применение открытого огня;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autoSpaceDE w:val="0"/>
              <w:autoSpaceDN w:val="0"/>
              <w:ind w:left="0" w:firstLine="149"/>
              <w:rPr>
                <w:kern w:val="2"/>
                <w:sz w:val="24"/>
                <w:szCs w:val="24"/>
                <w:lang w:eastAsia="ko-KR"/>
              </w:rPr>
            </w:pPr>
            <w:r w:rsidRPr="00707C2D">
              <w:rPr>
                <w:kern w:val="2"/>
                <w:sz w:val="24"/>
                <w:szCs w:val="24"/>
                <w:lang w:eastAsia="ko-KR"/>
              </w:rPr>
              <w:t>обеспечить содержание и эксплуатацию первичных средств пожаротушения в соответствие с требованиями нормативных правовых актов РФ.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50 000 рублей за каждый факт неисполнения или ненадлежащего исполнения.</w:t>
            </w:r>
          </w:p>
        </w:tc>
      </w:tr>
      <w:tr w:rsidR="00DB6685" w:rsidRPr="00707C2D" w:rsidTr="00DB6685">
        <w:trPr>
          <w:trHeight w:val="9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85" w:rsidRPr="00707C2D" w:rsidRDefault="00DB6685" w:rsidP="00DB6685">
            <w:pPr>
              <w:widowControl w:val="0"/>
              <w:numPr>
                <w:ilvl w:val="0"/>
                <w:numId w:val="8"/>
              </w:numPr>
              <w:tabs>
                <w:tab w:val="left" w:pos="6408"/>
              </w:tabs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tabs>
                <w:tab w:val="left" w:pos="6408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Незамедлительно информировать Поставщика, но не более чем в течение 1 часа с момента происшествия в устном порядке и в течение 6 часов с момента происшествия в письменном порядке, обо всех инцидентах, авариях, пожарах, несчастных случаях и ДТП с участием лиц, привлечённых Покупателем к исполнению договора, произошедших на объектах Поставщика.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50 000 рублей за каждый факт неисполнения или ненадлежащего исполнения.</w:t>
            </w:r>
          </w:p>
        </w:tc>
      </w:tr>
      <w:tr w:rsidR="00DB6685" w:rsidRPr="00707C2D" w:rsidTr="00DB6685">
        <w:trPr>
          <w:trHeight w:val="31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85" w:rsidRPr="00707C2D" w:rsidRDefault="00DB6685" w:rsidP="00DB6685">
            <w:pPr>
              <w:widowControl w:val="0"/>
              <w:numPr>
                <w:ilvl w:val="0"/>
                <w:numId w:val="8"/>
              </w:numPr>
              <w:tabs>
                <w:tab w:val="left" w:pos="6408"/>
              </w:tabs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tabs>
                <w:tab w:val="left" w:pos="6408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Организовать обеспечение безопасности дорожного движения и безопасной эксплуатации транспортных средств, в том числе: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10"/>
              </w:numPr>
              <w:tabs>
                <w:tab w:val="left" w:pos="451"/>
                <w:tab w:val="left" w:pos="6408"/>
              </w:tabs>
              <w:autoSpaceDE w:val="0"/>
              <w:autoSpaceDN w:val="0"/>
              <w:ind w:left="7" w:firstLine="142"/>
              <w:rPr>
                <w:kern w:val="2"/>
                <w:sz w:val="24"/>
                <w:szCs w:val="24"/>
                <w:lang w:eastAsia="ko-KR"/>
              </w:rPr>
            </w:pPr>
            <w:r w:rsidRPr="00707C2D">
              <w:rPr>
                <w:kern w:val="2"/>
                <w:sz w:val="24"/>
                <w:szCs w:val="24"/>
                <w:lang w:eastAsia="ko-KR"/>
              </w:rPr>
              <w:t>соблюдать нормы Федерального закона от 10.12.1995 №196-ФЗ «О безопасности дорожного движения»;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10"/>
              </w:numPr>
              <w:tabs>
                <w:tab w:val="left" w:pos="451"/>
                <w:tab w:val="left" w:pos="6408"/>
              </w:tabs>
              <w:autoSpaceDE w:val="0"/>
              <w:autoSpaceDN w:val="0"/>
              <w:ind w:left="7" w:firstLine="142"/>
              <w:rPr>
                <w:kern w:val="2"/>
                <w:sz w:val="24"/>
                <w:szCs w:val="24"/>
                <w:lang w:val="en-US" w:eastAsia="ko-KR"/>
              </w:rPr>
            </w:pPr>
            <w:r w:rsidRPr="00707C2D">
              <w:rPr>
                <w:kern w:val="2"/>
                <w:sz w:val="24"/>
                <w:szCs w:val="24"/>
                <w:lang w:val="en-US" w:eastAsia="ko-KR"/>
              </w:rPr>
              <w:t>соблюдать Правила дорожного движения;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10"/>
              </w:numPr>
              <w:tabs>
                <w:tab w:val="left" w:pos="451"/>
                <w:tab w:val="left" w:pos="6408"/>
              </w:tabs>
              <w:autoSpaceDE w:val="0"/>
              <w:autoSpaceDN w:val="0"/>
              <w:ind w:left="7" w:firstLine="142"/>
              <w:rPr>
                <w:kern w:val="2"/>
                <w:sz w:val="24"/>
                <w:szCs w:val="24"/>
                <w:lang w:eastAsia="ko-KR"/>
              </w:rPr>
            </w:pPr>
            <w:r w:rsidRPr="00707C2D">
              <w:rPr>
                <w:kern w:val="2"/>
                <w:sz w:val="24"/>
                <w:szCs w:val="24"/>
                <w:lang w:eastAsia="ko-KR"/>
              </w:rPr>
              <w:t>обеспечить исправное состояние всех транспортных средств, используемых при исполнении договора;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10"/>
              </w:numPr>
              <w:tabs>
                <w:tab w:val="left" w:pos="451"/>
                <w:tab w:val="left" w:pos="6408"/>
              </w:tabs>
              <w:autoSpaceDE w:val="0"/>
              <w:autoSpaceDN w:val="0"/>
              <w:ind w:left="7" w:firstLine="142"/>
              <w:rPr>
                <w:sz w:val="24"/>
                <w:szCs w:val="24"/>
              </w:rPr>
            </w:pPr>
            <w:r w:rsidRPr="00707C2D">
              <w:rPr>
                <w:kern w:val="2"/>
                <w:sz w:val="24"/>
                <w:szCs w:val="24"/>
                <w:lang w:eastAsia="ko-KR"/>
              </w:rPr>
              <w:lastRenderedPageBreak/>
              <w:t>обеспечить все транспортные средства, используемые при исполнении договора, следующим исправным оборудованием:</w:t>
            </w:r>
          </w:p>
          <w:p w:rsidR="00DB6685" w:rsidRPr="00707C2D" w:rsidRDefault="00DB6685" w:rsidP="00DB6685">
            <w:pPr>
              <w:numPr>
                <w:ilvl w:val="0"/>
                <w:numId w:val="11"/>
              </w:numPr>
              <w:tabs>
                <w:tab w:val="left" w:pos="433"/>
              </w:tabs>
              <w:ind w:left="0" w:firstLine="149"/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ремнями безопасности для водителя и всех пассажиров (если это предусматривает конструкция автомобиля);</w:t>
            </w:r>
          </w:p>
          <w:p w:rsidR="00DB6685" w:rsidRPr="00707C2D" w:rsidRDefault="00DB6685" w:rsidP="00DB6685">
            <w:pPr>
              <w:numPr>
                <w:ilvl w:val="0"/>
                <w:numId w:val="11"/>
              </w:numPr>
              <w:tabs>
                <w:tab w:val="left" w:pos="433"/>
              </w:tabs>
              <w:ind w:left="0" w:firstLine="149"/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аптечкой первой помощи;</w:t>
            </w:r>
          </w:p>
          <w:p w:rsidR="00DB6685" w:rsidRPr="00707C2D" w:rsidRDefault="00DB6685" w:rsidP="00DB6685">
            <w:pPr>
              <w:numPr>
                <w:ilvl w:val="0"/>
                <w:numId w:val="11"/>
              </w:numPr>
              <w:tabs>
                <w:tab w:val="left" w:pos="433"/>
              </w:tabs>
              <w:ind w:left="0" w:firstLine="149"/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огнетушителем;</w:t>
            </w:r>
          </w:p>
          <w:p w:rsidR="00DB6685" w:rsidRPr="00707C2D" w:rsidRDefault="00DB6685" w:rsidP="00DB6685">
            <w:pPr>
              <w:numPr>
                <w:ilvl w:val="0"/>
                <w:numId w:val="11"/>
              </w:numPr>
              <w:tabs>
                <w:tab w:val="left" w:pos="433"/>
              </w:tabs>
              <w:ind w:left="0" w:firstLine="149"/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зимними шинами в течение всего зимнего периода;</w:t>
            </w:r>
          </w:p>
          <w:p w:rsidR="00DB6685" w:rsidRPr="00707C2D" w:rsidRDefault="00DB6685" w:rsidP="00DB6685">
            <w:pPr>
              <w:numPr>
                <w:ilvl w:val="0"/>
                <w:numId w:val="11"/>
              </w:numPr>
              <w:tabs>
                <w:tab w:val="left" w:pos="433"/>
              </w:tabs>
              <w:ind w:left="0" w:firstLine="149"/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искрогасителями на взрывопожароопасных объектах Поставщика</w:t>
            </w:r>
          </w:p>
          <w:p w:rsidR="00DB6685" w:rsidRPr="00707C2D" w:rsidRDefault="00DB6685" w:rsidP="00DB6685">
            <w:pPr>
              <w:numPr>
                <w:ilvl w:val="0"/>
                <w:numId w:val="11"/>
              </w:numPr>
              <w:tabs>
                <w:tab w:val="left" w:pos="433"/>
              </w:tabs>
              <w:ind w:left="0" w:firstLine="149"/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устройствами для защиты от статического электричества при наливе нефтепродуктов.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lastRenderedPageBreak/>
              <w:t>50 000 рублей за каждый факт неисполнения или ненадлежащего исполнения.</w:t>
            </w:r>
          </w:p>
        </w:tc>
      </w:tr>
      <w:tr w:rsidR="00DB6685" w:rsidRPr="00707C2D" w:rsidTr="00DB6685">
        <w:trPr>
          <w:trHeight w:val="12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85" w:rsidRPr="00707C2D" w:rsidRDefault="00DB6685" w:rsidP="00DB6685">
            <w:pPr>
              <w:widowControl w:val="0"/>
              <w:numPr>
                <w:ilvl w:val="0"/>
                <w:numId w:val="8"/>
              </w:numPr>
              <w:tabs>
                <w:tab w:val="left" w:pos="6408"/>
              </w:tabs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tabs>
                <w:tab w:val="left" w:pos="6408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Обеспечить использование исправного и испытанного инструмента, оборудования, материалов: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12"/>
              </w:numPr>
              <w:tabs>
                <w:tab w:val="num" w:pos="414"/>
              </w:tabs>
              <w:autoSpaceDE w:val="0"/>
              <w:autoSpaceDN w:val="0"/>
              <w:ind w:left="0" w:firstLine="149"/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отвечающих требованиям нормативных правовых актов РФ;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12"/>
              </w:numPr>
              <w:tabs>
                <w:tab w:val="num" w:pos="414"/>
              </w:tabs>
              <w:autoSpaceDE w:val="0"/>
              <w:autoSpaceDN w:val="0"/>
              <w:ind w:left="0" w:firstLine="149"/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имеющих паспорта, сертификаты, инструкции, иные разрешительные документы, предусмотренные нормативными правовыми актами РФ.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50 000 рублей за каждый факт неисполнения или ненадлежащего исполнения.</w:t>
            </w:r>
          </w:p>
        </w:tc>
      </w:tr>
      <w:tr w:rsidR="00DB6685" w:rsidRPr="00707C2D" w:rsidTr="00DB6685">
        <w:trPr>
          <w:trHeight w:val="2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85" w:rsidRPr="00707C2D" w:rsidRDefault="00DB6685" w:rsidP="00DB6685">
            <w:pPr>
              <w:widowControl w:val="0"/>
              <w:numPr>
                <w:ilvl w:val="0"/>
                <w:numId w:val="8"/>
              </w:numPr>
              <w:tabs>
                <w:tab w:val="left" w:pos="6408"/>
              </w:tabs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85" w:rsidRPr="00707C2D" w:rsidRDefault="00DB6685" w:rsidP="00DB6685">
            <w:pPr>
              <w:tabs>
                <w:tab w:val="left" w:pos="6408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Соблюдать природоохранные и экологические требования нормативных правовых актов РФ, в том числе: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13"/>
              </w:numPr>
              <w:tabs>
                <w:tab w:val="left" w:pos="380"/>
                <w:tab w:val="left" w:pos="6408"/>
              </w:tabs>
              <w:autoSpaceDE w:val="0"/>
              <w:autoSpaceDN w:val="0"/>
              <w:ind w:left="0" w:firstLine="149"/>
              <w:rPr>
                <w:kern w:val="2"/>
                <w:sz w:val="24"/>
                <w:szCs w:val="24"/>
                <w:lang w:eastAsia="ko-KR"/>
              </w:rPr>
            </w:pPr>
            <w:r w:rsidRPr="00707C2D">
              <w:rPr>
                <w:kern w:val="2"/>
                <w:sz w:val="24"/>
                <w:szCs w:val="24"/>
                <w:lang w:eastAsia="ko-KR"/>
              </w:rPr>
              <w:t xml:space="preserve">соблюдать экологические и санитарно-эпидемиологические требования при обращении с опасными веществами при исполнении </w:t>
            </w:r>
            <w:r>
              <w:rPr>
                <w:kern w:val="2"/>
                <w:sz w:val="24"/>
                <w:szCs w:val="24"/>
                <w:lang w:eastAsia="ko-KR"/>
              </w:rPr>
              <w:t>д</w:t>
            </w:r>
            <w:r w:rsidRPr="00707C2D">
              <w:rPr>
                <w:kern w:val="2"/>
                <w:sz w:val="24"/>
                <w:szCs w:val="24"/>
                <w:lang w:eastAsia="ko-KR"/>
              </w:rPr>
              <w:t xml:space="preserve">оговора и/или нахождении на объектах </w:t>
            </w:r>
            <w:r w:rsidRPr="00707C2D">
              <w:rPr>
                <w:sz w:val="24"/>
                <w:szCs w:val="24"/>
              </w:rPr>
              <w:t>Поставщика</w:t>
            </w:r>
            <w:r w:rsidRPr="00707C2D">
              <w:rPr>
                <w:kern w:val="2"/>
                <w:sz w:val="24"/>
                <w:szCs w:val="24"/>
                <w:lang w:eastAsia="ko-KR"/>
              </w:rPr>
              <w:t>;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13"/>
              </w:numPr>
              <w:tabs>
                <w:tab w:val="left" w:pos="380"/>
                <w:tab w:val="left" w:pos="6408"/>
              </w:tabs>
              <w:autoSpaceDE w:val="0"/>
              <w:autoSpaceDN w:val="0"/>
              <w:ind w:left="0" w:firstLine="149"/>
              <w:rPr>
                <w:kern w:val="2"/>
                <w:sz w:val="24"/>
                <w:szCs w:val="24"/>
                <w:lang w:eastAsia="ko-KR"/>
              </w:rPr>
            </w:pPr>
            <w:r w:rsidRPr="00707C2D">
              <w:rPr>
                <w:kern w:val="2"/>
                <w:sz w:val="24"/>
                <w:szCs w:val="24"/>
                <w:lang w:eastAsia="ko-KR"/>
              </w:rPr>
              <w:t xml:space="preserve">соблюдать правила водопользования в отношении водных объектов, расположенных на объектах </w:t>
            </w:r>
            <w:r w:rsidRPr="00707C2D">
              <w:rPr>
                <w:sz w:val="24"/>
                <w:szCs w:val="24"/>
              </w:rPr>
              <w:t>Поставщика</w:t>
            </w:r>
            <w:r w:rsidRPr="00707C2D">
              <w:rPr>
                <w:kern w:val="2"/>
                <w:sz w:val="24"/>
                <w:szCs w:val="24"/>
                <w:lang w:eastAsia="ko-KR"/>
              </w:rPr>
              <w:t>;</w:t>
            </w:r>
          </w:p>
          <w:p w:rsidR="00DB6685" w:rsidRPr="00707C2D" w:rsidRDefault="00DB6685" w:rsidP="00DB6685">
            <w:pPr>
              <w:widowControl w:val="0"/>
              <w:numPr>
                <w:ilvl w:val="0"/>
                <w:numId w:val="13"/>
              </w:numPr>
              <w:tabs>
                <w:tab w:val="left" w:pos="380"/>
                <w:tab w:val="left" w:pos="6408"/>
              </w:tabs>
              <w:autoSpaceDE w:val="0"/>
              <w:autoSpaceDN w:val="0"/>
              <w:ind w:left="0" w:firstLine="149"/>
              <w:rPr>
                <w:kern w:val="2"/>
                <w:sz w:val="24"/>
                <w:szCs w:val="24"/>
                <w:lang w:eastAsia="ko-KR"/>
              </w:rPr>
            </w:pPr>
            <w:r w:rsidRPr="00707C2D">
              <w:rPr>
                <w:kern w:val="2"/>
                <w:sz w:val="24"/>
                <w:szCs w:val="24"/>
                <w:lang w:eastAsia="ko-KR"/>
              </w:rPr>
              <w:t xml:space="preserve">соблюдать правила охраны атмосферного воздуха (в том числе не допускать сжигания отходов производства и потребления, несанкционированные выбросы газообразных загрязняющих веществ и пр.) на объектах </w:t>
            </w:r>
            <w:r w:rsidRPr="00707C2D">
              <w:rPr>
                <w:sz w:val="24"/>
                <w:szCs w:val="24"/>
              </w:rPr>
              <w:t>Поставщика</w:t>
            </w:r>
            <w:r w:rsidRPr="00707C2D">
              <w:rPr>
                <w:kern w:val="2"/>
                <w:sz w:val="24"/>
                <w:szCs w:val="24"/>
                <w:lang w:eastAsia="ko-KR"/>
              </w:rPr>
              <w:t>;</w:t>
            </w:r>
          </w:p>
          <w:p w:rsidR="00DB6685" w:rsidRPr="00707C2D" w:rsidRDefault="00DB6685" w:rsidP="00DB6685">
            <w:pPr>
              <w:widowControl w:val="0"/>
              <w:tabs>
                <w:tab w:val="left" w:pos="380"/>
                <w:tab w:val="left" w:pos="6408"/>
              </w:tabs>
              <w:autoSpaceDE w:val="0"/>
              <w:autoSpaceDN w:val="0"/>
              <w:rPr>
                <w:kern w:val="2"/>
                <w:sz w:val="24"/>
                <w:szCs w:val="24"/>
                <w:lang w:eastAsia="ko-KR"/>
              </w:rPr>
            </w:pPr>
            <w:r w:rsidRPr="00707C2D">
              <w:rPr>
                <w:kern w:val="2"/>
                <w:sz w:val="24"/>
                <w:szCs w:val="24"/>
                <w:lang w:eastAsia="ko-KR"/>
              </w:rPr>
              <w:t>Обеспечить соблюдение л</w:t>
            </w:r>
            <w:r w:rsidRPr="00707C2D">
              <w:rPr>
                <w:sz w:val="24"/>
                <w:szCs w:val="24"/>
              </w:rPr>
              <w:t>ицами, привлечёнными Покупателем к исполнению настоящего договора на объектах Поставщика</w:t>
            </w:r>
            <w:r w:rsidRPr="00707C2D">
              <w:rPr>
                <w:kern w:val="2"/>
                <w:sz w:val="24"/>
                <w:szCs w:val="24"/>
                <w:lang w:eastAsia="ko-KR"/>
              </w:rPr>
              <w:t xml:space="preserve"> запретов на занятие рыбной ловлей и охотой на объектах </w:t>
            </w:r>
            <w:r w:rsidRPr="00707C2D">
              <w:rPr>
                <w:sz w:val="24"/>
                <w:szCs w:val="24"/>
              </w:rPr>
              <w:t>Поставщика</w:t>
            </w:r>
            <w:r w:rsidRPr="00707C2D">
              <w:rPr>
                <w:kern w:val="2"/>
                <w:sz w:val="24"/>
                <w:szCs w:val="24"/>
                <w:lang w:eastAsia="ko-KR"/>
              </w:rPr>
              <w:t>, в том числе во время отдыха.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50 000 рублей за каждый факт неисполнения или ненадлежащего исполнения.</w:t>
            </w:r>
          </w:p>
        </w:tc>
      </w:tr>
      <w:tr w:rsidR="00DB6685" w:rsidRPr="00707C2D" w:rsidTr="00DB6685">
        <w:trPr>
          <w:trHeight w:val="8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85" w:rsidRPr="00707C2D" w:rsidRDefault="00DB6685" w:rsidP="00DB6685">
            <w:pPr>
              <w:widowControl w:val="0"/>
              <w:numPr>
                <w:ilvl w:val="0"/>
                <w:numId w:val="8"/>
              </w:numPr>
              <w:tabs>
                <w:tab w:val="left" w:pos="6408"/>
              </w:tabs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85" w:rsidRPr="00707C2D" w:rsidRDefault="00DB6685" w:rsidP="00DB6685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Не повреждать электроустановки и электрооборудование, обеспечивающее электроснабжение объектов Поставщика, а также не прерывать электроснабжение производственных объектов Поставщика</w:t>
            </w:r>
            <w:r w:rsidRPr="00707C2D">
              <w:rPr>
                <w:kern w:val="2"/>
                <w:sz w:val="24"/>
                <w:szCs w:val="24"/>
                <w:lang w:eastAsia="ko-KR"/>
              </w:rPr>
              <w:t xml:space="preserve"> </w:t>
            </w:r>
            <w:r w:rsidRPr="00707C2D">
              <w:rPr>
                <w:sz w:val="24"/>
                <w:szCs w:val="24"/>
              </w:rPr>
              <w:t>иными своими действиями и/или бездействиями.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50 000 рублей за каждый факт неисполнения или ненадлежащего исполнения.</w:t>
            </w:r>
          </w:p>
        </w:tc>
      </w:tr>
      <w:tr w:rsidR="00DB6685" w:rsidRPr="00707C2D" w:rsidTr="00DB6685">
        <w:trPr>
          <w:trHeight w:val="5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85" w:rsidRPr="00707C2D" w:rsidRDefault="00DB6685" w:rsidP="00DB6685">
            <w:pPr>
              <w:widowControl w:val="0"/>
              <w:numPr>
                <w:ilvl w:val="0"/>
                <w:numId w:val="8"/>
              </w:numPr>
              <w:tabs>
                <w:tab w:val="left" w:pos="6408"/>
              </w:tabs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 xml:space="preserve">Соблюдать скорость движения автоцистерн не выше 5 км/час по территории нефтеналивного пункта.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50 000 рублей за каждый факт неисполнения или ненадлежащего исполнения.</w:t>
            </w:r>
          </w:p>
        </w:tc>
      </w:tr>
      <w:tr w:rsidR="00DB6685" w:rsidRPr="00707C2D" w:rsidTr="00DB6685">
        <w:trPr>
          <w:trHeight w:val="8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85" w:rsidRPr="00707C2D" w:rsidRDefault="00DB6685" w:rsidP="00DB6685">
            <w:pPr>
              <w:widowControl w:val="0"/>
              <w:numPr>
                <w:ilvl w:val="0"/>
                <w:numId w:val="8"/>
              </w:numPr>
              <w:tabs>
                <w:tab w:val="left" w:pos="6408"/>
              </w:tabs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Автоцистерны, перевозящие нефтепродукты, должны быть оборудованы заземляющими устройствами для присоединения к контуру заземления наливной эстакады, укомплектованы первичными средствами пожаротушения и промаркированы в соответствии со степенью опасности груза, а выхлопные трубы должны быть оборудованы исправными искрогасителями, выведенными вперед под радиатор или двигатель.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50 000 рублей за каждый факт неисполнения или ненадлежащего исполнения.</w:t>
            </w:r>
          </w:p>
        </w:tc>
      </w:tr>
      <w:tr w:rsidR="00DB6685" w:rsidRPr="00707C2D" w:rsidTr="00DB6685">
        <w:trPr>
          <w:trHeight w:val="5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85" w:rsidRPr="00707C2D" w:rsidRDefault="00DB6685" w:rsidP="00DB6685">
            <w:pPr>
              <w:widowControl w:val="0"/>
              <w:numPr>
                <w:ilvl w:val="0"/>
                <w:numId w:val="8"/>
              </w:numPr>
              <w:tabs>
                <w:tab w:val="left" w:pos="6408"/>
              </w:tabs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Автоцистерны должны иметь исправный указатель уровня жидкости в емкости, иметь металлическую заземляющую цепь с участком касания землей в 100мм.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50 000 рублей за каждый факт неисполнения или ненадлежащего исполнения.</w:t>
            </w:r>
          </w:p>
        </w:tc>
      </w:tr>
      <w:tr w:rsidR="00DB6685" w:rsidRPr="00707C2D" w:rsidTr="00DB6685">
        <w:trPr>
          <w:trHeight w:val="7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85" w:rsidRPr="00707C2D" w:rsidRDefault="00DB6685" w:rsidP="00DB6685">
            <w:pPr>
              <w:widowControl w:val="0"/>
              <w:numPr>
                <w:ilvl w:val="0"/>
                <w:numId w:val="8"/>
              </w:numPr>
              <w:tabs>
                <w:tab w:val="left" w:pos="6408"/>
              </w:tabs>
              <w:autoSpaceDE w:val="0"/>
              <w:autoSpaceDN w:val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Автоцистерны не должны иметь оборудования, не входящего в комплектацию завода-изготовителя.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85" w:rsidRPr="00707C2D" w:rsidRDefault="00DB6685" w:rsidP="00DB6685">
            <w:pPr>
              <w:rPr>
                <w:sz w:val="24"/>
                <w:szCs w:val="24"/>
              </w:rPr>
            </w:pPr>
            <w:r w:rsidRPr="00707C2D">
              <w:rPr>
                <w:sz w:val="24"/>
                <w:szCs w:val="24"/>
              </w:rPr>
              <w:t>50 000 рублей за каждый факт неисполнения или ненадлежащего исполнения.</w:t>
            </w:r>
          </w:p>
        </w:tc>
      </w:tr>
    </w:tbl>
    <w:p w:rsidR="00DB6685" w:rsidRDefault="00DB6685" w:rsidP="00DB6685">
      <w:pPr>
        <w:rPr>
          <w:lang/>
        </w:rPr>
      </w:pPr>
    </w:p>
    <w:p w:rsidR="00DB6685" w:rsidRDefault="00DB6685" w:rsidP="00DB6685">
      <w:pPr>
        <w:rPr>
          <w:sz w:val="24"/>
          <w:szCs w:val="24"/>
        </w:rPr>
      </w:pPr>
    </w:p>
    <w:tbl>
      <w:tblPr>
        <w:tblW w:w="4744" w:type="pct"/>
        <w:tblLook w:val="04A0"/>
      </w:tblPr>
      <w:tblGrid>
        <w:gridCol w:w="8329"/>
        <w:gridCol w:w="6237"/>
      </w:tblGrid>
      <w:tr w:rsidR="00DB6685" w:rsidRPr="003D3FF1" w:rsidTr="00DB6685">
        <w:trPr>
          <w:trHeight w:val="1966"/>
        </w:trPr>
        <w:tc>
          <w:tcPr>
            <w:tcW w:w="2859" w:type="pct"/>
          </w:tcPr>
          <w:p w:rsidR="00DB6685" w:rsidRPr="003D3FF1" w:rsidRDefault="00DB6685" w:rsidP="00DB668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B6685" w:rsidRPr="003D3FF1" w:rsidRDefault="00DB6685" w:rsidP="00DB668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Поставщик: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ООО «ЛУКОЙЛ-Западная Сибирь»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Первый заместитель генерального директора-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главный инженер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 А.С. Голованев</w:t>
            </w:r>
          </w:p>
          <w:p w:rsidR="00DB6685" w:rsidRPr="00DB6685" w:rsidRDefault="00DB6685" w:rsidP="00DB6685">
            <w:pPr>
              <w:pStyle w:val="21"/>
              <w:spacing w:after="0" w:line="240" w:lineRule="auto"/>
              <w:jc w:val="both"/>
              <w:rPr>
                <w:bCs/>
                <w:szCs w:val="24"/>
              </w:rPr>
            </w:pPr>
            <w:r w:rsidRPr="00DB6685">
              <w:rPr>
                <w:bCs/>
                <w:szCs w:val="24"/>
              </w:rPr>
              <w:t>м.п.</w:t>
            </w:r>
          </w:p>
          <w:p w:rsidR="00DB6685" w:rsidRPr="003D3FF1" w:rsidRDefault="00DB6685" w:rsidP="00DB668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DB6685">
              <w:rPr>
                <w:bCs/>
                <w:szCs w:val="24"/>
              </w:rPr>
              <w:t>на основании доверенности №94/15 от 01.01.2015г.</w:t>
            </w:r>
          </w:p>
        </w:tc>
        <w:tc>
          <w:tcPr>
            <w:tcW w:w="2141" w:type="pct"/>
          </w:tcPr>
          <w:p w:rsidR="00DB6685" w:rsidRPr="003D3FF1" w:rsidRDefault="00DB6685" w:rsidP="00DB668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B6685" w:rsidRPr="003D3FF1" w:rsidRDefault="00DB6685" w:rsidP="00DB6685">
            <w:pPr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Покупатель: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АО «Тюменьэнерго»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 xml:space="preserve">Директор филиала 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Когалымские электрические сети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________________ В.С. Мазуров</w:t>
            </w:r>
          </w:p>
          <w:p w:rsidR="00DB6685" w:rsidRPr="003D3FF1" w:rsidRDefault="00623EAC" w:rsidP="00623EAC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701F7">
              <w:rPr>
                <w:bCs/>
                <w:szCs w:val="24"/>
              </w:rPr>
              <w:t>м.п.</w:t>
            </w:r>
          </w:p>
        </w:tc>
      </w:tr>
    </w:tbl>
    <w:p w:rsidR="00DB6685" w:rsidRDefault="00DB6685" w:rsidP="00DB6685">
      <w:pPr>
        <w:rPr>
          <w:sz w:val="24"/>
          <w:szCs w:val="24"/>
        </w:rPr>
        <w:sectPr w:rsidR="00DB6685" w:rsidSect="00450BE6">
          <w:pgSz w:w="16838" w:h="11906" w:orient="landscape"/>
          <w:pgMar w:top="1134" w:right="851" w:bottom="851" w:left="851" w:header="720" w:footer="567" w:gutter="0"/>
          <w:cols w:space="720"/>
          <w:docGrid w:linePitch="272"/>
        </w:sectPr>
      </w:pPr>
    </w:p>
    <w:p w:rsidR="00DB6685" w:rsidRPr="00F869B2" w:rsidRDefault="00DB6685" w:rsidP="00DB6685">
      <w:pPr>
        <w:jc w:val="right"/>
        <w:rPr>
          <w:sz w:val="22"/>
          <w:szCs w:val="22"/>
        </w:rPr>
      </w:pPr>
      <w:r w:rsidRPr="00F869B2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7</w:t>
      </w:r>
    </w:p>
    <w:p w:rsidR="00DB6685" w:rsidRPr="00F869B2" w:rsidRDefault="00DB6685" w:rsidP="00DB6685">
      <w:pPr>
        <w:jc w:val="right"/>
        <w:rPr>
          <w:sz w:val="22"/>
          <w:szCs w:val="22"/>
        </w:rPr>
      </w:pPr>
      <w:r w:rsidRPr="00F869B2">
        <w:rPr>
          <w:sz w:val="22"/>
          <w:szCs w:val="22"/>
        </w:rPr>
        <w:t xml:space="preserve">к </w:t>
      </w:r>
      <w:r>
        <w:rPr>
          <w:sz w:val="22"/>
          <w:szCs w:val="22"/>
        </w:rPr>
        <w:t>д</w:t>
      </w:r>
      <w:r w:rsidRPr="00F869B2">
        <w:rPr>
          <w:sz w:val="22"/>
          <w:szCs w:val="22"/>
        </w:rPr>
        <w:t>оговору поставки нефти</w:t>
      </w:r>
    </w:p>
    <w:p w:rsidR="00DB6685" w:rsidRPr="00F869B2" w:rsidRDefault="00DB6685" w:rsidP="00DB6685">
      <w:pPr>
        <w:jc w:val="right"/>
        <w:rPr>
          <w:sz w:val="22"/>
          <w:szCs w:val="22"/>
        </w:rPr>
      </w:pPr>
      <w:r w:rsidRPr="00F869B2">
        <w:rPr>
          <w:sz w:val="22"/>
          <w:szCs w:val="22"/>
        </w:rPr>
        <w:t xml:space="preserve">№ </w:t>
      </w:r>
      <w:r w:rsidR="004C314E">
        <w:rPr>
          <w:sz w:val="22"/>
          <w:szCs w:val="22"/>
          <w:u w:val="single"/>
        </w:rPr>
        <w:t xml:space="preserve">                        </w:t>
      </w:r>
      <w:r>
        <w:rPr>
          <w:sz w:val="22"/>
          <w:szCs w:val="22"/>
        </w:rPr>
        <w:t xml:space="preserve">______ </w:t>
      </w:r>
      <w:r w:rsidRPr="00F869B2">
        <w:rPr>
          <w:sz w:val="22"/>
          <w:szCs w:val="22"/>
        </w:rPr>
        <w:t>от ________________ г.</w:t>
      </w:r>
    </w:p>
    <w:p w:rsidR="00DB6685" w:rsidRPr="00872EFC" w:rsidRDefault="00DB6685" w:rsidP="00DB6685">
      <w:pPr>
        <w:tabs>
          <w:tab w:val="left" w:pos="5245"/>
          <w:tab w:val="left" w:pos="6237"/>
        </w:tabs>
        <w:rPr>
          <w:u w:val="single"/>
        </w:rPr>
      </w:pPr>
      <w:r>
        <w:rPr>
          <w:u w:val="single"/>
        </w:rPr>
        <w:t>ФОРМА</w:t>
      </w:r>
    </w:p>
    <w:tbl>
      <w:tblPr>
        <w:tblW w:w="10598" w:type="dxa"/>
        <w:tblLayout w:type="fixed"/>
        <w:tblLook w:val="0000"/>
      </w:tblPr>
      <w:tblGrid>
        <w:gridCol w:w="959"/>
        <w:gridCol w:w="2835"/>
        <w:gridCol w:w="6804"/>
      </w:tblGrid>
      <w:tr w:rsidR="00DB6685" w:rsidRPr="00707C2D" w:rsidTr="00DB6685">
        <w:trPr>
          <w:trHeight w:val="939"/>
        </w:trPr>
        <w:tc>
          <w:tcPr>
            <w:tcW w:w="959" w:type="dxa"/>
          </w:tcPr>
          <w:p w:rsidR="00DB6685" w:rsidRPr="00707C2D" w:rsidRDefault="007B598B" w:rsidP="00DB668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14325" cy="31432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DB6685" w:rsidRPr="00707C2D" w:rsidRDefault="00DB6685" w:rsidP="00DB6685">
            <w:pPr>
              <w:rPr>
                <w:rFonts w:ascii="Futuris" w:hAnsi="Futuris"/>
                <w:b/>
                <w:sz w:val="22"/>
                <w:szCs w:val="22"/>
              </w:rPr>
            </w:pPr>
            <w:r w:rsidRPr="00707C2D">
              <w:rPr>
                <w:rFonts w:ascii="Futuris" w:hAnsi="Futuris"/>
                <w:b/>
                <w:spacing w:val="20"/>
                <w:sz w:val="22"/>
                <w:szCs w:val="22"/>
              </w:rPr>
              <w:t>ЛУКОЙЛ</w:t>
            </w:r>
          </w:p>
          <w:p w:rsidR="00DB6685" w:rsidRPr="00707C2D" w:rsidRDefault="00DB6685" w:rsidP="00DB6685">
            <w:pPr>
              <w:keepNext/>
              <w:outlineLvl w:val="5"/>
              <w:rPr>
                <w:b/>
                <w:sz w:val="22"/>
                <w:szCs w:val="22"/>
              </w:rPr>
            </w:pPr>
            <w:r w:rsidRPr="00707C2D">
              <w:rPr>
                <w:rFonts w:ascii="Futuris" w:hAnsi="Futuris"/>
                <w:spacing w:val="-2"/>
                <w:sz w:val="22"/>
                <w:szCs w:val="22"/>
              </w:rPr>
              <w:t>НЕФТЯНАЯ КОМПАНИЯ</w:t>
            </w:r>
          </w:p>
        </w:tc>
        <w:tc>
          <w:tcPr>
            <w:tcW w:w="6804" w:type="dxa"/>
          </w:tcPr>
          <w:p w:rsidR="00DB6685" w:rsidRPr="00707C2D" w:rsidRDefault="00DB6685" w:rsidP="00DB6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uturis" w:hAnsi="Futuris"/>
                <w:sz w:val="22"/>
                <w:szCs w:val="22"/>
              </w:rPr>
            </w:pPr>
            <w:r w:rsidRPr="00707C2D">
              <w:rPr>
                <w:rFonts w:ascii="Futuris" w:hAnsi="Futuris"/>
                <w:sz w:val="22"/>
                <w:szCs w:val="22"/>
              </w:rPr>
              <w:t>ОБЩЕСТВО С ОГРАНИЧЕННОЙ ОТВЕТСТВЕННОСТЬЮ</w:t>
            </w:r>
          </w:p>
          <w:p w:rsidR="00DB6685" w:rsidRPr="00707C2D" w:rsidRDefault="00DB6685" w:rsidP="00DB6685">
            <w:pPr>
              <w:jc w:val="center"/>
              <w:rPr>
                <w:sz w:val="22"/>
                <w:szCs w:val="22"/>
              </w:rPr>
            </w:pPr>
            <w:r w:rsidRPr="00707C2D">
              <w:rPr>
                <w:rFonts w:ascii="Futuris" w:hAnsi="Futuris"/>
                <w:sz w:val="22"/>
                <w:szCs w:val="22"/>
              </w:rPr>
              <w:t xml:space="preserve"> </w:t>
            </w:r>
            <w:r w:rsidRPr="00707C2D">
              <w:rPr>
                <w:rFonts w:ascii="Futuris" w:hAnsi="Futuris"/>
                <w:b/>
                <w:sz w:val="22"/>
                <w:szCs w:val="22"/>
              </w:rPr>
              <w:t xml:space="preserve">«ЛУКОЙЛ - Западная Сибирь» </w:t>
            </w:r>
            <w:r w:rsidRPr="00D3250D">
              <w:rPr>
                <w:sz w:val="18"/>
                <w:szCs w:val="22"/>
              </w:rPr>
              <w:t>__________</w:t>
            </w:r>
            <w:r>
              <w:rPr>
                <w:sz w:val="18"/>
                <w:szCs w:val="22"/>
              </w:rPr>
              <w:t>_________________</w:t>
            </w:r>
            <w:r w:rsidRPr="00D3250D">
              <w:rPr>
                <w:sz w:val="18"/>
                <w:szCs w:val="22"/>
              </w:rPr>
              <w:t>_______________________________   ____________</w:t>
            </w:r>
          </w:p>
          <w:p w:rsidR="00DB6685" w:rsidRPr="00707C2D" w:rsidRDefault="00DB6685" w:rsidP="00DB6685">
            <w:pPr>
              <w:jc w:val="center"/>
              <w:rPr>
                <w:b/>
                <w:sz w:val="22"/>
                <w:szCs w:val="22"/>
              </w:rPr>
            </w:pPr>
            <w:r w:rsidRPr="00707C2D">
              <w:rPr>
                <w:i/>
                <w:sz w:val="14"/>
                <w:szCs w:val="22"/>
              </w:rPr>
              <w:t>Наименование структурного подразделения Поставщика/ТПП                                             город</w:t>
            </w:r>
          </w:p>
        </w:tc>
      </w:tr>
    </w:tbl>
    <w:p w:rsidR="00DB6685" w:rsidRPr="00227FF8" w:rsidRDefault="00F45C10" w:rsidP="00DB6685">
      <w:pPr>
        <w:rPr>
          <w:rFonts w:ascii="Arial" w:hAnsi="Arial"/>
          <w:noProof/>
        </w:rPr>
      </w:pPr>
      <w:r w:rsidRPr="00F45C10">
        <w:rPr>
          <w:noProof/>
        </w:rPr>
        <w:pict>
          <v:line id="Прямая соединительная линия 3" o:spid="_x0000_s1027" style="position:absolute;z-index:251657216;visibility:visible;mso-position-horizontal-relative:text;mso-position-vertical-relative:text" from="1.8pt,5pt" to="521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" o:allowincell="f" strokecolor="red">
            <v:stroke startarrowwidth="narrow" startarrowlength="short" endarrowwidth="narrow" endarrowlength="short"/>
          </v:line>
        </w:pict>
      </w:r>
    </w:p>
    <w:p w:rsidR="00DB6685" w:rsidRDefault="00DB6685" w:rsidP="00DB6685">
      <w:pPr>
        <w:jc w:val="center"/>
        <w:rPr>
          <w:szCs w:val="28"/>
        </w:rPr>
      </w:pPr>
      <w:r w:rsidRPr="00256A70">
        <w:rPr>
          <w:b/>
          <w:sz w:val="22"/>
          <w:szCs w:val="28"/>
        </w:rPr>
        <w:t xml:space="preserve">АКТ </w:t>
      </w:r>
      <w:r w:rsidRPr="00256A70">
        <w:rPr>
          <w:b/>
          <w:sz w:val="22"/>
          <w:szCs w:val="28"/>
        </w:rPr>
        <w:br/>
      </w:r>
      <w:r w:rsidRPr="00FE0534">
        <w:rPr>
          <w:szCs w:val="28"/>
        </w:rPr>
        <w:t xml:space="preserve">о выявлении нарушений требований охраны труда, электробезопасности, </w:t>
      </w:r>
      <w:r>
        <w:rPr>
          <w:szCs w:val="28"/>
        </w:rPr>
        <w:t xml:space="preserve">пожарной и </w:t>
      </w:r>
      <w:r w:rsidRPr="00FE0534">
        <w:rPr>
          <w:szCs w:val="28"/>
        </w:rPr>
        <w:t>промышленной безопасности, охраны окружающей</w:t>
      </w:r>
      <w:r>
        <w:rPr>
          <w:szCs w:val="28"/>
        </w:rPr>
        <w:t xml:space="preserve"> </w:t>
      </w:r>
      <w:r w:rsidRPr="00FE0534">
        <w:rPr>
          <w:szCs w:val="28"/>
        </w:rPr>
        <w:t>среды</w:t>
      </w:r>
      <w:r>
        <w:rPr>
          <w:szCs w:val="28"/>
        </w:rPr>
        <w:t xml:space="preserve"> </w:t>
      </w:r>
    </w:p>
    <w:p w:rsidR="00DB6685" w:rsidRDefault="00DB6685" w:rsidP="00DB6685">
      <w:pPr>
        <w:jc w:val="center"/>
        <w:rPr>
          <w:szCs w:val="28"/>
        </w:rPr>
      </w:pPr>
      <w:r w:rsidRPr="00FE0534">
        <w:rPr>
          <w:szCs w:val="28"/>
        </w:rPr>
        <w:t>на объектах ООО «ЛУКОЙЛ – Западная</w:t>
      </w:r>
      <w:r>
        <w:rPr>
          <w:szCs w:val="28"/>
        </w:rPr>
        <w:t xml:space="preserve"> </w:t>
      </w:r>
      <w:r w:rsidRPr="00FE0534">
        <w:rPr>
          <w:szCs w:val="28"/>
        </w:rPr>
        <w:t>Сибирь»</w:t>
      </w:r>
    </w:p>
    <w:p w:rsidR="00DB6685" w:rsidRPr="00FE0534" w:rsidRDefault="00DB6685" w:rsidP="00DB6685">
      <w:pPr>
        <w:jc w:val="center"/>
      </w:pPr>
      <w:r w:rsidRPr="00707C2D">
        <w:t xml:space="preserve">№_______________          </w:t>
      </w:r>
      <w:r>
        <w:t xml:space="preserve">       </w:t>
      </w:r>
      <w:r w:rsidRPr="00707C2D">
        <w:t xml:space="preserve">                                                                              от  «______» _______________</w:t>
      </w:r>
      <w:r w:rsidRPr="00FE0534">
        <w:t xml:space="preserve"> 20____г.</w:t>
      </w:r>
    </w:p>
    <w:p w:rsidR="00DB6685" w:rsidRPr="00256A70" w:rsidRDefault="00DB6685" w:rsidP="00DB6685">
      <w:pPr>
        <w:rPr>
          <w:sz w:val="16"/>
        </w:rPr>
      </w:pPr>
    </w:p>
    <w:p w:rsidR="00DB6685" w:rsidRPr="00D3250D" w:rsidRDefault="00DB6685" w:rsidP="00DB6685">
      <w:pPr>
        <w:rPr>
          <w:sz w:val="18"/>
        </w:rPr>
      </w:pPr>
      <w:r w:rsidRPr="00D3250D">
        <w:rPr>
          <w:sz w:val="18"/>
        </w:rPr>
        <w:t>Кому:</w:t>
      </w:r>
    </w:p>
    <w:p w:rsidR="00DB6685" w:rsidRPr="00707C2D" w:rsidRDefault="00DB6685" w:rsidP="00DB6685">
      <w:pPr>
        <w:rPr>
          <w:sz w:val="12"/>
        </w:rPr>
      </w:pPr>
      <w:r w:rsidRPr="00707C2D">
        <w:rPr>
          <w:sz w:val="12"/>
        </w:rPr>
        <w:t>___________</w:t>
      </w:r>
      <w:r w:rsidRPr="00707C2D">
        <w:rPr>
          <w:sz w:val="12"/>
          <w:lang/>
        </w:rPr>
        <w:t>_____</w:t>
      </w:r>
      <w:r w:rsidRPr="00707C2D">
        <w:rPr>
          <w:sz w:val="12"/>
        </w:rPr>
        <w:t>_________________________________________________________________________________</w:t>
      </w:r>
      <w:r>
        <w:rPr>
          <w:sz w:val="12"/>
        </w:rPr>
        <w:t>____________________________________________________________________</w:t>
      </w:r>
    </w:p>
    <w:p w:rsidR="00DB6685" w:rsidRPr="00FE0534" w:rsidRDefault="00DB6685" w:rsidP="00DB6685">
      <w:pPr>
        <w:ind w:left="709"/>
        <w:jc w:val="center"/>
        <w:rPr>
          <w:sz w:val="14"/>
          <w:szCs w:val="14"/>
        </w:rPr>
      </w:pPr>
      <w:r w:rsidRPr="00FE0534">
        <w:rPr>
          <w:sz w:val="14"/>
          <w:szCs w:val="14"/>
          <w:lang/>
        </w:rPr>
        <w:t>Ф.И.О.</w:t>
      </w:r>
      <w:r w:rsidRPr="00FE0534">
        <w:rPr>
          <w:sz w:val="14"/>
          <w:szCs w:val="14"/>
        </w:rPr>
        <w:t>, должность руководителя Покупателя</w:t>
      </w:r>
    </w:p>
    <w:p w:rsidR="00DB6685" w:rsidRPr="00D3250D" w:rsidRDefault="00DB6685" w:rsidP="00DB6685">
      <w:pPr>
        <w:rPr>
          <w:sz w:val="18"/>
        </w:rPr>
      </w:pPr>
      <w:r w:rsidRPr="00D3250D">
        <w:rPr>
          <w:sz w:val="18"/>
        </w:rPr>
        <w:t xml:space="preserve">Договор: </w:t>
      </w:r>
    </w:p>
    <w:p w:rsidR="00DB6685" w:rsidRPr="00707C2D" w:rsidRDefault="00DB6685" w:rsidP="00DB6685">
      <w:pPr>
        <w:rPr>
          <w:sz w:val="12"/>
        </w:rPr>
      </w:pPr>
      <w:r w:rsidRPr="00707C2D">
        <w:rPr>
          <w:sz w:val="12"/>
        </w:rPr>
        <w:t>______________________________________________________________________________________________</w:t>
      </w:r>
      <w:r>
        <w:rPr>
          <w:sz w:val="12"/>
        </w:rPr>
        <w:t>_______________________________________________________________________</w:t>
      </w:r>
    </w:p>
    <w:p w:rsidR="00DB6685" w:rsidRPr="00FE0534" w:rsidRDefault="00DB6685" w:rsidP="00DB6685">
      <w:pPr>
        <w:ind w:left="709"/>
        <w:jc w:val="center"/>
        <w:rPr>
          <w:sz w:val="14"/>
          <w:szCs w:val="14"/>
          <w:lang/>
        </w:rPr>
      </w:pPr>
      <w:r w:rsidRPr="00FE0534">
        <w:rPr>
          <w:sz w:val="14"/>
          <w:szCs w:val="14"/>
          <w:lang/>
        </w:rPr>
        <w:t>№ и дата договора, предмет договора</w:t>
      </w:r>
    </w:p>
    <w:p w:rsidR="00DB6685" w:rsidRPr="00707C2D" w:rsidRDefault="00DB6685" w:rsidP="00DB6685">
      <w:pPr>
        <w:rPr>
          <w:sz w:val="12"/>
        </w:rPr>
      </w:pPr>
      <w:r w:rsidRPr="00D3250D">
        <w:rPr>
          <w:sz w:val="18"/>
        </w:rPr>
        <w:t xml:space="preserve">Мною, </w:t>
      </w:r>
      <w:r w:rsidRPr="00707C2D">
        <w:rPr>
          <w:sz w:val="12"/>
        </w:rPr>
        <w:t>______________________________________________________________________________________________</w:t>
      </w:r>
      <w:r>
        <w:rPr>
          <w:sz w:val="12"/>
        </w:rPr>
        <w:t>_______________________________________________________________________</w:t>
      </w:r>
    </w:p>
    <w:p w:rsidR="00DB6685" w:rsidRPr="00FE0534" w:rsidRDefault="00DB6685" w:rsidP="00DB6685">
      <w:pPr>
        <w:jc w:val="center"/>
        <w:rPr>
          <w:sz w:val="14"/>
          <w:szCs w:val="14"/>
          <w:lang/>
        </w:rPr>
      </w:pPr>
      <w:r w:rsidRPr="00FE0534">
        <w:rPr>
          <w:sz w:val="14"/>
          <w:szCs w:val="14"/>
          <w:lang/>
        </w:rPr>
        <w:t>Ф.И.О.</w:t>
      </w:r>
      <w:r w:rsidRPr="00FE0534">
        <w:rPr>
          <w:sz w:val="14"/>
          <w:szCs w:val="14"/>
        </w:rPr>
        <w:t xml:space="preserve">, должность </w:t>
      </w:r>
      <w:r w:rsidRPr="00FE0534">
        <w:rPr>
          <w:sz w:val="14"/>
          <w:szCs w:val="14"/>
          <w:lang/>
        </w:rPr>
        <w:t>проверяющего от</w:t>
      </w:r>
      <w:r w:rsidRPr="00FE0534">
        <w:rPr>
          <w:sz w:val="14"/>
          <w:szCs w:val="14"/>
        </w:rPr>
        <w:t xml:space="preserve"> </w:t>
      </w:r>
      <w:r>
        <w:rPr>
          <w:sz w:val="14"/>
          <w:szCs w:val="14"/>
        </w:rPr>
        <w:t>Поставщика</w:t>
      </w:r>
    </w:p>
    <w:p w:rsidR="00DB6685" w:rsidRPr="00707C2D" w:rsidRDefault="00DB6685" w:rsidP="00DB6685">
      <w:pPr>
        <w:rPr>
          <w:sz w:val="12"/>
        </w:rPr>
      </w:pPr>
      <w:r w:rsidRPr="00D3250D">
        <w:rPr>
          <w:sz w:val="18"/>
        </w:rPr>
        <w:t xml:space="preserve">в присутствии </w:t>
      </w:r>
      <w:r w:rsidRPr="00707C2D">
        <w:rPr>
          <w:sz w:val="12"/>
        </w:rPr>
        <w:t>______________________________________________________________________________________________</w:t>
      </w:r>
      <w:r>
        <w:rPr>
          <w:sz w:val="12"/>
        </w:rPr>
        <w:t>_______________________________________________________________________</w:t>
      </w:r>
    </w:p>
    <w:p w:rsidR="00DB6685" w:rsidRPr="00FE0534" w:rsidRDefault="00DB6685" w:rsidP="00DB6685">
      <w:pPr>
        <w:jc w:val="center"/>
        <w:rPr>
          <w:sz w:val="14"/>
          <w:szCs w:val="14"/>
        </w:rPr>
      </w:pPr>
      <w:r w:rsidRPr="00FE0534">
        <w:rPr>
          <w:sz w:val="14"/>
          <w:szCs w:val="14"/>
        </w:rPr>
        <w:t>Ф.И.О., должность лица, привлеч</w:t>
      </w:r>
      <w:r>
        <w:rPr>
          <w:sz w:val="14"/>
          <w:szCs w:val="14"/>
        </w:rPr>
        <w:t>е</w:t>
      </w:r>
      <w:r w:rsidRPr="00FE0534">
        <w:rPr>
          <w:sz w:val="14"/>
          <w:szCs w:val="14"/>
        </w:rPr>
        <w:t>нного Покупателем к исполнению договора</w:t>
      </w:r>
    </w:p>
    <w:p w:rsidR="00DB6685" w:rsidRPr="00707C2D" w:rsidRDefault="00DB6685" w:rsidP="00DB6685">
      <w:pPr>
        <w:jc w:val="both"/>
        <w:rPr>
          <w:sz w:val="12"/>
        </w:rPr>
      </w:pPr>
      <w:r w:rsidRPr="00D3250D">
        <w:rPr>
          <w:sz w:val="18"/>
        </w:rPr>
        <w:t xml:space="preserve">«____»_________20__г. проведена проверка соблюдения требований охраны труда, электробезопасности, пожарной и промышленной безопасности, охраны окружающей среды (нужное подчеркнуть) </w:t>
      </w:r>
      <w:r w:rsidRPr="00707C2D">
        <w:rPr>
          <w:sz w:val="12"/>
        </w:rPr>
        <w:t>______________________________________________________________________________________________</w:t>
      </w:r>
      <w:r>
        <w:rPr>
          <w:sz w:val="12"/>
        </w:rPr>
        <w:t>_______________________________________________________________________</w:t>
      </w:r>
    </w:p>
    <w:p w:rsidR="00DB6685" w:rsidRPr="00707C2D" w:rsidRDefault="00DB6685" w:rsidP="00DB6685">
      <w:pPr>
        <w:jc w:val="center"/>
        <w:rPr>
          <w:sz w:val="12"/>
        </w:rPr>
      </w:pPr>
      <w:r w:rsidRPr="00FE0534">
        <w:rPr>
          <w:sz w:val="14"/>
          <w:szCs w:val="14"/>
        </w:rPr>
        <w:t xml:space="preserve">наименование Покупателя </w:t>
      </w:r>
      <w:r w:rsidRPr="00707C2D">
        <w:rPr>
          <w:sz w:val="12"/>
        </w:rPr>
        <w:t>______________________________________________________________________________________________</w:t>
      </w:r>
      <w:r>
        <w:rPr>
          <w:sz w:val="12"/>
        </w:rPr>
        <w:t>_______________________________________________________________________</w:t>
      </w:r>
    </w:p>
    <w:p w:rsidR="00DB6685" w:rsidRPr="00FE0534" w:rsidRDefault="00DB6685" w:rsidP="00DB6685">
      <w:pPr>
        <w:spacing w:line="276" w:lineRule="auto"/>
        <w:jc w:val="center"/>
        <w:rPr>
          <w:sz w:val="14"/>
          <w:szCs w:val="14"/>
        </w:rPr>
      </w:pPr>
      <w:r>
        <w:rPr>
          <w:sz w:val="14"/>
          <w:szCs w:val="14"/>
        </w:rPr>
        <w:t>место выявления нарушения (</w:t>
      </w:r>
      <w:r w:rsidRPr="00FE0534">
        <w:rPr>
          <w:sz w:val="14"/>
          <w:szCs w:val="14"/>
        </w:rPr>
        <w:t xml:space="preserve">местонахождение объекта </w:t>
      </w:r>
      <w:r>
        <w:rPr>
          <w:sz w:val="14"/>
          <w:szCs w:val="14"/>
        </w:rPr>
        <w:t>Поставщика)</w:t>
      </w:r>
    </w:p>
    <w:p w:rsidR="00DB6685" w:rsidRPr="00D3250D" w:rsidRDefault="00DB6685" w:rsidP="00DB6685">
      <w:pPr>
        <w:spacing w:line="276" w:lineRule="auto"/>
        <w:ind w:firstLine="708"/>
        <w:jc w:val="both"/>
        <w:rPr>
          <w:sz w:val="18"/>
        </w:rPr>
      </w:pPr>
      <w:r w:rsidRPr="00D3250D">
        <w:rPr>
          <w:sz w:val="18"/>
        </w:rPr>
        <w:t>В ходе проверки выявлены следующие нарушения требований охраны труда, промышленной безопасности, пожарной безопасности, электробезопасности и охраны окружающей среды (нужное подчеркнуть):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7"/>
        <w:gridCol w:w="3403"/>
      </w:tblGrid>
      <w:tr w:rsidR="00DB6685" w:rsidRPr="00D3250D" w:rsidTr="00DB6685">
        <w:trPr>
          <w:trHeight w:hRule="exact" w:val="577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6685" w:rsidRPr="00D3250D" w:rsidRDefault="00DB6685" w:rsidP="00DB6685">
            <w:pPr>
              <w:shd w:val="clear" w:color="auto" w:fill="FFFFFF"/>
              <w:jc w:val="center"/>
              <w:rPr>
                <w:bCs/>
                <w:spacing w:val="-7"/>
                <w:sz w:val="16"/>
              </w:rPr>
            </w:pPr>
            <w:r w:rsidRPr="00D3250D">
              <w:rPr>
                <w:bCs/>
                <w:spacing w:val="-7"/>
                <w:sz w:val="16"/>
              </w:rPr>
              <w:t xml:space="preserve">Краткое описание нарушения </w:t>
            </w:r>
            <w:r w:rsidRPr="00D3250D">
              <w:rPr>
                <w:sz w:val="16"/>
              </w:rPr>
              <w:t>требований охраны труда, промышленной безопасности, пожарной безопасности, электробезопасности и охраны окружающей среды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6685" w:rsidRPr="00D3250D" w:rsidRDefault="00DB6685" w:rsidP="00DB6685">
            <w:pPr>
              <w:shd w:val="clear" w:color="auto" w:fill="FFFFFF"/>
              <w:spacing w:line="250" w:lineRule="exact"/>
              <w:jc w:val="center"/>
              <w:rPr>
                <w:sz w:val="16"/>
              </w:rPr>
            </w:pPr>
            <w:r w:rsidRPr="00D3250D">
              <w:rPr>
                <w:bCs/>
                <w:sz w:val="16"/>
              </w:rPr>
              <w:t>Пункт Перечня, требования которого нарушены</w:t>
            </w:r>
          </w:p>
        </w:tc>
      </w:tr>
      <w:tr w:rsidR="00DB6685" w:rsidRPr="00D3250D" w:rsidTr="00DB6685">
        <w:trPr>
          <w:trHeight w:hRule="exact" w:val="393"/>
        </w:trPr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685" w:rsidRPr="00D3250D" w:rsidRDefault="00DB6685" w:rsidP="00DB6685">
            <w:pPr>
              <w:shd w:val="clear" w:color="auto" w:fill="FFFFFF"/>
              <w:jc w:val="center"/>
              <w:rPr>
                <w:sz w:val="12"/>
              </w:rPr>
            </w:pPr>
          </w:p>
          <w:p w:rsidR="00DB6685" w:rsidRPr="00D3250D" w:rsidRDefault="00DB6685" w:rsidP="00DB6685">
            <w:pPr>
              <w:shd w:val="clear" w:color="auto" w:fill="FFFFFF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  <w:p w:rsidR="00DB6685" w:rsidRPr="00D3250D" w:rsidRDefault="00DB6685" w:rsidP="00DB6685">
            <w:pPr>
              <w:shd w:val="clear" w:color="auto" w:fill="FFFFFF"/>
              <w:jc w:val="center"/>
              <w:rPr>
                <w:sz w:val="1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6685" w:rsidRPr="00D3250D" w:rsidRDefault="00DB6685" w:rsidP="00DB6685">
            <w:pPr>
              <w:shd w:val="clear" w:color="auto" w:fill="FFFFFF"/>
              <w:jc w:val="center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</w:tr>
    </w:tbl>
    <w:p w:rsidR="00DB6685" w:rsidRPr="00256A70" w:rsidRDefault="00DB6685" w:rsidP="00DB6685">
      <w:pPr>
        <w:rPr>
          <w:sz w:val="14"/>
        </w:rPr>
      </w:pPr>
    </w:p>
    <w:p w:rsidR="00DB6685" w:rsidRPr="00D3250D" w:rsidRDefault="00DB6685" w:rsidP="00DB6685">
      <w:pPr>
        <w:rPr>
          <w:sz w:val="18"/>
        </w:rPr>
      </w:pPr>
      <w:r w:rsidRPr="00D3250D">
        <w:rPr>
          <w:sz w:val="18"/>
        </w:rPr>
        <w:t>Акт составлен в 2 (двух) экземплярах.</w:t>
      </w:r>
    </w:p>
    <w:p w:rsidR="00DB6685" w:rsidRPr="00D3250D" w:rsidRDefault="00DB6685" w:rsidP="00DB6685">
      <w:pPr>
        <w:rPr>
          <w:sz w:val="18"/>
        </w:rPr>
      </w:pPr>
      <w:r w:rsidRPr="00D3250D">
        <w:rPr>
          <w:sz w:val="18"/>
        </w:rPr>
        <w:t>С Актом ознакомлен.</w:t>
      </w:r>
    </w:p>
    <w:p w:rsidR="00DB6685" w:rsidRPr="00D3250D" w:rsidRDefault="00DB6685" w:rsidP="00DB6685">
      <w:pPr>
        <w:rPr>
          <w:sz w:val="12"/>
        </w:rPr>
      </w:pPr>
      <w:r w:rsidRPr="00D3250D">
        <w:rPr>
          <w:sz w:val="12"/>
        </w:rPr>
        <w:t>__________________________________________________________________________________________________________________________________________________дата_____________</w:t>
      </w:r>
    </w:p>
    <w:p w:rsidR="00DB6685" w:rsidRPr="00707C2D" w:rsidRDefault="00DB6685" w:rsidP="00DB6685">
      <w:pPr>
        <w:jc w:val="center"/>
        <w:rPr>
          <w:sz w:val="12"/>
        </w:rPr>
      </w:pPr>
      <w:r w:rsidRPr="00FE0534">
        <w:rPr>
          <w:sz w:val="14"/>
          <w:szCs w:val="14"/>
        </w:rPr>
        <w:t>Подпись, Ф.И.О. должность лица, привлеч</w:t>
      </w:r>
      <w:r>
        <w:rPr>
          <w:sz w:val="14"/>
          <w:szCs w:val="14"/>
        </w:rPr>
        <w:t>е</w:t>
      </w:r>
      <w:r w:rsidRPr="00FE0534">
        <w:rPr>
          <w:sz w:val="14"/>
          <w:szCs w:val="14"/>
        </w:rPr>
        <w:t>нного Покупателем к исполнению договора</w:t>
      </w:r>
      <w:r w:rsidRPr="00FE0534">
        <w:t xml:space="preserve"> </w:t>
      </w:r>
      <w:r w:rsidRPr="00707C2D">
        <w:rPr>
          <w:sz w:val="12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sz w:val="12"/>
        </w:rPr>
        <w:t>________________________________________________________________________________________________________________________________________</w:t>
      </w:r>
    </w:p>
    <w:p w:rsidR="00DB6685" w:rsidRPr="00FE0534" w:rsidRDefault="00DB6685" w:rsidP="00DB6685">
      <w:pPr>
        <w:tabs>
          <w:tab w:val="left" w:pos="5245"/>
          <w:tab w:val="left" w:pos="6237"/>
        </w:tabs>
        <w:jc w:val="center"/>
        <w:rPr>
          <w:sz w:val="14"/>
          <w:szCs w:val="14"/>
          <w:lang/>
        </w:rPr>
      </w:pPr>
      <w:r w:rsidRPr="00FE0534">
        <w:rPr>
          <w:sz w:val="14"/>
          <w:szCs w:val="14"/>
          <w:lang/>
        </w:rPr>
        <w:t>О</w:t>
      </w:r>
      <w:r w:rsidRPr="00FE0534">
        <w:rPr>
          <w:sz w:val="14"/>
          <w:szCs w:val="14"/>
        </w:rPr>
        <w:t>собое мотивированное мнение по выявленным нарушениям</w:t>
      </w:r>
    </w:p>
    <w:p w:rsidR="00DB6685" w:rsidRPr="00707C2D" w:rsidRDefault="00DB6685" w:rsidP="00DB6685">
      <w:pPr>
        <w:tabs>
          <w:tab w:val="left" w:pos="5245"/>
          <w:tab w:val="left" w:pos="6237"/>
        </w:tabs>
        <w:rPr>
          <w:sz w:val="16"/>
          <w:lang/>
        </w:rPr>
      </w:pPr>
      <w:r w:rsidRPr="00707C2D">
        <w:rPr>
          <w:sz w:val="12"/>
          <w:szCs w:val="16"/>
        </w:rPr>
        <w:t>_____________________________________________________________________________________________________________________</w:t>
      </w:r>
      <w:r w:rsidRPr="00707C2D">
        <w:rPr>
          <w:sz w:val="12"/>
          <w:szCs w:val="16"/>
          <w:lang/>
        </w:rPr>
        <w:t>_</w:t>
      </w:r>
      <w:r w:rsidRPr="00707C2D">
        <w:rPr>
          <w:sz w:val="12"/>
          <w:szCs w:val="16"/>
        </w:rPr>
        <w:t>_____</w:t>
      </w:r>
      <w:r w:rsidRPr="00707C2D">
        <w:rPr>
          <w:sz w:val="12"/>
          <w:szCs w:val="16"/>
          <w:lang/>
        </w:rPr>
        <w:t>_</w:t>
      </w:r>
      <w:r w:rsidRPr="00707C2D">
        <w:rPr>
          <w:sz w:val="12"/>
          <w:szCs w:val="16"/>
        </w:rPr>
        <w:t>_____</w:t>
      </w:r>
      <w:r>
        <w:rPr>
          <w:sz w:val="12"/>
          <w:szCs w:val="16"/>
        </w:rPr>
        <w:t>____________________________________</w:t>
      </w:r>
    </w:p>
    <w:p w:rsidR="00DB6685" w:rsidRPr="00707C2D" w:rsidRDefault="00DB6685" w:rsidP="00DB6685">
      <w:pPr>
        <w:tabs>
          <w:tab w:val="left" w:pos="5245"/>
          <w:tab w:val="left" w:pos="6237"/>
        </w:tabs>
        <w:ind w:left="1560"/>
        <w:jc w:val="center"/>
        <w:rPr>
          <w:sz w:val="12"/>
          <w:szCs w:val="16"/>
          <w:lang/>
        </w:rPr>
      </w:pPr>
    </w:p>
    <w:p w:rsidR="00DB6685" w:rsidRPr="00707C2D" w:rsidRDefault="00DB6685" w:rsidP="00DB6685">
      <w:pPr>
        <w:tabs>
          <w:tab w:val="left" w:pos="5245"/>
          <w:tab w:val="left" w:pos="6237"/>
        </w:tabs>
        <w:jc w:val="both"/>
        <w:rPr>
          <w:sz w:val="12"/>
          <w:szCs w:val="16"/>
          <w:lang/>
        </w:rPr>
      </w:pPr>
      <w:r w:rsidRPr="00707C2D">
        <w:rPr>
          <w:sz w:val="12"/>
          <w:szCs w:val="16"/>
        </w:rPr>
        <w:t>_________________________________________________________________________________________________</w:t>
      </w:r>
      <w:r w:rsidRPr="00707C2D">
        <w:rPr>
          <w:sz w:val="12"/>
          <w:szCs w:val="16"/>
          <w:lang/>
        </w:rPr>
        <w:t>______________________</w:t>
      </w:r>
      <w:r w:rsidRPr="00707C2D">
        <w:rPr>
          <w:sz w:val="12"/>
          <w:szCs w:val="16"/>
        </w:rPr>
        <w:t>__</w:t>
      </w:r>
      <w:r w:rsidRPr="00707C2D">
        <w:rPr>
          <w:sz w:val="12"/>
          <w:szCs w:val="16"/>
          <w:lang/>
        </w:rPr>
        <w:t>________</w:t>
      </w:r>
      <w:r>
        <w:rPr>
          <w:sz w:val="12"/>
          <w:szCs w:val="16"/>
          <w:lang/>
        </w:rPr>
        <w:t>____________________________________</w:t>
      </w:r>
    </w:p>
    <w:p w:rsidR="00DB6685" w:rsidRPr="00FE0534" w:rsidRDefault="00DB6685" w:rsidP="00DB6685">
      <w:pPr>
        <w:tabs>
          <w:tab w:val="left" w:pos="5812"/>
          <w:tab w:val="left" w:pos="8647"/>
        </w:tabs>
        <w:ind w:left="426"/>
        <w:jc w:val="center"/>
        <w:rPr>
          <w:sz w:val="14"/>
          <w:szCs w:val="14"/>
        </w:rPr>
      </w:pPr>
      <w:r w:rsidRPr="00FE0534">
        <w:rPr>
          <w:sz w:val="14"/>
          <w:szCs w:val="14"/>
          <w:lang/>
        </w:rPr>
        <w:t>Подпись, дата, Ф.И.О.</w:t>
      </w:r>
      <w:r w:rsidRPr="00FE0534">
        <w:rPr>
          <w:sz w:val="14"/>
          <w:szCs w:val="14"/>
        </w:rPr>
        <w:t xml:space="preserve"> </w:t>
      </w:r>
      <w:r w:rsidRPr="00FE0534">
        <w:rPr>
          <w:sz w:val="14"/>
          <w:szCs w:val="14"/>
          <w:lang/>
        </w:rPr>
        <w:t>должность проверяющего от</w:t>
      </w:r>
      <w:r w:rsidRPr="00FE0534">
        <w:rPr>
          <w:sz w:val="14"/>
          <w:szCs w:val="14"/>
        </w:rPr>
        <w:t xml:space="preserve"> </w:t>
      </w:r>
      <w:r>
        <w:rPr>
          <w:sz w:val="14"/>
          <w:szCs w:val="14"/>
        </w:rPr>
        <w:t>Поставщика</w:t>
      </w:r>
      <w:r w:rsidRPr="00FE0534">
        <w:rPr>
          <w:sz w:val="14"/>
          <w:szCs w:val="14"/>
        </w:rPr>
        <w:t xml:space="preserve"> (при одностороннем подписании указать причину)</w:t>
      </w:r>
    </w:p>
    <w:p w:rsidR="00DB6685" w:rsidRPr="00707C2D" w:rsidRDefault="00DB6685" w:rsidP="00DB6685">
      <w:pPr>
        <w:tabs>
          <w:tab w:val="left" w:pos="5812"/>
          <w:tab w:val="left" w:pos="8647"/>
        </w:tabs>
        <w:jc w:val="center"/>
        <w:rPr>
          <w:sz w:val="6"/>
          <w:szCs w:val="14"/>
        </w:rPr>
      </w:pPr>
      <w:r w:rsidRPr="00707C2D">
        <w:rPr>
          <w:sz w:val="12"/>
          <w:szCs w:val="16"/>
        </w:rPr>
        <w:t>________________________________________________________________</w:t>
      </w:r>
      <w:r>
        <w:rPr>
          <w:sz w:val="12"/>
          <w:szCs w:val="16"/>
        </w:rPr>
        <w:t>_________________________________________________________________________________</w:t>
      </w:r>
      <w:r w:rsidRPr="00707C2D">
        <w:rPr>
          <w:sz w:val="12"/>
          <w:szCs w:val="16"/>
        </w:rPr>
        <w:t>____________________</w:t>
      </w:r>
    </w:p>
    <w:p w:rsidR="00DB6685" w:rsidRPr="00FE0534" w:rsidRDefault="00DB6685" w:rsidP="00DB6685">
      <w:pPr>
        <w:tabs>
          <w:tab w:val="left" w:pos="5812"/>
          <w:tab w:val="left" w:pos="8647"/>
        </w:tabs>
        <w:ind w:left="426"/>
        <w:jc w:val="both"/>
        <w:rPr>
          <w:sz w:val="14"/>
          <w:szCs w:val="14"/>
        </w:rPr>
      </w:pPr>
    </w:p>
    <w:p w:rsidR="00DB6685" w:rsidRPr="00D3250D" w:rsidRDefault="00DB6685" w:rsidP="00DB6685">
      <w:pPr>
        <w:tabs>
          <w:tab w:val="left" w:pos="5812"/>
          <w:tab w:val="left" w:pos="8647"/>
        </w:tabs>
        <w:rPr>
          <w:sz w:val="18"/>
        </w:rPr>
      </w:pPr>
      <w:r w:rsidRPr="00D3250D">
        <w:rPr>
          <w:sz w:val="18"/>
        </w:rPr>
        <w:t>Один экземпляр Акта на руки получил.</w:t>
      </w:r>
    </w:p>
    <w:p w:rsidR="00DB6685" w:rsidRPr="00D3250D" w:rsidRDefault="00DB6685" w:rsidP="00DB6685">
      <w:pPr>
        <w:rPr>
          <w:sz w:val="12"/>
        </w:rPr>
      </w:pPr>
      <w:r w:rsidRPr="00D3250D">
        <w:rPr>
          <w:sz w:val="12"/>
        </w:rPr>
        <w:t>__________________________________________________________________________________________________________________________________________________дата_____________</w:t>
      </w:r>
    </w:p>
    <w:p w:rsidR="00DB6685" w:rsidRDefault="00DB6685" w:rsidP="00DB6685">
      <w:pPr>
        <w:tabs>
          <w:tab w:val="left" w:pos="5812"/>
          <w:tab w:val="left" w:pos="8647"/>
        </w:tabs>
        <w:jc w:val="center"/>
        <w:rPr>
          <w:sz w:val="14"/>
          <w:szCs w:val="14"/>
        </w:rPr>
      </w:pPr>
      <w:r w:rsidRPr="00FE0534">
        <w:rPr>
          <w:sz w:val="14"/>
          <w:szCs w:val="14"/>
        </w:rPr>
        <w:t>Подпись, Ф.И.О. должность лица, привлеч</w:t>
      </w:r>
      <w:r>
        <w:rPr>
          <w:sz w:val="14"/>
          <w:szCs w:val="14"/>
        </w:rPr>
        <w:t>е</w:t>
      </w:r>
      <w:r w:rsidRPr="00FE0534">
        <w:rPr>
          <w:sz w:val="14"/>
          <w:szCs w:val="14"/>
        </w:rPr>
        <w:t>нного Покупателем к исполнению договора</w:t>
      </w:r>
    </w:p>
    <w:p w:rsidR="00DB6685" w:rsidRPr="00256A70" w:rsidRDefault="00DB6685" w:rsidP="00DB6685">
      <w:pPr>
        <w:tabs>
          <w:tab w:val="left" w:pos="5812"/>
          <w:tab w:val="left" w:pos="8647"/>
        </w:tabs>
        <w:jc w:val="center"/>
        <w:rPr>
          <w:sz w:val="12"/>
          <w:szCs w:val="14"/>
        </w:rPr>
      </w:pPr>
    </w:p>
    <w:p w:rsidR="00DB6685" w:rsidRDefault="00DB6685" w:rsidP="00DB6685">
      <w:pPr>
        <w:tabs>
          <w:tab w:val="left" w:pos="5812"/>
          <w:tab w:val="left" w:pos="8647"/>
        </w:tabs>
      </w:pPr>
      <w:r w:rsidRPr="002A79BD">
        <w:t>Факт отказа от подписания/получения</w:t>
      </w:r>
      <w:r>
        <w:t xml:space="preserve"> </w:t>
      </w:r>
      <w:r w:rsidRPr="002A79BD">
        <w:rPr>
          <w:sz w:val="16"/>
          <w:szCs w:val="16"/>
        </w:rPr>
        <w:t>(ненужное зачеркнуть)</w:t>
      </w:r>
      <w:r>
        <w:t xml:space="preserve"> </w:t>
      </w:r>
      <w:r w:rsidRPr="002A79BD">
        <w:t>Акта подтверждаем:</w:t>
      </w:r>
    </w:p>
    <w:p w:rsidR="00DB6685" w:rsidRPr="002A79BD" w:rsidRDefault="00DB6685" w:rsidP="00DB6685">
      <w:pPr>
        <w:tabs>
          <w:tab w:val="left" w:pos="5812"/>
          <w:tab w:val="left" w:pos="8647"/>
        </w:tabs>
        <w:rPr>
          <w:sz w:val="16"/>
          <w:szCs w:val="16"/>
        </w:rPr>
      </w:pPr>
    </w:p>
    <w:p w:rsidR="00DB6685" w:rsidRPr="00D3250D" w:rsidRDefault="00DB6685" w:rsidP="00DB6685">
      <w:pPr>
        <w:rPr>
          <w:sz w:val="12"/>
        </w:rPr>
      </w:pPr>
      <w:r w:rsidRPr="00D3250D">
        <w:rPr>
          <w:sz w:val="12"/>
        </w:rPr>
        <w:t>__________________________________________________________________________________________________________________________________________________дата_____________</w:t>
      </w:r>
    </w:p>
    <w:p w:rsidR="00DB6685" w:rsidRDefault="00DB6685" w:rsidP="00DB6685">
      <w:pPr>
        <w:tabs>
          <w:tab w:val="left" w:pos="5812"/>
          <w:tab w:val="left" w:pos="8647"/>
        </w:tabs>
        <w:jc w:val="center"/>
        <w:rPr>
          <w:sz w:val="14"/>
          <w:szCs w:val="14"/>
        </w:rPr>
      </w:pPr>
      <w:r w:rsidRPr="00FE0534">
        <w:rPr>
          <w:sz w:val="14"/>
          <w:szCs w:val="14"/>
        </w:rPr>
        <w:t xml:space="preserve">Подпись, Ф.И.О. должность лица, </w:t>
      </w:r>
      <w:r>
        <w:rPr>
          <w:sz w:val="14"/>
          <w:szCs w:val="14"/>
        </w:rPr>
        <w:t>удостоверяющего факт отказа</w:t>
      </w:r>
    </w:p>
    <w:p w:rsidR="00DB6685" w:rsidRPr="00D3250D" w:rsidRDefault="00DB6685" w:rsidP="00DB6685">
      <w:pPr>
        <w:rPr>
          <w:sz w:val="12"/>
        </w:rPr>
      </w:pPr>
      <w:r w:rsidRPr="00D3250D">
        <w:rPr>
          <w:sz w:val="12"/>
        </w:rPr>
        <w:t>__________________________________________________________________________________________________________________________________________________дата_____________</w:t>
      </w:r>
    </w:p>
    <w:p w:rsidR="00DB6685" w:rsidRDefault="00DB6685" w:rsidP="00DB6685">
      <w:pPr>
        <w:tabs>
          <w:tab w:val="left" w:pos="5812"/>
          <w:tab w:val="left" w:pos="8647"/>
        </w:tabs>
        <w:jc w:val="center"/>
        <w:rPr>
          <w:sz w:val="14"/>
          <w:szCs w:val="14"/>
        </w:rPr>
      </w:pPr>
      <w:r w:rsidRPr="00FE0534">
        <w:rPr>
          <w:sz w:val="14"/>
          <w:szCs w:val="14"/>
        </w:rPr>
        <w:t xml:space="preserve">Подпись, Ф.И.О. должность лица, </w:t>
      </w:r>
      <w:r>
        <w:rPr>
          <w:sz w:val="14"/>
          <w:szCs w:val="14"/>
        </w:rPr>
        <w:t>удостоверяющего факт отказа</w:t>
      </w:r>
    </w:p>
    <w:p w:rsidR="00DB6685" w:rsidRPr="00F6301B" w:rsidRDefault="00DB6685" w:rsidP="00DB6685">
      <w:pPr>
        <w:jc w:val="both"/>
        <w:rPr>
          <w:sz w:val="24"/>
          <w:szCs w:val="24"/>
        </w:rPr>
      </w:pPr>
      <w:r w:rsidRPr="00F6301B">
        <w:rPr>
          <w:sz w:val="24"/>
          <w:szCs w:val="24"/>
        </w:rPr>
        <w:t>__________________________________________________________________________________</w:t>
      </w:r>
    </w:p>
    <w:p w:rsidR="00DB6685" w:rsidRPr="00A33787" w:rsidRDefault="00DB6685" w:rsidP="00DB6685">
      <w:pPr>
        <w:pBdr>
          <w:bottom w:val="single" w:sz="4" w:space="1" w:color="auto"/>
        </w:pBdr>
        <w:jc w:val="both"/>
        <w:rPr>
          <w:b/>
          <w:szCs w:val="24"/>
        </w:rPr>
      </w:pPr>
      <w:r w:rsidRPr="00A33787">
        <w:rPr>
          <w:b/>
          <w:szCs w:val="24"/>
        </w:rPr>
        <w:t>Форма согласована:</w:t>
      </w:r>
    </w:p>
    <w:tbl>
      <w:tblPr>
        <w:tblW w:w="4808" w:type="pct"/>
        <w:tblLook w:val="04A0"/>
      </w:tblPr>
      <w:tblGrid>
        <w:gridCol w:w="5354"/>
        <w:gridCol w:w="4394"/>
      </w:tblGrid>
      <w:tr w:rsidR="00DB6685" w:rsidRPr="003D3FF1" w:rsidTr="00DB6685">
        <w:trPr>
          <w:trHeight w:val="1966"/>
        </w:trPr>
        <w:tc>
          <w:tcPr>
            <w:tcW w:w="2746" w:type="pct"/>
          </w:tcPr>
          <w:p w:rsidR="00DB6685" w:rsidRPr="003D3FF1" w:rsidRDefault="00DB6685" w:rsidP="00DB6685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Поставщик: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ООО «ЛУКОЙЛ-Западная Сибирь»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Первый заместитель генерального директора-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главный инженер</w:t>
            </w: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</w:p>
          <w:p w:rsidR="00DB6685" w:rsidRPr="003D3FF1" w:rsidRDefault="00DB6685" w:rsidP="00DB6685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 А.С. Голованев</w:t>
            </w:r>
          </w:p>
          <w:p w:rsidR="00DB6685" w:rsidRPr="00DB6685" w:rsidRDefault="00DB6685" w:rsidP="00DB6685">
            <w:pPr>
              <w:pStyle w:val="21"/>
              <w:spacing w:after="0" w:line="240" w:lineRule="auto"/>
              <w:jc w:val="both"/>
              <w:rPr>
                <w:bCs/>
              </w:rPr>
            </w:pPr>
            <w:r w:rsidRPr="00DB6685">
              <w:rPr>
                <w:bCs/>
              </w:rPr>
              <w:t>м.п.</w:t>
            </w:r>
          </w:p>
          <w:p w:rsidR="00DB6685" w:rsidRPr="003D3FF1" w:rsidRDefault="00DB6685" w:rsidP="00DB6685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DB6685">
              <w:rPr>
                <w:bCs/>
              </w:rPr>
              <w:t>на основании доверенности №94/15 от 01.01.2015г.</w:t>
            </w:r>
          </w:p>
        </w:tc>
        <w:tc>
          <w:tcPr>
            <w:tcW w:w="2254" w:type="pct"/>
          </w:tcPr>
          <w:p w:rsidR="00DB6685" w:rsidRPr="003D3FF1" w:rsidRDefault="00DB6685" w:rsidP="00DB6685">
            <w:pPr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Покупатель: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АО «Тюменьэнерго»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 xml:space="preserve">Директор филиала 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Когалымские электрические сети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________________ В.С. Мазуров</w:t>
            </w:r>
          </w:p>
          <w:p w:rsidR="00DB6685" w:rsidRPr="003D3FF1" w:rsidRDefault="00623EAC" w:rsidP="00623EAC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701F7">
              <w:rPr>
                <w:bCs/>
                <w:szCs w:val="24"/>
              </w:rPr>
              <w:t>м.п.</w:t>
            </w:r>
          </w:p>
        </w:tc>
      </w:tr>
    </w:tbl>
    <w:p w:rsidR="001A52BB" w:rsidRDefault="001A52B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A52BB" w:rsidRDefault="001A52BB" w:rsidP="00383848">
      <w:pPr>
        <w:rPr>
          <w:sz w:val="24"/>
          <w:szCs w:val="24"/>
        </w:rPr>
        <w:sectPr w:rsidR="001A52BB" w:rsidSect="00450BE6">
          <w:pgSz w:w="11906" w:h="16838"/>
          <w:pgMar w:top="851" w:right="851" w:bottom="851" w:left="1134" w:header="720" w:footer="567" w:gutter="0"/>
          <w:cols w:space="720"/>
          <w:docGrid w:linePitch="272"/>
        </w:sectPr>
      </w:pPr>
    </w:p>
    <w:p w:rsidR="001A52BB" w:rsidRPr="00F869B2" w:rsidRDefault="001A52BB" w:rsidP="001A52BB">
      <w:pPr>
        <w:jc w:val="right"/>
        <w:rPr>
          <w:sz w:val="22"/>
          <w:szCs w:val="22"/>
        </w:rPr>
      </w:pPr>
      <w:r w:rsidRPr="00F869B2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8</w:t>
      </w:r>
    </w:p>
    <w:p w:rsidR="001A52BB" w:rsidRPr="00F869B2" w:rsidRDefault="001A52BB" w:rsidP="001A52BB">
      <w:pPr>
        <w:jc w:val="right"/>
        <w:rPr>
          <w:sz w:val="22"/>
          <w:szCs w:val="22"/>
        </w:rPr>
      </w:pPr>
      <w:r w:rsidRPr="00F869B2">
        <w:rPr>
          <w:sz w:val="22"/>
          <w:szCs w:val="22"/>
        </w:rPr>
        <w:t xml:space="preserve">к </w:t>
      </w:r>
      <w:r>
        <w:rPr>
          <w:sz w:val="22"/>
          <w:szCs w:val="22"/>
        </w:rPr>
        <w:t>д</w:t>
      </w:r>
      <w:r w:rsidRPr="00F869B2">
        <w:rPr>
          <w:sz w:val="22"/>
          <w:szCs w:val="22"/>
        </w:rPr>
        <w:t>оговору поставки нефти</w:t>
      </w:r>
    </w:p>
    <w:p w:rsidR="001A52BB" w:rsidRPr="00F869B2" w:rsidRDefault="001A52BB" w:rsidP="001A52BB">
      <w:pPr>
        <w:jc w:val="right"/>
        <w:rPr>
          <w:sz w:val="22"/>
          <w:szCs w:val="22"/>
        </w:rPr>
      </w:pPr>
      <w:r w:rsidRPr="00F869B2">
        <w:rPr>
          <w:sz w:val="22"/>
          <w:szCs w:val="22"/>
        </w:rPr>
        <w:t xml:space="preserve">№ </w:t>
      </w:r>
      <w:r w:rsidR="004C314E">
        <w:rPr>
          <w:sz w:val="22"/>
          <w:szCs w:val="22"/>
          <w:u w:val="single"/>
        </w:rPr>
        <w:t xml:space="preserve">                  </w:t>
      </w:r>
      <w:r>
        <w:rPr>
          <w:sz w:val="22"/>
          <w:szCs w:val="22"/>
        </w:rPr>
        <w:t xml:space="preserve">_______ </w:t>
      </w:r>
      <w:r w:rsidRPr="00F869B2">
        <w:rPr>
          <w:sz w:val="22"/>
          <w:szCs w:val="22"/>
        </w:rPr>
        <w:t>от ________________ г.</w:t>
      </w:r>
    </w:p>
    <w:p w:rsidR="001A52BB" w:rsidRPr="001F588A" w:rsidRDefault="001A52BB" w:rsidP="001A52BB">
      <w:pPr>
        <w:pStyle w:val="a5"/>
        <w:ind w:left="7790" w:hanging="7790"/>
        <w:rPr>
          <w:sz w:val="20"/>
          <w:u w:val="single"/>
        </w:rPr>
      </w:pPr>
      <w:r w:rsidRPr="001F588A">
        <w:rPr>
          <w:color w:val="000000"/>
          <w:u w:val="single"/>
        </w:rPr>
        <w:t>ФОРМА</w:t>
      </w:r>
    </w:p>
    <w:p w:rsidR="001A52BB" w:rsidRDefault="007B598B" w:rsidP="001A52BB">
      <w:pPr>
        <w:pStyle w:val="a5"/>
        <w:ind w:left="7790" w:hanging="7070"/>
        <w:jc w:val="right"/>
        <w:rPr>
          <w:sz w:val="20"/>
        </w:rPr>
      </w:pPr>
      <w:bookmarkStart w:id="0" w:name="RANGE!A1:CQ49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149860</wp:posOffset>
            </wp:positionV>
            <wp:extent cx="9973310" cy="4984750"/>
            <wp:effectExtent l="19050" t="0" r="889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310" cy="498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2BB" w:rsidRDefault="001A52BB" w:rsidP="001A52BB">
      <w:pPr>
        <w:pStyle w:val="a5"/>
        <w:ind w:left="7790" w:hanging="7790"/>
        <w:jc w:val="right"/>
        <w:rPr>
          <w:sz w:val="20"/>
        </w:rPr>
      </w:pPr>
    </w:p>
    <w:p w:rsidR="001A52BB" w:rsidRDefault="001A52BB" w:rsidP="001A52BB">
      <w:pPr>
        <w:pStyle w:val="a5"/>
        <w:ind w:left="7790" w:hanging="7790"/>
        <w:jc w:val="right"/>
        <w:rPr>
          <w:sz w:val="20"/>
        </w:rPr>
      </w:pPr>
    </w:p>
    <w:p w:rsidR="001A52BB" w:rsidRPr="00C65F22" w:rsidRDefault="001A52BB" w:rsidP="00C65F22">
      <w:pPr>
        <w:jc w:val="right"/>
        <w:rPr>
          <w:sz w:val="22"/>
          <w:szCs w:val="22"/>
        </w:rPr>
      </w:pPr>
      <w:bookmarkStart w:id="1" w:name="_GoBack"/>
      <w:bookmarkEnd w:id="1"/>
      <w:r w:rsidRPr="00C65F22">
        <w:rPr>
          <w:sz w:val="22"/>
          <w:szCs w:val="22"/>
        </w:rPr>
        <w:lastRenderedPageBreak/>
        <w:t>Продолжение Приложения № 8</w:t>
      </w:r>
    </w:p>
    <w:p w:rsidR="001A52BB" w:rsidRPr="00F869B2" w:rsidRDefault="001A52BB" w:rsidP="001A52BB">
      <w:pPr>
        <w:jc w:val="right"/>
        <w:rPr>
          <w:sz w:val="22"/>
          <w:szCs w:val="22"/>
        </w:rPr>
      </w:pPr>
      <w:r w:rsidRPr="00F869B2">
        <w:rPr>
          <w:sz w:val="22"/>
          <w:szCs w:val="22"/>
        </w:rPr>
        <w:t xml:space="preserve">к </w:t>
      </w:r>
      <w:r>
        <w:rPr>
          <w:sz w:val="22"/>
          <w:szCs w:val="22"/>
        </w:rPr>
        <w:t>д</w:t>
      </w:r>
      <w:r w:rsidRPr="00F869B2">
        <w:rPr>
          <w:sz w:val="22"/>
          <w:szCs w:val="22"/>
        </w:rPr>
        <w:t>оговору поставки нефти</w:t>
      </w:r>
    </w:p>
    <w:p w:rsidR="001A52BB" w:rsidRPr="00F869B2" w:rsidRDefault="001A52BB" w:rsidP="001A52BB">
      <w:pPr>
        <w:jc w:val="right"/>
        <w:rPr>
          <w:sz w:val="22"/>
          <w:szCs w:val="22"/>
        </w:rPr>
      </w:pPr>
      <w:r w:rsidRPr="00F869B2">
        <w:rPr>
          <w:sz w:val="22"/>
          <w:szCs w:val="22"/>
        </w:rPr>
        <w:t xml:space="preserve">№ </w:t>
      </w:r>
      <w:r w:rsidR="004C314E">
        <w:rPr>
          <w:sz w:val="22"/>
          <w:szCs w:val="22"/>
          <w:u w:val="single"/>
        </w:rPr>
        <w:t xml:space="preserve">                     </w:t>
      </w:r>
      <w:r>
        <w:rPr>
          <w:sz w:val="22"/>
          <w:szCs w:val="22"/>
        </w:rPr>
        <w:t xml:space="preserve">______ </w:t>
      </w:r>
      <w:r w:rsidRPr="00F869B2">
        <w:rPr>
          <w:sz w:val="22"/>
          <w:szCs w:val="22"/>
        </w:rPr>
        <w:t>от ________________ г.</w:t>
      </w:r>
    </w:p>
    <w:p w:rsidR="001A52BB" w:rsidRDefault="007B598B" w:rsidP="001A52BB">
      <w:pPr>
        <w:pStyle w:val="a5"/>
        <w:ind w:left="7790" w:hanging="7070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173355</wp:posOffset>
            </wp:positionV>
            <wp:extent cx="9785985" cy="2831465"/>
            <wp:effectExtent l="19050" t="0" r="571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985" cy="283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2BB" w:rsidRDefault="001A52BB" w:rsidP="001A52BB">
      <w:pPr>
        <w:pStyle w:val="a5"/>
        <w:ind w:left="7790" w:hanging="7070"/>
        <w:jc w:val="right"/>
        <w:rPr>
          <w:sz w:val="20"/>
        </w:rPr>
      </w:pPr>
    </w:p>
    <w:p w:rsidR="001A52BB" w:rsidRPr="004518D7" w:rsidRDefault="001A52BB" w:rsidP="001A52BB">
      <w:pPr>
        <w:tabs>
          <w:tab w:val="left" w:pos="5812"/>
          <w:tab w:val="left" w:pos="8647"/>
        </w:tabs>
        <w:spacing w:line="192" w:lineRule="auto"/>
        <w:jc w:val="center"/>
        <w:rPr>
          <w:u w:val="single"/>
        </w:rPr>
      </w:pPr>
      <w:r w:rsidRPr="004518D7">
        <w:rPr>
          <w:u w:val="single"/>
        </w:rPr>
        <w:t>_____</w:t>
      </w:r>
      <w:r>
        <w:rPr>
          <w:u w:val="single"/>
        </w:rPr>
        <w:t>______________________</w:t>
      </w:r>
      <w:r w:rsidRPr="004518D7">
        <w:rPr>
          <w:u w:val="single"/>
        </w:rPr>
        <w:t>_</w:t>
      </w:r>
      <w:r>
        <w:rPr>
          <w:u w:val="single"/>
        </w:rPr>
        <w:t>____________________________________________________</w:t>
      </w:r>
      <w:r w:rsidRPr="004518D7">
        <w:rPr>
          <w:u w:val="single"/>
        </w:rPr>
        <w:t>___________________________________________________________________</w:t>
      </w:r>
    </w:p>
    <w:p w:rsidR="001A52BB" w:rsidRDefault="001A52BB" w:rsidP="001A52BB">
      <w:pPr>
        <w:tabs>
          <w:tab w:val="left" w:pos="5812"/>
          <w:tab w:val="left" w:pos="8647"/>
        </w:tabs>
        <w:ind w:left="284"/>
      </w:pPr>
      <w:r w:rsidRPr="004924B0">
        <w:t>Форма согласована:</w:t>
      </w:r>
    </w:p>
    <w:p w:rsidR="001A52BB" w:rsidRPr="004924B0" w:rsidRDefault="001A52BB" w:rsidP="001A52BB">
      <w:pPr>
        <w:tabs>
          <w:tab w:val="left" w:pos="5812"/>
          <w:tab w:val="left" w:pos="8647"/>
        </w:tabs>
        <w:ind w:left="284"/>
      </w:pPr>
    </w:p>
    <w:tbl>
      <w:tblPr>
        <w:tblW w:w="4453" w:type="pct"/>
        <w:tblInd w:w="392" w:type="dxa"/>
        <w:tblLook w:val="04A0"/>
      </w:tblPr>
      <w:tblGrid>
        <w:gridCol w:w="8080"/>
        <w:gridCol w:w="6252"/>
      </w:tblGrid>
      <w:tr w:rsidR="001A52BB" w:rsidRPr="003D3FF1" w:rsidTr="001A52BB">
        <w:trPr>
          <w:trHeight w:val="1966"/>
        </w:trPr>
        <w:tc>
          <w:tcPr>
            <w:tcW w:w="2819" w:type="pct"/>
          </w:tcPr>
          <w:p w:rsidR="001A52BB" w:rsidRPr="003D3FF1" w:rsidRDefault="001A52BB" w:rsidP="004C314E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A52BB" w:rsidRPr="003D3FF1" w:rsidRDefault="001A52BB" w:rsidP="004C314E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Поставщик:</w:t>
            </w:r>
          </w:p>
          <w:p w:rsidR="001A52BB" w:rsidRPr="003D3FF1" w:rsidRDefault="001A52BB" w:rsidP="004C314E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ООО «ЛУКОЙЛ-Западная Сибирь»</w:t>
            </w:r>
          </w:p>
          <w:p w:rsidR="001A52BB" w:rsidRPr="003D3FF1" w:rsidRDefault="001A52BB" w:rsidP="004C314E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Первый заместитель генерального директора-</w:t>
            </w:r>
          </w:p>
          <w:p w:rsidR="001A52BB" w:rsidRPr="003D3FF1" w:rsidRDefault="001A52BB" w:rsidP="004C314E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главный инженер</w:t>
            </w:r>
          </w:p>
          <w:p w:rsidR="001A52BB" w:rsidRPr="003D3FF1" w:rsidRDefault="001A52BB" w:rsidP="004C314E">
            <w:pPr>
              <w:jc w:val="both"/>
              <w:rPr>
                <w:sz w:val="24"/>
                <w:szCs w:val="24"/>
              </w:rPr>
            </w:pPr>
          </w:p>
          <w:p w:rsidR="001A52BB" w:rsidRPr="003D3FF1" w:rsidRDefault="001A52BB" w:rsidP="004C314E">
            <w:pPr>
              <w:jc w:val="both"/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________________ А.С. Голованев</w:t>
            </w:r>
          </w:p>
          <w:p w:rsidR="001A52BB" w:rsidRPr="00DB6685" w:rsidRDefault="001A52BB" w:rsidP="004C314E">
            <w:pPr>
              <w:pStyle w:val="21"/>
              <w:spacing w:after="0" w:line="240" w:lineRule="auto"/>
              <w:jc w:val="both"/>
              <w:rPr>
                <w:bCs/>
                <w:szCs w:val="24"/>
              </w:rPr>
            </w:pPr>
            <w:r w:rsidRPr="00DB6685">
              <w:rPr>
                <w:bCs/>
                <w:szCs w:val="24"/>
              </w:rPr>
              <w:t>м.п.</w:t>
            </w:r>
          </w:p>
          <w:p w:rsidR="001A52BB" w:rsidRPr="003D3FF1" w:rsidRDefault="001A52BB" w:rsidP="004C314E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DB6685">
              <w:rPr>
                <w:bCs/>
                <w:szCs w:val="24"/>
              </w:rPr>
              <w:t>на основании доверенности №94/15 от 01.01.2015г.</w:t>
            </w:r>
          </w:p>
        </w:tc>
        <w:tc>
          <w:tcPr>
            <w:tcW w:w="2181" w:type="pct"/>
          </w:tcPr>
          <w:p w:rsidR="001A52BB" w:rsidRPr="003D3FF1" w:rsidRDefault="001A52BB" w:rsidP="004C314E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A52BB" w:rsidRPr="003D3FF1" w:rsidRDefault="001A52BB" w:rsidP="004C314E">
            <w:pPr>
              <w:rPr>
                <w:sz w:val="24"/>
                <w:szCs w:val="24"/>
              </w:rPr>
            </w:pPr>
            <w:r w:rsidRPr="003D3FF1">
              <w:rPr>
                <w:sz w:val="24"/>
                <w:szCs w:val="24"/>
              </w:rPr>
              <w:t>Покупатель: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АО «Тюменьэнерго»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 xml:space="preserve">Директор филиала 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Когалымские электрические сети</w:t>
            </w: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</w:p>
          <w:p w:rsidR="00623EAC" w:rsidRPr="00623EAC" w:rsidRDefault="00623EAC" w:rsidP="00623EAC">
            <w:pPr>
              <w:jc w:val="both"/>
              <w:rPr>
                <w:sz w:val="24"/>
                <w:szCs w:val="24"/>
              </w:rPr>
            </w:pPr>
            <w:r w:rsidRPr="00623EAC">
              <w:rPr>
                <w:sz w:val="24"/>
                <w:szCs w:val="24"/>
              </w:rPr>
              <w:t>________________ В.С. Мазуров</w:t>
            </w:r>
          </w:p>
          <w:p w:rsidR="001A52BB" w:rsidRPr="003D3FF1" w:rsidRDefault="00623EAC" w:rsidP="00623EAC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A701F7">
              <w:rPr>
                <w:bCs/>
                <w:szCs w:val="24"/>
              </w:rPr>
              <w:t>м.п.</w:t>
            </w:r>
          </w:p>
        </w:tc>
      </w:tr>
    </w:tbl>
    <w:p w:rsidR="001A52BB" w:rsidRPr="008D3ACE" w:rsidRDefault="001A52BB" w:rsidP="001A52BB">
      <w:pPr>
        <w:tabs>
          <w:tab w:val="left" w:pos="5812"/>
          <w:tab w:val="left" w:pos="8647"/>
        </w:tabs>
        <w:ind w:left="284"/>
        <w:rPr>
          <w:bCs/>
          <w:sz w:val="10"/>
        </w:rPr>
      </w:pPr>
    </w:p>
    <w:p w:rsidR="00DB6685" w:rsidRPr="003D3FF1" w:rsidRDefault="00DB6685" w:rsidP="00383848">
      <w:pPr>
        <w:rPr>
          <w:sz w:val="24"/>
          <w:szCs w:val="24"/>
        </w:rPr>
      </w:pPr>
    </w:p>
    <w:sectPr w:rsidR="00DB6685" w:rsidRPr="003D3FF1" w:rsidSect="00450BE6">
      <w:pgSz w:w="16838" w:h="11906" w:orient="landscape"/>
      <w:pgMar w:top="1418" w:right="395" w:bottom="851" w:left="567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FD7" w:rsidRDefault="00267FD7">
      <w:r>
        <w:separator/>
      </w:r>
    </w:p>
  </w:endnote>
  <w:endnote w:type="continuationSeparator" w:id="0">
    <w:p w:rsidR="00267FD7" w:rsidRDefault="00267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FD7" w:rsidRDefault="00267FD7">
      <w:r>
        <w:separator/>
      </w:r>
    </w:p>
  </w:footnote>
  <w:footnote w:type="continuationSeparator" w:id="0">
    <w:p w:rsidR="00267FD7" w:rsidRDefault="00267F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F7359"/>
    <w:multiLevelType w:val="hybridMultilevel"/>
    <w:tmpl w:val="023C3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73BE4"/>
    <w:multiLevelType w:val="hybridMultilevel"/>
    <w:tmpl w:val="A3AEB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F05D28"/>
    <w:multiLevelType w:val="hybridMultilevel"/>
    <w:tmpl w:val="36A4B9F2"/>
    <w:lvl w:ilvl="0" w:tplc="C3984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20E6"/>
    <w:multiLevelType w:val="hybridMultilevel"/>
    <w:tmpl w:val="134EF44C"/>
    <w:lvl w:ilvl="0" w:tplc="F98C36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A6104"/>
    <w:multiLevelType w:val="hybridMultilevel"/>
    <w:tmpl w:val="1F5C8B64"/>
    <w:lvl w:ilvl="0" w:tplc="C3984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640E1"/>
    <w:multiLevelType w:val="hybridMultilevel"/>
    <w:tmpl w:val="3BA2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E31FA"/>
    <w:multiLevelType w:val="hybridMultilevel"/>
    <w:tmpl w:val="F4EA6B50"/>
    <w:lvl w:ilvl="0" w:tplc="C3984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A0FBE"/>
    <w:multiLevelType w:val="hybridMultilevel"/>
    <w:tmpl w:val="3182D7B6"/>
    <w:lvl w:ilvl="0" w:tplc="C3984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7611DE"/>
    <w:multiLevelType w:val="hybridMultilevel"/>
    <w:tmpl w:val="049AC980"/>
    <w:lvl w:ilvl="0" w:tplc="518A7C3C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C73B4"/>
    <w:multiLevelType w:val="hybridMultilevel"/>
    <w:tmpl w:val="40F20C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087B03"/>
    <w:multiLevelType w:val="hybridMultilevel"/>
    <w:tmpl w:val="CD2A4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118B3"/>
    <w:multiLevelType w:val="multilevel"/>
    <w:tmpl w:val="1C343C00"/>
    <w:lvl w:ilvl="0">
      <w:start w:val="1"/>
      <w:numFmt w:val="decimal"/>
      <w:lvlText w:val="11.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F160ABB"/>
    <w:multiLevelType w:val="hybridMultilevel"/>
    <w:tmpl w:val="2B1A0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CC8"/>
    <w:rsid w:val="000150FD"/>
    <w:rsid w:val="00040579"/>
    <w:rsid w:val="00040FA5"/>
    <w:rsid w:val="000512EE"/>
    <w:rsid w:val="00077A13"/>
    <w:rsid w:val="00084B23"/>
    <w:rsid w:val="0008535C"/>
    <w:rsid w:val="00095F5D"/>
    <w:rsid w:val="000A2FC3"/>
    <w:rsid w:val="000F484C"/>
    <w:rsid w:val="00103272"/>
    <w:rsid w:val="001064D3"/>
    <w:rsid w:val="00111F6C"/>
    <w:rsid w:val="00112647"/>
    <w:rsid w:val="00115F1D"/>
    <w:rsid w:val="00122FC9"/>
    <w:rsid w:val="00136A04"/>
    <w:rsid w:val="0014013F"/>
    <w:rsid w:val="0014386C"/>
    <w:rsid w:val="00172ECC"/>
    <w:rsid w:val="001768F3"/>
    <w:rsid w:val="00185F9F"/>
    <w:rsid w:val="001A1D0E"/>
    <w:rsid w:val="001A4295"/>
    <w:rsid w:val="001A52BB"/>
    <w:rsid w:val="001A6CA9"/>
    <w:rsid w:val="001D7883"/>
    <w:rsid w:val="00216BCA"/>
    <w:rsid w:val="00221FB2"/>
    <w:rsid w:val="00223416"/>
    <w:rsid w:val="002256F9"/>
    <w:rsid w:val="00230DFB"/>
    <w:rsid w:val="00254EFD"/>
    <w:rsid w:val="00256D97"/>
    <w:rsid w:val="002648CF"/>
    <w:rsid w:val="00267FD7"/>
    <w:rsid w:val="00271AD0"/>
    <w:rsid w:val="00294EDE"/>
    <w:rsid w:val="002B0F59"/>
    <w:rsid w:val="002C5A7C"/>
    <w:rsid w:val="002E4DEE"/>
    <w:rsid w:val="003461F6"/>
    <w:rsid w:val="0036244A"/>
    <w:rsid w:val="003665C5"/>
    <w:rsid w:val="0038334C"/>
    <w:rsid w:val="00383848"/>
    <w:rsid w:val="003D3FF1"/>
    <w:rsid w:val="00407680"/>
    <w:rsid w:val="00421724"/>
    <w:rsid w:val="00450BE6"/>
    <w:rsid w:val="00452FBC"/>
    <w:rsid w:val="00457C43"/>
    <w:rsid w:val="00466039"/>
    <w:rsid w:val="004830F6"/>
    <w:rsid w:val="004834DA"/>
    <w:rsid w:val="004A37FA"/>
    <w:rsid w:val="004C078F"/>
    <w:rsid w:val="004C314E"/>
    <w:rsid w:val="004E177C"/>
    <w:rsid w:val="004E76FB"/>
    <w:rsid w:val="0051060A"/>
    <w:rsid w:val="00521DC8"/>
    <w:rsid w:val="0052553E"/>
    <w:rsid w:val="00533F78"/>
    <w:rsid w:val="0054203F"/>
    <w:rsid w:val="00546D20"/>
    <w:rsid w:val="005730C5"/>
    <w:rsid w:val="00573159"/>
    <w:rsid w:val="005A256B"/>
    <w:rsid w:val="005C6226"/>
    <w:rsid w:val="005D214C"/>
    <w:rsid w:val="005D670A"/>
    <w:rsid w:val="00616970"/>
    <w:rsid w:val="00623EAC"/>
    <w:rsid w:val="006247AA"/>
    <w:rsid w:val="0063515D"/>
    <w:rsid w:val="00636F59"/>
    <w:rsid w:val="00641D98"/>
    <w:rsid w:val="00642140"/>
    <w:rsid w:val="00646351"/>
    <w:rsid w:val="006533D6"/>
    <w:rsid w:val="00655490"/>
    <w:rsid w:val="0066061B"/>
    <w:rsid w:val="00664C8E"/>
    <w:rsid w:val="00665908"/>
    <w:rsid w:val="0068036B"/>
    <w:rsid w:val="0068161D"/>
    <w:rsid w:val="006A0576"/>
    <w:rsid w:val="006B05FA"/>
    <w:rsid w:val="006D5097"/>
    <w:rsid w:val="006E4344"/>
    <w:rsid w:val="006F0C41"/>
    <w:rsid w:val="006F3D8B"/>
    <w:rsid w:val="00716D6C"/>
    <w:rsid w:val="00771E75"/>
    <w:rsid w:val="007732F4"/>
    <w:rsid w:val="00773B74"/>
    <w:rsid w:val="00784950"/>
    <w:rsid w:val="00787378"/>
    <w:rsid w:val="00787CC8"/>
    <w:rsid w:val="007B0D61"/>
    <w:rsid w:val="007B598B"/>
    <w:rsid w:val="007B6259"/>
    <w:rsid w:val="007B67B6"/>
    <w:rsid w:val="007C0CC9"/>
    <w:rsid w:val="007C529B"/>
    <w:rsid w:val="007E3EC9"/>
    <w:rsid w:val="007E6251"/>
    <w:rsid w:val="007F0273"/>
    <w:rsid w:val="00823209"/>
    <w:rsid w:val="00826316"/>
    <w:rsid w:val="008738DC"/>
    <w:rsid w:val="00873B6E"/>
    <w:rsid w:val="0087755B"/>
    <w:rsid w:val="00880A98"/>
    <w:rsid w:val="00886ACF"/>
    <w:rsid w:val="008B3557"/>
    <w:rsid w:val="008C1E28"/>
    <w:rsid w:val="008C7AC1"/>
    <w:rsid w:val="008D5744"/>
    <w:rsid w:val="008F18EA"/>
    <w:rsid w:val="008F1A47"/>
    <w:rsid w:val="008F3F07"/>
    <w:rsid w:val="00902346"/>
    <w:rsid w:val="00902C98"/>
    <w:rsid w:val="00913CCB"/>
    <w:rsid w:val="009266A2"/>
    <w:rsid w:val="0094116C"/>
    <w:rsid w:val="00941471"/>
    <w:rsid w:val="0095500D"/>
    <w:rsid w:val="00967760"/>
    <w:rsid w:val="009A71C9"/>
    <w:rsid w:val="009B4C2A"/>
    <w:rsid w:val="009C2BF8"/>
    <w:rsid w:val="009E52DD"/>
    <w:rsid w:val="009E59EE"/>
    <w:rsid w:val="009E7074"/>
    <w:rsid w:val="009E70C1"/>
    <w:rsid w:val="009F1455"/>
    <w:rsid w:val="009F7DFC"/>
    <w:rsid w:val="00A159B0"/>
    <w:rsid w:val="00A21FDB"/>
    <w:rsid w:val="00A4478D"/>
    <w:rsid w:val="00A50C14"/>
    <w:rsid w:val="00A5320C"/>
    <w:rsid w:val="00A6749E"/>
    <w:rsid w:val="00A820E9"/>
    <w:rsid w:val="00A92BC1"/>
    <w:rsid w:val="00A95141"/>
    <w:rsid w:val="00AA2C20"/>
    <w:rsid w:val="00AB3C43"/>
    <w:rsid w:val="00AC0CBC"/>
    <w:rsid w:val="00AC60EE"/>
    <w:rsid w:val="00AD5AB6"/>
    <w:rsid w:val="00AE46C6"/>
    <w:rsid w:val="00AE5705"/>
    <w:rsid w:val="00AF2F3D"/>
    <w:rsid w:val="00AF31F3"/>
    <w:rsid w:val="00B03967"/>
    <w:rsid w:val="00B12385"/>
    <w:rsid w:val="00B32A34"/>
    <w:rsid w:val="00B35BA2"/>
    <w:rsid w:val="00B5778F"/>
    <w:rsid w:val="00B70F32"/>
    <w:rsid w:val="00B95558"/>
    <w:rsid w:val="00BA4AF5"/>
    <w:rsid w:val="00BA69A0"/>
    <w:rsid w:val="00BB5D28"/>
    <w:rsid w:val="00BD454E"/>
    <w:rsid w:val="00BE11E7"/>
    <w:rsid w:val="00C058CA"/>
    <w:rsid w:val="00C12BA7"/>
    <w:rsid w:val="00C2688C"/>
    <w:rsid w:val="00C26D0B"/>
    <w:rsid w:val="00C428D2"/>
    <w:rsid w:val="00C51B7D"/>
    <w:rsid w:val="00C5361D"/>
    <w:rsid w:val="00C56ABC"/>
    <w:rsid w:val="00C6266B"/>
    <w:rsid w:val="00C646DA"/>
    <w:rsid w:val="00C6472B"/>
    <w:rsid w:val="00C65F11"/>
    <w:rsid w:val="00C65F22"/>
    <w:rsid w:val="00C7129F"/>
    <w:rsid w:val="00C75A92"/>
    <w:rsid w:val="00C82B9D"/>
    <w:rsid w:val="00CB3B77"/>
    <w:rsid w:val="00CB5B4F"/>
    <w:rsid w:val="00CB779E"/>
    <w:rsid w:val="00CC1C7B"/>
    <w:rsid w:val="00CD74D7"/>
    <w:rsid w:val="00CE3F8F"/>
    <w:rsid w:val="00CE7AFB"/>
    <w:rsid w:val="00CF43AC"/>
    <w:rsid w:val="00CF6B97"/>
    <w:rsid w:val="00CF6C51"/>
    <w:rsid w:val="00D12DEC"/>
    <w:rsid w:val="00D242B0"/>
    <w:rsid w:val="00D247C0"/>
    <w:rsid w:val="00D25A07"/>
    <w:rsid w:val="00D26799"/>
    <w:rsid w:val="00D37A38"/>
    <w:rsid w:val="00D53329"/>
    <w:rsid w:val="00D648A0"/>
    <w:rsid w:val="00D778C8"/>
    <w:rsid w:val="00D814DB"/>
    <w:rsid w:val="00D97334"/>
    <w:rsid w:val="00DB6685"/>
    <w:rsid w:val="00DD0F90"/>
    <w:rsid w:val="00DE2FE6"/>
    <w:rsid w:val="00E00D64"/>
    <w:rsid w:val="00E15EA9"/>
    <w:rsid w:val="00E16AA9"/>
    <w:rsid w:val="00E665E8"/>
    <w:rsid w:val="00E878B8"/>
    <w:rsid w:val="00E9397B"/>
    <w:rsid w:val="00EA6935"/>
    <w:rsid w:val="00EA6DA5"/>
    <w:rsid w:val="00EB3FF9"/>
    <w:rsid w:val="00EC54F9"/>
    <w:rsid w:val="00ED5614"/>
    <w:rsid w:val="00EE78C0"/>
    <w:rsid w:val="00F17393"/>
    <w:rsid w:val="00F2324A"/>
    <w:rsid w:val="00F33411"/>
    <w:rsid w:val="00F45C10"/>
    <w:rsid w:val="00F47315"/>
    <w:rsid w:val="00F54DAE"/>
    <w:rsid w:val="00F61498"/>
    <w:rsid w:val="00F62195"/>
    <w:rsid w:val="00F6301B"/>
    <w:rsid w:val="00F71454"/>
    <w:rsid w:val="00F856BD"/>
    <w:rsid w:val="00FA33B1"/>
    <w:rsid w:val="00FD59E7"/>
    <w:rsid w:val="00FE37D1"/>
    <w:rsid w:val="00FF09C4"/>
    <w:rsid w:val="00FF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0A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"/>
    <w:qFormat/>
    <w:rsid w:val="005D670A"/>
    <w:pPr>
      <w:keepNext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67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5D670A"/>
    <w:pPr>
      <w:ind w:firstLine="708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5D670A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5D670A"/>
    <w:pPr>
      <w:jc w:val="both"/>
    </w:pPr>
    <w:rPr>
      <w:rFonts w:ascii="Arial" w:hAnsi="Arial"/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5D670A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D670A"/>
    <w:pPr>
      <w:tabs>
        <w:tab w:val="left" w:pos="1134"/>
      </w:tabs>
      <w:ind w:firstLine="708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D670A"/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5D670A"/>
    <w:pPr>
      <w:ind w:firstLine="708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D67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5D67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D67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5D670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7">
    <w:name w:val="List Paragraph"/>
    <w:basedOn w:val="a"/>
    <w:uiPriority w:val="34"/>
    <w:qFormat/>
    <w:rsid w:val="005D670A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Noeeu12">
    <w:name w:val="Noeeu12"/>
    <w:rsid w:val="005D670A"/>
    <w:pPr>
      <w:overflowPunct w:val="0"/>
      <w:autoSpaceDE w:val="0"/>
      <w:autoSpaceDN w:val="0"/>
      <w:adjustRightInd w:val="0"/>
      <w:spacing w:after="80" w:line="280" w:lineRule="exact"/>
      <w:ind w:left="482" w:hanging="482"/>
      <w:jc w:val="both"/>
      <w:textAlignment w:val="baseline"/>
    </w:pPr>
    <w:rPr>
      <w:rFonts w:ascii="Arial" w:eastAsia="Times New Roman" w:hAnsi="Arial"/>
      <w:noProof/>
    </w:rPr>
  </w:style>
  <w:style w:type="paragraph" w:customStyle="1" w:styleId="Noeeu14">
    <w:name w:val="Noeeu14"/>
    <w:rsid w:val="005D670A"/>
    <w:pPr>
      <w:overflowPunct w:val="0"/>
      <w:autoSpaceDE w:val="0"/>
      <w:autoSpaceDN w:val="0"/>
      <w:adjustRightInd w:val="0"/>
      <w:spacing w:after="80" w:line="280" w:lineRule="exact"/>
      <w:ind w:left="482" w:hanging="482"/>
      <w:jc w:val="both"/>
      <w:textAlignment w:val="baseline"/>
    </w:pPr>
    <w:rPr>
      <w:rFonts w:ascii="Arial" w:eastAsia="Times New Roman" w:hAnsi="Arial"/>
      <w:noProof/>
    </w:rPr>
  </w:style>
  <w:style w:type="paragraph" w:styleId="a8">
    <w:name w:val="footer"/>
    <w:basedOn w:val="a"/>
    <w:link w:val="a9"/>
    <w:uiPriority w:val="99"/>
    <w:rsid w:val="005D6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67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lockText2">
    <w:name w:val="Block Text2"/>
    <w:basedOn w:val="a"/>
    <w:rsid w:val="005D670A"/>
    <w:pPr>
      <w:spacing w:after="20" w:line="280" w:lineRule="exact"/>
      <w:ind w:left="-57" w:right="-57"/>
      <w:jc w:val="both"/>
    </w:pPr>
    <w:rPr>
      <w:rFonts w:ascii="Arial" w:hAnsi="Arial"/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4A37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37F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7E3EC9"/>
    <w:rPr>
      <w:color w:val="0000FF"/>
      <w:u w:val="single"/>
    </w:rPr>
  </w:style>
  <w:style w:type="paragraph" w:customStyle="1" w:styleId="220">
    <w:name w:val="Основной текст 22"/>
    <w:basedOn w:val="a"/>
    <w:rsid w:val="00784950"/>
    <w:pPr>
      <w:tabs>
        <w:tab w:val="left" w:pos="142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">
    <w:name w:val="bodytext2"/>
    <w:basedOn w:val="a"/>
    <w:rsid w:val="00784950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9E70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7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655490"/>
    <w:pPr>
      <w:jc w:val="center"/>
    </w:pPr>
    <w:rPr>
      <w:color w:val="000000"/>
      <w:sz w:val="28"/>
      <w:szCs w:val="22"/>
    </w:rPr>
  </w:style>
  <w:style w:type="character" w:customStyle="1" w:styleId="af0">
    <w:name w:val="Название Знак"/>
    <w:basedOn w:val="a0"/>
    <w:link w:val="af"/>
    <w:uiPriority w:val="10"/>
    <w:rsid w:val="00655490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f1">
    <w:name w:val="page number"/>
    <w:basedOn w:val="a0"/>
    <w:uiPriority w:val="99"/>
    <w:rsid w:val="008F3F07"/>
  </w:style>
  <w:style w:type="paragraph" w:customStyle="1" w:styleId="23">
    <w:name w:val="Основной текст 23"/>
    <w:basedOn w:val="a"/>
    <w:rsid w:val="002B0F59"/>
    <w:pPr>
      <w:ind w:firstLine="709"/>
      <w:jc w:val="both"/>
    </w:pPr>
    <w:rPr>
      <w:sz w:val="24"/>
    </w:rPr>
  </w:style>
  <w:style w:type="character" w:styleId="af2">
    <w:name w:val="annotation reference"/>
    <w:basedOn w:val="a0"/>
    <w:uiPriority w:val="99"/>
    <w:semiHidden/>
    <w:unhideWhenUsed/>
    <w:rsid w:val="006B05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B05FA"/>
  </w:style>
  <w:style w:type="character" w:customStyle="1" w:styleId="af4">
    <w:name w:val="Текст примечания Знак"/>
    <w:basedOn w:val="a0"/>
    <w:link w:val="af3"/>
    <w:uiPriority w:val="99"/>
    <w:semiHidden/>
    <w:rsid w:val="006B05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B05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B05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29DF-9CB6-4DE8-A44A-BF4A43D1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7252</Words>
  <Characters>41341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Shepilo, Natalya</dc:creator>
  <cp:lastModifiedBy>Хасанов Рустем Рафаилович</cp:lastModifiedBy>
  <cp:revision>2</cp:revision>
  <cp:lastPrinted>2015-09-29T11:31:00Z</cp:lastPrinted>
  <dcterms:created xsi:type="dcterms:W3CDTF">2015-11-27T04:53:00Z</dcterms:created>
  <dcterms:modified xsi:type="dcterms:W3CDTF">2015-11-27T04:53:00Z</dcterms:modified>
</cp:coreProperties>
</file>