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14E" w:rsidRPr="008B114E" w:rsidRDefault="008B114E" w:rsidP="008B114E">
      <w:pPr>
        <w:spacing w:after="0" w:line="288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 w:rsidRPr="008B114E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Протокол заседания Конкурсной комиссии по вскрытию </w:t>
      </w:r>
      <w:proofErr w:type="gramStart"/>
      <w:r w:rsidRPr="008B114E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поступивших</w:t>
      </w:r>
      <w:proofErr w:type="gramEnd"/>
      <w:r w:rsidRPr="008B114E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 на конкурс</w:t>
      </w:r>
    </w:p>
    <w:p w:rsidR="008B114E" w:rsidRPr="008B114E" w:rsidRDefault="008B114E" w:rsidP="008B114E">
      <w:pPr>
        <w:spacing w:after="0" w:line="288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 w:rsidRPr="008B114E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№ 43756 конвертов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2"/>
        <w:gridCol w:w="4723"/>
      </w:tblGrid>
      <w:tr w:rsidR="008B114E" w:rsidRPr="008B114E">
        <w:trPr>
          <w:tblCellSpacing w:w="15" w:type="dxa"/>
        </w:trPr>
        <w:tc>
          <w:tcPr>
            <w:tcW w:w="2500" w:type="pct"/>
            <w:hideMark/>
          </w:tcPr>
          <w:p w:rsidR="008B114E" w:rsidRPr="008B114E" w:rsidRDefault="008B114E" w:rsidP="008B11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11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43756 (0015)-1</w:t>
            </w:r>
          </w:p>
        </w:tc>
        <w:tc>
          <w:tcPr>
            <w:tcW w:w="2500" w:type="pct"/>
            <w:hideMark/>
          </w:tcPr>
          <w:p w:rsidR="008B114E" w:rsidRPr="008B114E" w:rsidRDefault="008B114E" w:rsidP="008B1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11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19.02.2015</w:t>
            </w:r>
          </w:p>
        </w:tc>
      </w:tr>
    </w:tbl>
    <w:p w:rsidR="008B114E" w:rsidRPr="008B114E" w:rsidRDefault="008B114E" w:rsidP="008B114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114E">
        <w:rPr>
          <w:rFonts w:ascii="Times New Roman" w:eastAsia="Times New Roman" w:hAnsi="Times New Roman" w:cs="Times New Roman"/>
          <w:sz w:val="24"/>
          <w:szCs w:val="24"/>
          <w:lang w:eastAsia="ru-RU"/>
        </w:rPr>
        <w:t>Вскрытие конвертов с Конкурсными заявками будет произведено в соответствии с действующими регламентами электронной системы «b2b-mrsk.ru» по адресу: 629300, РФ, Тюменская область, ЯНАО, г. Новый Уренгой, филиал ОАО «</w:t>
      </w:r>
      <w:proofErr w:type="spellStart"/>
      <w:r w:rsidRPr="008B114E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8B1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Северные электрические сети, Северо-Восточная </w:t>
      </w:r>
      <w:proofErr w:type="spellStart"/>
      <w:r w:rsidRPr="008B11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промзона</w:t>
      </w:r>
      <w:proofErr w:type="spellEnd"/>
      <w:r w:rsidRPr="008B114E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кабинет № 216.</w:t>
      </w:r>
    </w:p>
    <w:p w:rsidR="008B114E" w:rsidRPr="008B114E" w:rsidRDefault="008B114E" w:rsidP="008B114E">
      <w:pPr>
        <w:spacing w:before="100" w:beforeAutospacing="1" w:after="105" w:line="264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B114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Предмет конкурса:</w:t>
      </w:r>
    </w:p>
    <w:p w:rsidR="008B114E" w:rsidRPr="008B114E" w:rsidRDefault="008B114E" w:rsidP="008B11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1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Открытый одноэтапный конкурс без предварительного отбора на право заключения Договора на выполнение работ по капитальному ремонту ВЛ-110 </w:t>
      </w:r>
      <w:proofErr w:type="spellStart"/>
      <w:r w:rsidRPr="008B114E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spellEnd"/>
      <w:r w:rsidRPr="008B1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филиала ОАО </w:t>
      </w:r>
      <w:proofErr w:type="spellStart"/>
      <w:r w:rsidRPr="008B114E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8B1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Северные ЭС</w:t>
      </w:r>
      <w:r w:rsidRPr="008B114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B11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Лот № 1.</w:t>
      </w:r>
      <w:r w:rsidRPr="008B1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Выполнение работ по капитальному ремонту ВЛ-110 </w:t>
      </w:r>
      <w:proofErr w:type="spellStart"/>
      <w:r w:rsidRPr="008B114E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spellEnd"/>
      <w:r w:rsidRPr="008B1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филиала ОАО </w:t>
      </w:r>
      <w:proofErr w:type="spellStart"/>
      <w:r w:rsidRPr="008B114E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8B1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Северные ЭС</w:t>
      </w:r>
    </w:p>
    <w:p w:rsidR="008B114E" w:rsidRPr="008B114E" w:rsidRDefault="008B114E" w:rsidP="008B114E">
      <w:pPr>
        <w:spacing w:before="100" w:beforeAutospacing="1" w:after="105" w:line="264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B114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Состав Конкурсной комиссии</w:t>
      </w:r>
    </w:p>
    <w:p w:rsidR="008B114E" w:rsidRPr="008B114E" w:rsidRDefault="008B114E" w:rsidP="008B11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114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заседании конкурсной комиссии по рассмотрению заявок на участие в конкурсе присутствовали:</w:t>
      </w:r>
    </w:p>
    <w:p w:rsidR="008B114E" w:rsidRPr="008B114E" w:rsidRDefault="008B114E" w:rsidP="008B11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114E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Единой комиссии:</w:t>
      </w:r>
    </w:p>
    <w:p w:rsidR="008B114E" w:rsidRPr="008B114E" w:rsidRDefault="008B114E" w:rsidP="008B114E">
      <w:pPr>
        <w:numPr>
          <w:ilvl w:val="0"/>
          <w:numId w:val="1"/>
        </w:numPr>
        <w:spacing w:before="100" w:beforeAutospacing="1" w:after="100" w:afterAutospacing="1" w:line="240" w:lineRule="auto"/>
        <w:ind w:left="495" w:righ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114E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Марченко Валентин Алексеевич, Ведущий юрисконсульт Северных ЭС</w:t>
      </w:r>
    </w:p>
    <w:p w:rsidR="008B114E" w:rsidRPr="008B114E" w:rsidRDefault="008B114E" w:rsidP="008B114E">
      <w:pPr>
        <w:numPr>
          <w:ilvl w:val="0"/>
          <w:numId w:val="1"/>
        </w:numPr>
        <w:spacing w:before="100" w:beforeAutospacing="1" w:after="100" w:afterAutospacing="1" w:line="240" w:lineRule="auto"/>
        <w:ind w:left="495" w:righ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B114E">
        <w:rPr>
          <w:rFonts w:ascii="Times New Roman" w:eastAsia="Times New Roman" w:hAnsi="Times New Roman" w:cs="Times New Roman"/>
          <w:sz w:val="24"/>
          <w:szCs w:val="24"/>
          <w:lang w:eastAsia="ru-RU"/>
        </w:rPr>
        <w:t>Тинин</w:t>
      </w:r>
      <w:proofErr w:type="spellEnd"/>
      <w:r w:rsidRPr="008B1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Максим Валерьевич, Начальник </w:t>
      </w:r>
      <w:proofErr w:type="spellStart"/>
      <w:r w:rsidRPr="008B114E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ОЛиМТО</w:t>
      </w:r>
      <w:proofErr w:type="spellEnd"/>
      <w:r w:rsidRPr="008B1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Северных ЭС</w:t>
      </w:r>
    </w:p>
    <w:p w:rsidR="008B114E" w:rsidRPr="008B114E" w:rsidRDefault="008B114E" w:rsidP="008B11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1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Ответственный секретарь Единой комиссии: </w:t>
      </w:r>
      <w:proofErr w:type="spellStart"/>
      <w:r w:rsidRPr="008B114E">
        <w:rPr>
          <w:rFonts w:ascii="Times New Roman" w:eastAsia="Times New Roman" w:hAnsi="Times New Roman" w:cs="Times New Roman"/>
          <w:sz w:val="24"/>
          <w:szCs w:val="24"/>
          <w:lang w:eastAsia="ru-RU"/>
        </w:rPr>
        <w:t>Чунтонов</w:t>
      </w:r>
      <w:proofErr w:type="spellEnd"/>
      <w:r w:rsidRPr="008B1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Антон </w:t>
      </w:r>
      <w:r w:rsidR="0099664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8B1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ладимирович, Инженер </w:t>
      </w:r>
      <w:proofErr w:type="spellStart"/>
      <w:r w:rsidRPr="008B114E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ОЛиМТО</w:t>
      </w:r>
      <w:proofErr w:type="spellEnd"/>
      <w:r w:rsidRPr="008B1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8B114E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Северных</w:t>
      </w:r>
      <w:proofErr w:type="gramEnd"/>
      <w:r w:rsidRPr="008B1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ЭС</w:t>
      </w:r>
    </w:p>
    <w:p w:rsidR="008B114E" w:rsidRPr="008B114E" w:rsidRDefault="008B114E" w:rsidP="008B114E">
      <w:pPr>
        <w:spacing w:before="100" w:beforeAutospacing="1" w:after="105" w:line="264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B114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Вопросы заседания Конкурсной комиссии:</w:t>
      </w:r>
      <w:bookmarkStart w:id="0" w:name="_GoBack"/>
      <w:bookmarkEnd w:id="0"/>
    </w:p>
    <w:p w:rsidR="008B114E" w:rsidRPr="008B114E" w:rsidRDefault="008B114E" w:rsidP="008B11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114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конкурс было представлено 2 Конкурсные заявки, конверты с которыми были размещены в электронном виде на Торговой площадке Системы B2B-MRSK.</w:t>
      </w:r>
    </w:p>
    <w:p w:rsidR="008B114E" w:rsidRPr="008B114E" w:rsidRDefault="008B114E" w:rsidP="008B11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114E" w:rsidRPr="008B114E" w:rsidRDefault="008B114E" w:rsidP="008B11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114E">
        <w:rPr>
          <w:rFonts w:ascii="Times New Roman" w:eastAsia="Times New Roman" w:hAnsi="Times New Roman" w:cs="Times New Roman"/>
          <w:sz w:val="24"/>
          <w:szCs w:val="24"/>
          <w:lang w:eastAsia="ru-RU"/>
        </w:rPr>
        <w:t>Вскрытие конвертов было осуществлено в электронном сейфе организатора конкурса на Торговой площадке Системы B2B-MRSK автоматически.</w:t>
      </w:r>
    </w:p>
    <w:p w:rsidR="008B114E" w:rsidRPr="008B114E" w:rsidRDefault="008B114E" w:rsidP="008B11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114E" w:rsidRPr="008B114E" w:rsidRDefault="008B114E" w:rsidP="008B11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114E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и время начала процедуры вскрытия конвертов с Конкурсными заявками: 09:00 19.02.2015 г.</w:t>
      </w:r>
    </w:p>
    <w:p w:rsidR="008B114E" w:rsidRPr="008B114E" w:rsidRDefault="008B114E" w:rsidP="008B11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1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 проведения процедуры вскрытия конвертов с Конкурсными заявками: </w:t>
      </w:r>
      <w:r w:rsidRPr="008B11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Торговая площадка Системы B2B-MRSK</w:t>
      </w:r>
      <w:r w:rsidRPr="008B114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B114E" w:rsidRPr="008B114E" w:rsidRDefault="008B114E" w:rsidP="008B11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114E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конвертах обнаружены Конкурсные заявки следующих претендентов на участие в конкурсе: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79"/>
        <w:gridCol w:w="3664"/>
        <w:gridCol w:w="5462"/>
      </w:tblGrid>
      <w:tr w:rsidR="008B114E" w:rsidRPr="008B114E" w:rsidTr="008B11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14E" w:rsidRPr="008B114E" w:rsidRDefault="008B114E" w:rsidP="008B1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1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9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14E" w:rsidRPr="008B114E" w:rsidRDefault="008B114E" w:rsidP="008B1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1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претендента на участие в конкурсе и его адрес</w:t>
            </w:r>
          </w:p>
        </w:tc>
        <w:tc>
          <w:tcPr>
            <w:tcW w:w="28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14E" w:rsidRPr="008B114E" w:rsidRDefault="008B114E" w:rsidP="008B1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1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и общая цена заявки на участие в конкурсе</w:t>
            </w:r>
          </w:p>
        </w:tc>
      </w:tr>
      <w:tr w:rsidR="008B114E" w:rsidRPr="008B114E" w:rsidTr="008B11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14E" w:rsidRPr="008B114E" w:rsidRDefault="008B114E" w:rsidP="008B1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1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14E" w:rsidRPr="008B114E" w:rsidRDefault="008B114E" w:rsidP="008B1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1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spellStart"/>
            <w:r w:rsidRPr="008B11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Горстрой</w:t>
            </w:r>
            <w:proofErr w:type="spellEnd"/>
            <w:r w:rsidRPr="008B11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r w:rsidRPr="008B11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(629300, ЯНАО, Тюменская обл., г. Новый Уренгой, ул. Промысловая, 8, Восточная </w:t>
            </w:r>
            <w:proofErr w:type="spellStart"/>
            <w:r w:rsidRPr="008B11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промзона</w:t>
            </w:r>
            <w:proofErr w:type="spellEnd"/>
            <w:r w:rsidRPr="008B11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Панель «В»)</w:t>
            </w:r>
          </w:p>
        </w:tc>
        <w:tc>
          <w:tcPr>
            <w:tcW w:w="28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14E" w:rsidRPr="008B114E" w:rsidRDefault="008B114E" w:rsidP="008B1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1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Предмет конкурсной заявки: Выполнение работ по капитальному ремонту ВЛ-110 </w:t>
            </w:r>
            <w:proofErr w:type="spellStart"/>
            <w:r w:rsidRPr="008B11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8B11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филиала ОАО </w:t>
            </w:r>
            <w:proofErr w:type="spellStart"/>
            <w:r w:rsidRPr="008B11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Тюменьэнерго</w:t>
            </w:r>
            <w:proofErr w:type="spellEnd"/>
            <w:r w:rsidRPr="008B11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Северные ЭС</w:t>
            </w:r>
            <w:r w:rsidRPr="008B11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Существенные условия: Задаток в размере 3 % от Конкурсной заявки</w:t>
            </w:r>
            <w:r w:rsidRPr="008B11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Цена: 21 443 614,90 руб. (цена с НДС)</w:t>
            </w:r>
          </w:p>
        </w:tc>
      </w:tr>
      <w:tr w:rsidR="008B114E" w:rsidRPr="008B114E" w:rsidTr="008B11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14E" w:rsidRPr="008B114E" w:rsidRDefault="008B114E" w:rsidP="008B1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1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9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14E" w:rsidRPr="008B114E" w:rsidRDefault="008B114E" w:rsidP="008B1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1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spellStart"/>
            <w:r w:rsidRPr="008B11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Электрострой</w:t>
            </w:r>
            <w:proofErr w:type="spellEnd"/>
            <w:r w:rsidRPr="008B11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(629300, Россия, Ямало-Ненецкий автономный округ, г. Новый Уренгой, ул. Набережная, д. 26)</w:t>
            </w:r>
          </w:p>
        </w:tc>
        <w:tc>
          <w:tcPr>
            <w:tcW w:w="28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14E" w:rsidRPr="008B114E" w:rsidRDefault="008B114E" w:rsidP="008B1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1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Предмет конкурсной заявки: Выполнение работ по капитальному ремонту ВЛ-110 </w:t>
            </w:r>
            <w:proofErr w:type="spellStart"/>
            <w:r w:rsidRPr="008B11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8B11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филиала ОАО </w:t>
            </w:r>
            <w:proofErr w:type="spellStart"/>
            <w:r w:rsidRPr="008B11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8B11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Северные ЭС</w:t>
            </w:r>
            <w:r w:rsidRPr="008B11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Существенные условия: Задаток в размере 3 % от Конкурсной заявки</w:t>
            </w:r>
            <w:r w:rsidRPr="008B11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Цена: 21 518 566,14 руб. (цена с НДС)</w:t>
            </w:r>
          </w:p>
        </w:tc>
      </w:tr>
    </w:tbl>
    <w:p w:rsidR="008B114E" w:rsidRPr="008B114E" w:rsidRDefault="008B114E" w:rsidP="008B114E">
      <w:pPr>
        <w:spacing w:before="100" w:beforeAutospacing="1" w:after="105" w:line="264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B114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Решили:</w:t>
      </w:r>
    </w:p>
    <w:p w:rsidR="008B114E" w:rsidRPr="008B114E" w:rsidRDefault="008B114E" w:rsidP="008B11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114E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 протокол заседания Конкурсной комиссии по вскрытию поступивших на конкурс конвертов.</w:t>
      </w:r>
    </w:p>
    <w:p w:rsidR="008B114E" w:rsidRPr="008B114E" w:rsidRDefault="008B114E" w:rsidP="008B114E">
      <w:pPr>
        <w:spacing w:before="100" w:beforeAutospacing="1" w:after="105" w:line="264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B114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Результаты голосования:</w:t>
      </w: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32"/>
        <w:gridCol w:w="7383"/>
      </w:tblGrid>
      <w:tr w:rsidR="008B114E" w:rsidRPr="008B114E">
        <w:trPr>
          <w:tblCellSpacing w:w="15" w:type="dxa"/>
        </w:trPr>
        <w:tc>
          <w:tcPr>
            <w:tcW w:w="0" w:type="auto"/>
            <w:hideMark/>
          </w:tcPr>
          <w:p w:rsidR="008B114E" w:rsidRPr="008B114E" w:rsidRDefault="008B114E" w:rsidP="008B1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1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«ЗА»:</w:t>
            </w:r>
          </w:p>
        </w:tc>
        <w:tc>
          <w:tcPr>
            <w:tcW w:w="4950" w:type="pct"/>
            <w:hideMark/>
          </w:tcPr>
          <w:p w:rsidR="008B114E" w:rsidRPr="008B114E" w:rsidRDefault="008B114E" w:rsidP="008B1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1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Марченко Валентин Алексеевич</w:t>
            </w:r>
            <w:r w:rsidRPr="008B11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8B11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Тинин</w:t>
            </w:r>
            <w:proofErr w:type="spellEnd"/>
            <w:r w:rsidRPr="008B11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Максим Валерьевич</w:t>
            </w:r>
          </w:p>
        </w:tc>
      </w:tr>
      <w:tr w:rsidR="008B114E" w:rsidRPr="008B114E">
        <w:trPr>
          <w:tblCellSpacing w:w="15" w:type="dxa"/>
        </w:trPr>
        <w:tc>
          <w:tcPr>
            <w:tcW w:w="0" w:type="auto"/>
            <w:hideMark/>
          </w:tcPr>
          <w:p w:rsidR="008B114E" w:rsidRPr="008B114E" w:rsidRDefault="008B114E" w:rsidP="008B1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1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«ПРОТИВ»:</w:t>
            </w:r>
          </w:p>
        </w:tc>
        <w:tc>
          <w:tcPr>
            <w:tcW w:w="0" w:type="auto"/>
            <w:hideMark/>
          </w:tcPr>
          <w:p w:rsidR="008B114E" w:rsidRPr="008B114E" w:rsidRDefault="008B114E" w:rsidP="008B1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1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Нет.</w:t>
            </w:r>
          </w:p>
        </w:tc>
      </w:tr>
      <w:tr w:rsidR="008B114E" w:rsidRPr="008B114E">
        <w:trPr>
          <w:tblCellSpacing w:w="15" w:type="dxa"/>
        </w:trPr>
        <w:tc>
          <w:tcPr>
            <w:tcW w:w="0" w:type="auto"/>
            <w:hideMark/>
          </w:tcPr>
          <w:p w:rsidR="008B114E" w:rsidRPr="008B114E" w:rsidRDefault="008B114E" w:rsidP="008B1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1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ВОЗДЕРЖАЛИСЬ:</w:t>
            </w:r>
          </w:p>
        </w:tc>
        <w:tc>
          <w:tcPr>
            <w:tcW w:w="0" w:type="auto"/>
            <w:hideMark/>
          </w:tcPr>
          <w:p w:rsidR="008B114E" w:rsidRPr="008B114E" w:rsidRDefault="008B114E" w:rsidP="008B1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1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Нет.</w:t>
            </w:r>
          </w:p>
        </w:tc>
      </w:tr>
      <w:tr w:rsidR="008B114E" w:rsidRPr="008B114E">
        <w:trPr>
          <w:tblCellSpacing w:w="15" w:type="dxa"/>
        </w:trPr>
        <w:tc>
          <w:tcPr>
            <w:tcW w:w="0" w:type="auto"/>
            <w:hideMark/>
          </w:tcPr>
          <w:p w:rsidR="008B114E" w:rsidRPr="008B114E" w:rsidRDefault="008B114E" w:rsidP="008B1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1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ОСОБЫЕ МНЕНИЯ: </w:t>
            </w:r>
          </w:p>
        </w:tc>
        <w:tc>
          <w:tcPr>
            <w:tcW w:w="0" w:type="auto"/>
            <w:hideMark/>
          </w:tcPr>
          <w:p w:rsidR="008B114E" w:rsidRPr="008B114E" w:rsidRDefault="008B114E" w:rsidP="008B1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1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Нет.</w:t>
            </w:r>
          </w:p>
        </w:tc>
      </w:tr>
    </w:tbl>
    <w:p w:rsidR="008B114E" w:rsidRPr="008B114E" w:rsidRDefault="008B114E" w:rsidP="008B114E">
      <w:pPr>
        <w:spacing w:before="100" w:beforeAutospacing="1" w:after="105" w:line="264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B114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Подписи членов Конкурсной комиссии:</w:t>
      </w:r>
    </w:p>
    <w:tbl>
      <w:tblPr>
        <w:tblW w:w="425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349"/>
        <w:gridCol w:w="3705"/>
      </w:tblGrid>
      <w:tr w:rsidR="008B114E" w:rsidRPr="008B114E">
        <w:trPr>
          <w:gridAfter w:val="1"/>
          <w:tblCellSpacing w:w="15" w:type="dxa"/>
        </w:trPr>
        <w:tc>
          <w:tcPr>
            <w:tcW w:w="0" w:type="auto"/>
            <w:hideMark/>
          </w:tcPr>
          <w:p w:rsidR="008B114E" w:rsidRPr="008B114E" w:rsidRDefault="008B114E" w:rsidP="008B1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1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Единой комиссии:</w:t>
            </w:r>
          </w:p>
        </w:tc>
      </w:tr>
      <w:tr w:rsidR="008B114E" w:rsidRPr="008B114E">
        <w:trPr>
          <w:tblCellSpacing w:w="15" w:type="dxa"/>
        </w:trPr>
        <w:tc>
          <w:tcPr>
            <w:tcW w:w="0" w:type="auto"/>
            <w:hideMark/>
          </w:tcPr>
          <w:p w:rsidR="008B114E" w:rsidRPr="008B114E" w:rsidRDefault="008B114E" w:rsidP="008B1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1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Марченко Валентин Алексеевич, Ведущий юрисконсульт Северных ЭС</w:t>
            </w:r>
          </w:p>
        </w:tc>
        <w:tc>
          <w:tcPr>
            <w:tcW w:w="0" w:type="auto"/>
            <w:vAlign w:val="bottom"/>
            <w:hideMark/>
          </w:tcPr>
          <w:p w:rsidR="008B114E" w:rsidRPr="008B114E" w:rsidRDefault="008B114E" w:rsidP="008B1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1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8B114E" w:rsidRPr="008B114E">
        <w:trPr>
          <w:tblCellSpacing w:w="15" w:type="dxa"/>
        </w:trPr>
        <w:tc>
          <w:tcPr>
            <w:tcW w:w="0" w:type="auto"/>
            <w:hideMark/>
          </w:tcPr>
          <w:p w:rsidR="008B114E" w:rsidRPr="008B114E" w:rsidRDefault="008B114E" w:rsidP="008B1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11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Тинин</w:t>
            </w:r>
            <w:proofErr w:type="spellEnd"/>
            <w:r w:rsidRPr="008B11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Максим Валерьевич, Начальник </w:t>
            </w:r>
            <w:proofErr w:type="spellStart"/>
            <w:r w:rsidRPr="008B11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ОЛиМТО</w:t>
            </w:r>
            <w:proofErr w:type="spellEnd"/>
            <w:r w:rsidRPr="008B11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Северных ЭС</w:t>
            </w:r>
          </w:p>
        </w:tc>
        <w:tc>
          <w:tcPr>
            <w:tcW w:w="0" w:type="auto"/>
            <w:vAlign w:val="bottom"/>
            <w:hideMark/>
          </w:tcPr>
          <w:p w:rsidR="008B114E" w:rsidRPr="008B114E" w:rsidRDefault="008B114E" w:rsidP="008B1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1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8B114E" w:rsidRPr="008B114E">
        <w:trPr>
          <w:tblCellSpacing w:w="15" w:type="dxa"/>
        </w:trPr>
        <w:tc>
          <w:tcPr>
            <w:tcW w:w="0" w:type="auto"/>
            <w:hideMark/>
          </w:tcPr>
          <w:p w:rsidR="008B114E" w:rsidRPr="008B114E" w:rsidRDefault="008B114E" w:rsidP="008B1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1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секретарь Единой комиссии: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Чунтонов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Антон Владимирович</w:t>
            </w:r>
            <w:r w:rsidRPr="008B11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Инженер </w:t>
            </w:r>
            <w:proofErr w:type="spellStart"/>
            <w:r w:rsidRPr="008B11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ОЛиМТО</w:t>
            </w:r>
            <w:proofErr w:type="spellEnd"/>
            <w:r w:rsidRPr="008B11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B11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Северных</w:t>
            </w:r>
            <w:proofErr w:type="gramEnd"/>
            <w:r w:rsidRPr="008B11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ЭС</w:t>
            </w:r>
          </w:p>
        </w:tc>
        <w:tc>
          <w:tcPr>
            <w:tcW w:w="0" w:type="auto"/>
            <w:vAlign w:val="bottom"/>
            <w:hideMark/>
          </w:tcPr>
          <w:p w:rsidR="008B114E" w:rsidRPr="008B114E" w:rsidRDefault="008B114E" w:rsidP="008B1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1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</w:tc>
      </w:tr>
    </w:tbl>
    <w:p w:rsidR="003B0022" w:rsidRPr="008B114E" w:rsidRDefault="003B0022">
      <w:pPr>
        <w:rPr>
          <w:rFonts w:ascii="Times New Roman" w:hAnsi="Times New Roman" w:cs="Times New Roman"/>
          <w:sz w:val="24"/>
          <w:szCs w:val="24"/>
        </w:rPr>
      </w:pPr>
    </w:p>
    <w:sectPr w:rsidR="003B0022" w:rsidRPr="008B11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90F0C"/>
    <w:multiLevelType w:val="multilevel"/>
    <w:tmpl w:val="FF46E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14E"/>
    <w:rsid w:val="003B0022"/>
    <w:rsid w:val="008B114E"/>
    <w:rsid w:val="00996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B114E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2">
    <w:name w:val="heading 2"/>
    <w:basedOn w:val="a"/>
    <w:link w:val="20"/>
    <w:uiPriority w:val="9"/>
    <w:qFormat/>
    <w:rsid w:val="008B114E"/>
    <w:pPr>
      <w:spacing w:before="100" w:beforeAutospacing="1" w:after="105" w:line="264" w:lineRule="auto"/>
      <w:outlineLvl w:val="1"/>
    </w:pPr>
    <w:rPr>
      <w:rFonts w:ascii="Arial" w:eastAsia="Times New Roman" w:hAnsi="Arial" w:cs="Arial"/>
      <w:b/>
      <w:bCs/>
      <w:color w:val="333333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114E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B114E"/>
    <w:rPr>
      <w:rFonts w:ascii="Arial" w:eastAsia="Times New Roman" w:hAnsi="Arial" w:cs="Arial"/>
      <w:b/>
      <w:bCs/>
      <w:color w:val="333333"/>
      <w:sz w:val="30"/>
      <w:szCs w:val="30"/>
      <w:lang w:eastAsia="ru-RU"/>
    </w:rPr>
  </w:style>
  <w:style w:type="paragraph" w:styleId="a3">
    <w:name w:val="Normal (Web)"/>
    <w:basedOn w:val="a"/>
    <w:uiPriority w:val="99"/>
    <w:semiHidden/>
    <w:unhideWhenUsed/>
    <w:rsid w:val="008B11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966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66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B114E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2">
    <w:name w:val="heading 2"/>
    <w:basedOn w:val="a"/>
    <w:link w:val="20"/>
    <w:uiPriority w:val="9"/>
    <w:qFormat/>
    <w:rsid w:val="008B114E"/>
    <w:pPr>
      <w:spacing w:before="100" w:beforeAutospacing="1" w:after="105" w:line="264" w:lineRule="auto"/>
      <w:outlineLvl w:val="1"/>
    </w:pPr>
    <w:rPr>
      <w:rFonts w:ascii="Arial" w:eastAsia="Times New Roman" w:hAnsi="Arial" w:cs="Arial"/>
      <w:b/>
      <w:bCs/>
      <w:color w:val="333333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114E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B114E"/>
    <w:rPr>
      <w:rFonts w:ascii="Arial" w:eastAsia="Times New Roman" w:hAnsi="Arial" w:cs="Arial"/>
      <w:b/>
      <w:bCs/>
      <w:color w:val="333333"/>
      <w:sz w:val="30"/>
      <w:szCs w:val="30"/>
      <w:lang w:eastAsia="ru-RU"/>
    </w:rPr>
  </w:style>
  <w:style w:type="paragraph" w:styleId="a3">
    <w:name w:val="Normal (Web)"/>
    <w:basedOn w:val="a"/>
    <w:uiPriority w:val="99"/>
    <w:semiHidden/>
    <w:unhideWhenUsed/>
    <w:rsid w:val="008B11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966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66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469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Азарова Оксана Александровна</dc:creator>
  <cp:lastModifiedBy>Азарова Оксана Александровна</cp:lastModifiedBy>
  <cp:revision>2</cp:revision>
  <cp:lastPrinted>2015-02-19T06:42:00Z</cp:lastPrinted>
  <dcterms:created xsi:type="dcterms:W3CDTF">2015-02-19T06:33:00Z</dcterms:created>
  <dcterms:modified xsi:type="dcterms:W3CDTF">2015-02-19T06:43:00Z</dcterms:modified>
</cp:coreProperties>
</file>