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D0E" w:rsidRPr="00570D0E" w:rsidRDefault="00570D0E" w:rsidP="00570D0E">
      <w:pPr>
        <w:spacing w:after="144" w:line="240" w:lineRule="auto"/>
        <w:outlineLvl w:val="0"/>
        <w:rPr>
          <w:rFonts w:ascii="Arial" w:eastAsia="Times New Roman" w:hAnsi="Arial" w:cs="Arial"/>
          <w:b/>
          <w:bCs/>
          <w:color w:val="000000"/>
          <w:kern w:val="36"/>
          <w:sz w:val="45"/>
          <w:szCs w:val="45"/>
          <w:lang w:eastAsia="ru-RU"/>
        </w:rPr>
      </w:pPr>
      <w:r w:rsidRPr="00570D0E">
        <w:rPr>
          <w:rFonts w:ascii="Arial" w:eastAsia="Times New Roman" w:hAnsi="Arial" w:cs="Arial"/>
          <w:b/>
          <w:bCs/>
          <w:color w:val="000000"/>
          <w:kern w:val="36"/>
          <w:sz w:val="45"/>
          <w:szCs w:val="45"/>
          <w:lang w:eastAsia="ru-RU"/>
        </w:rPr>
        <w:t>Запрос цен № 919755</w:t>
      </w:r>
      <w:r w:rsidRPr="00570D0E">
        <w:rPr>
          <w:rFonts w:ascii="Arial" w:eastAsia="Times New Roman" w:hAnsi="Arial" w:cs="Arial"/>
          <w:b/>
          <w:bCs/>
          <w:color w:val="000000"/>
          <w:kern w:val="36"/>
          <w:sz w:val="45"/>
          <w:szCs w:val="45"/>
          <w:lang w:eastAsia="ru-RU"/>
        </w:rPr>
        <w:br/>
      </w:r>
      <w:r w:rsidRPr="00570D0E">
        <w:rPr>
          <w:rFonts w:ascii="Arial" w:eastAsia="Times New Roman" w:hAnsi="Arial" w:cs="Arial"/>
          <w:b/>
          <w:bCs/>
          <w:color w:val="000000"/>
          <w:kern w:val="36"/>
          <w:sz w:val="34"/>
          <w:szCs w:val="34"/>
          <w:lang w:eastAsia="ru-RU"/>
        </w:rPr>
        <w:t xml:space="preserve">Открытый запрос цен на право заключения договора на поставку основного электротехнического оборудования: поставка трансформаторов тока на напряжение 6-35 </w:t>
      </w:r>
      <w:proofErr w:type="spellStart"/>
      <w:r w:rsidRPr="00570D0E">
        <w:rPr>
          <w:rFonts w:ascii="Arial" w:eastAsia="Times New Roman" w:hAnsi="Arial" w:cs="Arial"/>
          <w:b/>
          <w:bCs/>
          <w:color w:val="000000"/>
          <w:kern w:val="36"/>
          <w:sz w:val="34"/>
          <w:szCs w:val="34"/>
          <w:lang w:eastAsia="ru-RU"/>
        </w:rPr>
        <w:t>кВ</w:t>
      </w:r>
      <w:proofErr w:type="spellEnd"/>
      <w:r w:rsidRPr="00570D0E">
        <w:rPr>
          <w:rFonts w:ascii="Arial" w:eastAsia="Times New Roman" w:hAnsi="Arial" w:cs="Arial"/>
          <w:b/>
          <w:bCs/>
          <w:color w:val="000000"/>
          <w:kern w:val="36"/>
          <w:sz w:val="34"/>
          <w:szCs w:val="34"/>
          <w:lang w:eastAsia="ru-RU"/>
        </w:rPr>
        <w:t xml:space="preserve"> для нужд филиала АО «</w:t>
      </w:r>
      <w:proofErr w:type="spellStart"/>
      <w:r w:rsidRPr="00570D0E">
        <w:rPr>
          <w:rFonts w:ascii="Arial" w:eastAsia="Times New Roman" w:hAnsi="Arial" w:cs="Arial"/>
          <w:b/>
          <w:bCs/>
          <w:color w:val="000000"/>
          <w:kern w:val="36"/>
          <w:sz w:val="34"/>
          <w:szCs w:val="34"/>
          <w:lang w:eastAsia="ru-RU"/>
        </w:rPr>
        <w:t>Тюменьэнерго</w:t>
      </w:r>
      <w:proofErr w:type="spellEnd"/>
      <w:r w:rsidRPr="00570D0E">
        <w:rPr>
          <w:rFonts w:ascii="Arial" w:eastAsia="Times New Roman" w:hAnsi="Arial" w:cs="Arial"/>
          <w:b/>
          <w:bCs/>
          <w:color w:val="000000"/>
          <w:kern w:val="36"/>
          <w:sz w:val="34"/>
          <w:szCs w:val="34"/>
          <w:lang w:eastAsia="ru-RU"/>
        </w:rPr>
        <w:t xml:space="preserve">» </w:t>
      </w:r>
      <w:proofErr w:type="spellStart"/>
      <w:r w:rsidRPr="00570D0E">
        <w:rPr>
          <w:rFonts w:ascii="Arial" w:eastAsia="Times New Roman" w:hAnsi="Arial" w:cs="Arial"/>
          <w:b/>
          <w:bCs/>
          <w:color w:val="000000"/>
          <w:kern w:val="36"/>
          <w:sz w:val="34"/>
          <w:szCs w:val="34"/>
          <w:lang w:eastAsia="ru-RU"/>
        </w:rPr>
        <w:t>Нижневартовские</w:t>
      </w:r>
      <w:proofErr w:type="spellEnd"/>
      <w:r w:rsidRPr="00570D0E">
        <w:rPr>
          <w:rFonts w:ascii="Arial" w:eastAsia="Times New Roman" w:hAnsi="Arial" w:cs="Arial"/>
          <w:b/>
          <w:bCs/>
          <w:color w:val="000000"/>
          <w:kern w:val="36"/>
          <w:sz w:val="34"/>
          <w:szCs w:val="34"/>
          <w:lang w:eastAsia="ru-RU"/>
        </w:rPr>
        <w:t xml:space="preserve"> электрические сети</w:t>
      </w:r>
    </w:p>
    <w:p w:rsidR="00570D0E" w:rsidRPr="00570D0E" w:rsidRDefault="00570D0E" w:rsidP="00570D0E">
      <w:pPr>
        <w:spacing w:before="171" w:after="171"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Приём заявок завершается 17.11.2017 в 07:00 по московскому времени</w:t>
      </w:r>
      <w:r w:rsidRPr="00570D0E">
        <w:rPr>
          <w:rFonts w:ascii="Arial" w:eastAsia="Times New Roman" w:hAnsi="Arial" w:cs="Arial"/>
          <w:color w:val="E4002B"/>
          <w:sz w:val="21"/>
          <w:szCs w:val="21"/>
          <w:lang w:eastAsia="ru-RU"/>
        </w:rPr>
        <w:t xml:space="preserve">  (через 6 суток, 21 час, 19 минут и 42 секунды) </w:t>
      </w:r>
      <w:r w:rsidRPr="00570D0E">
        <w:rPr>
          <w:rFonts w:ascii="Arial" w:eastAsia="Times New Roman" w:hAnsi="Arial" w:cs="Arial"/>
          <w:vanish/>
          <w:color w:val="E4002B"/>
          <w:sz w:val="21"/>
          <w:szCs w:val="21"/>
          <w:lang w:eastAsia="ru-RU"/>
        </w:rPr>
        <w:t xml:space="preserve">(завершён) </w:t>
      </w:r>
      <w:r w:rsidRPr="00570D0E">
        <w:rPr>
          <w:rFonts w:ascii="Arial" w:eastAsia="Times New Roman" w:hAnsi="Arial" w:cs="Arial"/>
          <w:vanish/>
          <w:color w:val="E4002B"/>
          <w:sz w:val="21"/>
          <w:szCs w:val="21"/>
          <w:lang w:eastAsia="ru-RU"/>
        </w:rPr>
        <w:br/>
      </w:r>
      <w:r w:rsidRPr="00570D0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570D0E">
        <w:rPr>
          <w:rFonts w:ascii="Arial" w:eastAsia="Times New Roman" w:hAnsi="Arial" w:cs="Arial"/>
          <w:b/>
          <w:bCs/>
          <w:vanish/>
          <w:color w:val="E4002B"/>
          <w:sz w:val="21"/>
          <w:szCs w:val="21"/>
          <w:lang w:eastAsia="ru-RU"/>
        </w:rPr>
        <w:t>!</w:t>
      </w:r>
      <w:r w:rsidRPr="00570D0E">
        <w:rPr>
          <w:rFonts w:ascii="Arial" w:eastAsia="Times New Roman" w:hAnsi="Arial" w:cs="Arial"/>
          <w:vanish/>
          <w:color w:val="E4002B"/>
          <w:sz w:val="21"/>
          <w:szCs w:val="21"/>
          <w:lang w:eastAsia="ru-RU"/>
        </w:rPr>
        <w:t xml:space="preserve"> </w:t>
      </w:r>
      <w:r w:rsidRPr="00570D0E">
        <w:rPr>
          <w:rFonts w:ascii="Arial" w:eastAsia="Times New Roman" w:hAnsi="Arial" w:cs="Arial"/>
          <w:color w:val="000000"/>
          <w:sz w:val="21"/>
          <w:szCs w:val="21"/>
          <w:lang w:eastAsia="ru-RU"/>
        </w:rPr>
        <w:t>.</w:t>
      </w:r>
      <w:proofErr w:type="gramEnd"/>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Извещение</w:t>
      </w:r>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570D0E">
          <w:rPr>
            <w:rFonts w:ascii="Times New Roman" w:eastAsia="Times New Roman" w:hAnsi="Times New Roman" w:cs="Times New Roman"/>
            <w:color w:val="2283C3"/>
            <w:sz w:val="21"/>
            <w:szCs w:val="21"/>
            <w:lang w:eastAsia="ru-RU"/>
          </w:rPr>
          <w:t>Разъяснения - 0</w:t>
        </w:r>
      </w:hyperlink>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70D0E">
          <w:rPr>
            <w:rFonts w:ascii="Times New Roman" w:eastAsia="Times New Roman" w:hAnsi="Times New Roman" w:cs="Times New Roman"/>
            <w:color w:val="2283C3"/>
            <w:sz w:val="21"/>
            <w:szCs w:val="21"/>
            <w:lang w:eastAsia="ru-RU"/>
          </w:rPr>
          <w:t>Приглашения к участию - 0</w:t>
        </w:r>
      </w:hyperlink>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70D0E">
          <w:rPr>
            <w:rFonts w:ascii="Times New Roman" w:eastAsia="Times New Roman" w:hAnsi="Times New Roman" w:cs="Times New Roman"/>
            <w:color w:val="2283C3"/>
            <w:sz w:val="21"/>
            <w:szCs w:val="21"/>
            <w:lang w:eastAsia="ru-RU"/>
          </w:rPr>
          <w:t>Статистика посещений - 9</w:t>
        </w:r>
      </w:hyperlink>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70D0E">
          <w:rPr>
            <w:rFonts w:ascii="Times New Roman" w:eastAsia="Times New Roman" w:hAnsi="Times New Roman" w:cs="Times New Roman"/>
            <w:color w:val="2283C3"/>
            <w:sz w:val="21"/>
            <w:szCs w:val="21"/>
            <w:lang w:eastAsia="ru-RU"/>
          </w:rPr>
          <w:t>Поступившие заявки - 0</w:t>
        </w:r>
      </w:hyperlink>
    </w:p>
    <w:p w:rsidR="00570D0E" w:rsidRPr="00570D0E" w:rsidRDefault="00570D0E" w:rsidP="00570D0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70D0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70D0E" w:rsidRPr="00570D0E" w:rsidTr="00570D0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70D0E" w:rsidRPr="00570D0E">
              <w:trPr>
                <w:tblCellSpacing w:w="7" w:type="dxa"/>
              </w:trPr>
              <w:tc>
                <w:tcPr>
                  <w:tcW w:w="0" w:type="auto"/>
                  <w:shd w:val="clear" w:color="auto" w:fill="C7CCD3"/>
                  <w:tcMar>
                    <w:top w:w="75" w:type="dxa"/>
                    <w:left w:w="75" w:type="dxa"/>
                    <w:bottom w:w="75" w:type="dxa"/>
                    <w:right w:w="75" w:type="dxa"/>
                  </w:tcMar>
                  <w:hideMark/>
                </w:tcPr>
                <w:p w:rsidR="00570D0E" w:rsidRPr="00570D0E" w:rsidRDefault="00570D0E" w:rsidP="00570D0E">
                  <w:pPr>
                    <w:shd w:val="clear" w:color="auto" w:fill="C7CCD3"/>
                    <w:spacing w:after="0" w:line="288" w:lineRule="auto"/>
                    <w:outlineLvl w:val="2"/>
                    <w:rPr>
                      <w:rFonts w:ascii="Arial" w:eastAsia="Times New Roman" w:hAnsi="Arial" w:cs="Arial"/>
                      <w:color w:val="333333"/>
                      <w:sz w:val="21"/>
                      <w:szCs w:val="21"/>
                      <w:lang w:eastAsia="ru-RU"/>
                    </w:rPr>
                  </w:pPr>
                  <w:r w:rsidRPr="00570D0E">
                    <w:rPr>
                      <w:rFonts w:ascii="Arial" w:eastAsia="Times New Roman" w:hAnsi="Arial" w:cs="Arial"/>
                      <w:color w:val="333333"/>
                      <w:sz w:val="21"/>
                      <w:szCs w:val="21"/>
                      <w:lang w:eastAsia="ru-RU"/>
                    </w:rPr>
                    <w:t xml:space="preserve">Открытый запрос цен на право заключения договора на поставку основного электротехнического оборудования: поставка трансформаторов тока на напряжение 6-35 </w:t>
                  </w:r>
                  <w:proofErr w:type="spellStart"/>
                  <w:r w:rsidRPr="00570D0E">
                    <w:rPr>
                      <w:rFonts w:ascii="Arial" w:eastAsia="Times New Roman" w:hAnsi="Arial" w:cs="Arial"/>
                      <w:color w:val="333333"/>
                      <w:sz w:val="21"/>
                      <w:szCs w:val="21"/>
                      <w:lang w:eastAsia="ru-RU"/>
                    </w:rPr>
                    <w:t>кВ</w:t>
                  </w:r>
                  <w:proofErr w:type="spellEnd"/>
                  <w:r w:rsidRPr="00570D0E">
                    <w:rPr>
                      <w:rFonts w:ascii="Arial" w:eastAsia="Times New Roman" w:hAnsi="Arial" w:cs="Arial"/>
                      <w:color w:val="333333"/>
                      <w:sz w:val="21"/>
                      <w:szCs w:val="21"/>
                      <w:lang w:eastAsia="ru-RU"/>
                    </w:rPr>
                    <w:t xml:space="preserve"> для нужд филиала АО «</w:t>
                  </w:r>
                  <w:proofErr w:type="spellStart"/>
                  <w:r w:rsidRPr="00570D0E">
                    <w:rPr>
                      <w:rFonts w:ascii="Arial" w:eastAsia="Times New Roman" w:hAnsi="Arial" w:cs="Arial"/>
                      <w:color w:val="333333"/>
                      <w:sz w:val="21"/>
                      <w:szCs w:val="21"/>
                      <w:lang w:eastAsia="ru-RU"/>
                    </w:rPr>
                    <w:t>Тюменьэнерго</w:t>
                  </w:r>
                  <w:proofErr w:type="spellEnd"/>
                  <w:r w:rsidRPr="00570D0E">
                    <w:rPr>
                      <w:rFonts w:ascii="Arial" w:eastAsia="Times New Roman" w:hAnsi="Arial" w:cs="Arial"/>
                      <w:color w:val="333333"/>
                      <w:sz w:val="21"/>
                      <w:szCs w:val="21"/>
                      <w:lang w:eastAsia="ru-RU"/>
                    </w:rPr>
                    <w:t xml:space="preserve">» </w:t>
                  </w:r>
                  <w:proofErr w:type="spellStart"/>
                  <w:r w:rsidRPr="00570D0E">
                    <w:rPr>
                      <w:rFonts w:ascii="Arial" w:eastAsia="Times New Roman" w:hAnsi="Arial" w:cs="Arial"/>
                      <w:color w:val="333333"/>
                      <w:sz w:val="21"/>
                      <w:szCs w:val="21"/>
                      <w:lang w:eastAsia="ru-RU"/>
                    </w:rPr>
                    <w:t>Нижневартовские</w:t>
                  </w:r>
                  <w:proofErr w:type="spellEnd"/>
                  <w:r w:rsidRPr="00570D0E">
                    <w:rPr>
                      <w:rFonts w:ascii="Arial" w:eastAsia="Times New Roman" w:hAnsi="Arial" w:cs="Arial"/>
                      <w:color w:val="333333"/>
                      <w:sz w:val="21"/>
                      <w:szCs w:val="21"/>
                      <w:lang w:eastAsia="ru-RU"/>
                    </w:rPr>
                    <w:t xml:space="preserve"> электрические сети... Развернуть </w:t>
                  </w:r>
                </w:p>
                <w:p w:rsidR="00570D0E" w:rsidRPr="00570D0E" w:rsidRDefault="00570D0E" w:rsidP="00570D0E">
                  <w:pPr>
                    <w:shd w:val="clear" w:color="auto" w:fill="C7CCD3"/>
                    <w:spacing w:after="0" w:line="288" w:lineRule="auto"/>
                    <w:outlineLvl w:val="2"/>
                    <w:rPr>
                      <w:rFonts w:ascii="Arial" w:eastAsia="Times New Roman" w:hAnsi="Arial" w:cs="Arial"/>
                      <w:vanish/>
                      <w:color w:val="333333"/>
                      <w:sz w:val="21"/>
                      <w:szCs w:val="21"/>
                      <w:lang w:eastAsia="ru-RU"/>
                    </w:rPr>
                  </w:pPr>
                  <w:r w:rsidRPr="00570D0E">
                    <w:rPr>
                      <w:rFonts w:ascii="Arial" w:eastAsia="Times New Roman" w:hAnsi="Arial" w:cs="Arial"/>
                      <w:color w:val="333333"/>
                      <w:sz w:val="21"/>
                      <w:szCs w:val="21"/>
                      <w:lang w:eastAsia="ru-RU"/>
                    </w:rPr>
                    <w:t xml:space="preserve">Открытый запрос цен на право заключения договора на поставку основного электротехнического оборудования: поставка трансформаторов тока на напряжение 6-35 </w:t>
                  </w:r>
                  <w:proofErr w:type="spellStart"/>
                  <w:r w:rsidRPr="00570D0E">
                    <w:rPr>
                      <w:rFonts w:ascii="Arial" w:eastAsia="Times New Roman" w:hAnsi="Arial" w:cs="Arial"/>
                      <w:color w:val="333333"/>
                      <w:sz w:val="21"/>
                      <w:szCs w:val="21"/>
                      <w:lang w:eastAsia="ru-RU"/>
                    </w:rPr>
                    <w:t>кВ</w:t>
                  </w:r>
                  <w:proofErr w:type="spellEnd"/>
                  <w:r w:rsidRPr="00570D0E">
                    <w:rPr>
                      <w:rFonts w:ascii="Arial" w:eastAsia="Times New Roman" w:hAnsi="Arial" w:cs="Arial"/>
                      <w:color w:val="333333"/>
                      <w:sz w:val="21"/>
                      <w:szCs w:val="21"/>
                      <w:lang w:eastAsia="ru-RU"/>
                    </w:rPr>
                    <w:t xml:space="preserve"> для нужд филиала АО «</w:t>
                  </w:r>
                  <w:proofErr w:type="spellStart"/>
                  <w:r w:rsidRPr="00570D0E">
                    <w:rPr>
                      <w:rFonts w:ascii="Arial" w:eastAsia="Times New Roman" w:hAnsi="Arial" w:cs="Arial"/>
                      <w:color w:val="333333"/>
                      <w:sz w:val="21"/>
                      <w:szCs w:val="21"/>
                      <w:lang w:eastAsia="ru-RU"/>
                    </w:rPr>
                    <w:t>Тюменьэнерго</w:t>
                  </w:r>
                  <w:proofErr w:type="spellEnd"/>
                  <w:r w:rsidRPr="00570D0E">
                    <w:rPr>
                      <w:rFonts w:ascii="Arial" w:eastAsia="Times New Roman" w:hAnsi="Arial" w:cs="Arial"/>
                      <w:color w:val="333333"/>
                      <w:sz w:val="21"/>
                      <w:szCs w:val="21"/>
                      <w:lang w:eastAsia="ru-RU"/>
                    </w:rPr>
                    <w:t xml:space="preserve">» </w:t>
                  </w:r>
                  <w:proofErr w:type="spellStart"/>
                  <w:r w:rsidRPr="00570D0E">
                    <w:rPr>
                      <w:rFonts w:ascii="Arial" w:eastAsia="Times New Roman" w:hAnsi="Arial" w:cs="Arial"/>
                      <w:color w:val="333333"/>
                      <w:sz w:val="21"/>
                      <w:szCs w:val="21"/>
                      <w:lang w:eastAsia="ru-RU"/>
                    </w:rPr>
                    <w:t>Нижневартовские</w:t>
                  </w:r>
                  <w:proofErr w:type="spellEnd"/>
                  <w:r w:rsidRPr="00570D0E">
                    <w:rPr>
                      <w:rFonts w:ascii="Arial" w:eastAsia="Times New Roman" w:hAnsi="Arial" w:cs="Arial"/>
                      <w:color w:val="333333"/>
                      <w:sz w:val="21"/>
                      <w:szCs w:val="21"/>
                      <w:lang w:eastAsia="ru-RU"/>
                    </w:rPr>
                    <w:t xml:space="preserve"> электрические сети</w:t>
                  </w:r>
                  <w:r w:rsidRPr="00570D0E">
                    <w:rPr>
                      <w:rFonts w:ascii="Arial" w:eastAsia="Times New Roman" w:hAnsi="Arial" w:cs="Arial"/>
                      <w:color w:val="333333"/>
                      <w:sz w:val="21"/>
                      <w:szCs w:val="21"/>
                      <w:lang w:eastAsia="ru-RU"/>
                    </w:rPr>
                    <w:br/>
                    <w:t xml:space="preserve">Поставка основного электротехнического оборудования: поставка трансформаторов тока на напряжение 6-35 </w:t>
                  </w:r>
                  <w:proofErr w:type="spellStart"/>
                  <w:r w:rsidRPr="00570D0E">
                    <w:rPr>
                      <w:rFonts w:ascii="Arial" w:eastAsia="Times New Roman" w:hAnsi="Arial" w:cs="Arial"/>
                      <w:color w:val="333333"/>
                      <w:sz w:val="21"/>
                      <w:szCs w:val="21"/>
                      <w:lang w:eastAsia="ru-RU"/>
                    </w:rPr>
                    <w:t>кВ</w:t>
                  </w:r>
                  <w:proofErr w:type="spellEnd"/>
                  <w:r w:rsidRPr="00570D0E">
                    <w:rPr>
                      <w:rFonts w:ascii="Arial" w:eastAsia="Times New Roman" w:hAnsi="Arial" w:cs="Arial"/>
                      <w:color w:val="333333"/>
                      <w:sz w:val="21"/>
                      <w:szCs w:val="21"/>
                      <w:lang w:eastAsia="ru-RU"/>
                    </w:rPr>
                    <w:t xml:space="preserve"> для нужд филиала АО «</w:t>
                  </w:r>
                  <w:proofErr w:type="spellStart"/>
                  <w:r w:rsidRPr="00570D0E">
                    <w:rPr>
                      <w:rFonts w:ascii="Arial" w:eastAsia="Times New Roman" w:hAnsi="Arial" w:cs="Arial"/>
                      <w:color w:val="333333"/>
                      <w:sz w:val="21"/>
                      <w:szCs w:val="21"/>
                      <w:lang w:eastAsia="ru-RU"/>
                    </w:rPr>
                    <w:t>Тюменьэнерго</w:t>
                  </w:r>
                  <w:proofErr w:type="spellEnd"/>
                  <w:r w:rsidRPr="00570D0E">
                    <w:rPr>
                      <w:rFonts w:ascii="Arial" w:eastAsia="Times New Roman" w:hAnsi="Arial" w:cs="Arial"/>
                      <w:color w:val="333333"/>
                      <w:sz w:val="21"/>
                      <w:szCs w:val="21"/>
                      <w:lang w:eastAsia="ru-RU"/>
                    </w:rPr>
                    <w:t xml:space="preserve">» </w:t>
                  </w:r>
                  <w:proofErr w:type="spellStart"/>
                  <w:r w:rsidRPr="00570D0E">
                    <w:rPr>
                      <w:rFonts w:ascii="Arial" w:eastAsia="Times New Roman" w:hAnsi="Arial" w:cs="Arial"/>
                      <w:color w:val="333333"/>
                      <w:sz w:val="21"/>
                      <w:szCs w:val="21"/>
                      <w:lang w:eastAsia="ru-RU"/>
                    </w:rPr>
                    <w:t>Нижневартовские</w:t>
                  </w:r>
                  <w:proofErr w:type="spellEnd"/>
                  <w:r w:rsidRPr="00570D0E">
                    <w:rPr>
                      <w:rFonts w:ascii="Arial" w:eastAsia="Times New Roman" w:hAnsi="Arial" w:cs="Arial"/>
                      <w:color w:val="333333"/>
                      <w:sz w:val="21"/>
                      <w:szCs w:val="21"/>
                      <w:lang w:eastAsia="ru-RU"/>
                    </w:rPr>
                    <w:t xml:space="preserve"> электрические сети</w:t>
                  </w:r>
                  <w:r w:rsidRPr="00570D0E">
                    <w:rPr>
                      <w:rFonts w:ascii="Arial" w:eastAsia="Times New Roman" w:hAnsi="Arial" w:cs="Arial"/>
                      <w:vanish/>
                      <w:color w:val="333333"/>
                      <w:sz w:val="21"/>
                      <w:szCs w:val="21"/>
                      <w:lang w:eastAsia="ru-RU"/>
                    </w:rPr>
                    <w:t xml:space="preserve"> Свернуть </w:t>
                  </w:r>
                </w:p>
              </w:tc>
            </w:tr>
            <w:tr w:rsidR="00570D0E" w:rsidRPr="00570D0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3120132 </w:t>
                        </w:r>
                        <w:hyperlink r:id="rId10" w:history="1">
                          <w:r w:rsidRPr="00570D0E">
                            <w:rPr>
                              <w:rFonts w:ascii="Arial" w:eastAsia="Times New Roman" w:hAnsi="Arial" w:cs="Arial"/>
                              <w:color w:val="1367CF"/>
                              <w:sz w:val="21"/>
                              <w:szCs w:val="21"/>
                              <w:bdr w:val="none" w:sz="0" w:space="0" w:color="auto" w:frame="1"/>
                              <w:lang w:eastAsia="ru-RU"/>
                            </w:rPr>
                            <w:t xml:space="preserve">Трансформаторы тока напряжением свыше 3 до 11 </w:t>
                          </w:r>
                          <w:proofErr w:type="spellStart"/>
                          <w:r w:rsidRPr="00570D0E">
                            <w:rPr>
                              <w:rFonts w:ascii="Arial" w:eastAsia="Times New Roman" w:hAnsi="Arial" w:cs="Arial"/>
                              <w:color w:val="1367CF"/>
                              <w:sz w:val="21"/>
                              <w:szCs w:val="21"/>
                              <w:bdr w:val="none" w:sz="0" w:space="0" w:color="auto" w:frame="1"/>
                              <w:lang w:eastAsia="ru-RU"/>
                            </w:rPr>
                            <w:t>кВ</w:t>
                          </w:r>
                          <w:proofErr w:type="spellEnd"/>
                        </w:hyperlink>
                        <w:r w:rsidRPr="00570D0E">
                          <w:rPr>
                            <w:rFonts w:ascii="Arial" w:eastAsia="Times New Roman" w:hAnsi="Arial" w:cs="Arial"/>
                            <w:color w:val="000000"/>
                            <w:sz w:val="21"/>
                            <w:szCs w:val="21"/>
                            <w:lang w:eastAsia="ru-RU"/>
                          </w:rPr>
                          <w:br/>
                          <w:t>3120133 </w:t>
                        </w:r>
                        <w:hyperlink r:id="rId11" w:history="1">
                          <w:r w:rsidRPr="00570D0E">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570D0E">
                            <w:rPr>
                              <w:rFonts w:ascii="Arial" w:eastAsia="Times New Roman" w:hAnsi="Arial" w:cs="Arial"/>
                              <w:color w:val="1367CF"/>
                              <w:sz w:val="21"/>
                              <w:szCs w:val="21"/>
                              <w:bdr w:val="none" w:sz="0" w:space="0" w:color="auto" w:frame="1"/>
                              <w:lang w:eastAsia="ru-RU"/>
                            </w:rPr>
                            <w:t>кВ</w:t>
                          </w:r>
                          <w:proofErr w:type="spellEnd"/>
                        </w:hyperlink>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Категория ОКПД2:</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b/>
                            <w:bCs/>
                            <w:color w:val="000000"/>
                            <w:sz w:val="21"/>
                            <w:szCs w:val="21"/>
                            <w:lang w:eastAsia="ru-RU"/>
                          </w:rPr>
                          <w:t>27.11.43.000</w:t>
                        </w:r>
                        <w:r w:rsidRPr="00570D0E">
                          <w:rPr>
                            <w:rFonts w:ascii="Arial" w:eastAsia="Times New Roman" w:hAnsi="Arial" w:cs="Arial"/>
                            <w:color w:val="000000"/>
                            <w:sz w:val="21"/>
                            <w:szCs w:val="21"/>
                            <w:lang w:eastAsia="ru-RU"/>
                          </w:rPr>
                          <w:t xml:space="preserve">  Трансформаторы прочие мощностью более 16 </w:t>
                        </w:r>
                        <w:proofErr w:type="spellStart"/>
                        <w:r w:rsidRPr="00570D0E">
                          <w:rPr>
                            <w:rFonts w:ascii="Arial" w:eastAsia="Times New Roman" w:hAnsi="Arial" w:cs="Arial"/>
                            <w:color w:val="000000"/>
                            <w:sz w:val="21"/>
                            <w:szCs w:val="21"/>
                            <w:lang w:eastAsia="ru-RU"/>
                          </w:rPr>
                          <w:t>кВА</w:t>
                        </w:r>
                        <w:proofErr w:type="spellEnd"/>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Категория ОКВЭД2:</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b/>
                            <w:bCs/>
                            <w:color w:val="000000"/>
                            <w:sz w:val="21"/>
                            <w:szCs w:val="21"/>
                            <w:lang w:eastAsia="ru-RU"/>
                          </w:rPr>
                          <w:t>27.11.13</w:t>
                        </w:r>
                        <w:r w:rsidRPr="00570D0E">
                          <w:rPr>
                            <w:rFonts w:ascii="Arial" w:eastAsia="Times New Roman" w:hAnsi="Arial" w:cs="Arial"/>
                            <w:color w:val="000000"/>
                            <w:sz w:val="21"/>
                            <w:szCs w:val="21"/>
                            <w:lang w:eastAsia="ru-RU"/>
                          </w:rPr>
                          <w:t>  Производство трансформаторов</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Количество:</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3 </w:t>
                        </w:r>
                        <w:proofErr w:type="spellStart"/>
                        <w:r w:rsidRPr="00570D0E">
                          <w:rPr>
                            <w:rFonts w:ascii="Arial" w:eastAsia="Times New Roman" w:hAnsi="Arial" w:cs="Arial"/>
                            <w:color w:val="000000"/>
                            <w:sz w:val="21"/>
                            <w:szCs w:val="21"/>
                            <w:lang w:eastAsia="ru-RU"/>
                          </w:rPr>
                          <w:t>шт</w:t>
                        </w:r>
                        <w:proofErr w:type="spellEnd"/>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b/>
                            <w:bCs/>
                            <w:color w:val="000000"/>
                            <w:sz w:val="21"/>
                            <w:szCs w:val="21"/>
                            <w:lang w:eastAsia="ru-RU"/>
                          </w:rPr>
                          <w:t>392 704,00 руб. (цена с НДС)</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b/>
                            <w:bCs/>
                            <w:color w:val="000000"/>
                            <w:sz w:val="21"/>
                            <w:szCs w:val="21"/>
                            <w:lang w:eastAsia="ru-RU"/>
                          </w:rPr>
                          <w:t>1 178 112,00 руб. (цена с НДС)</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Цена с НДС (</w:t>
                        </w:r>
                        <w:hyperlink r:id="rId12" w:history="1">
                          <w:r w:rsidRPr="00570D0E">
                            <w:rPr>
                              <w:rFonts w:ascii="Arial" w:eastAsia="Times New Roman" w:hAnsi="Arial" w:cs="Arial"/>
                              <w:color w:val="1367CF"/>
                              <w:sz w:val="21"/>
                              <w:szCs w:val="21"/>
                              <w:bdr w:val="none" w:sz="0" w:space="0" w:color="auto" w:frame="1"/>
                              <w:lang w:eastAsia="ru-RU"/>
                            </w:rPr>
                            <w:t>показывать обе цены</w:t>
                          </w:r>
                        </w:hyperlink>
                        <w:r w:rsidRPr="00570D0E">
                          <w:rPr>
                            <w:rFonts w:ascii="Arial" w:eastAsia="Times New Roman" w:hAnsi="Arial" w:cs="Arial"/>
                            <w:color w:val="000000"/>
                            <w:sz w:val="21"/>
                            <w:szCs w:val="21"/>
                            <w:lang w:eastAsia="ru-RU"/>
                          </w:rPr>
                          <w:t>)</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Дата публикации:</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10.11.2017 09:25</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17.11.2017 07:00</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 xml:space="preserve">10.11.2017 09:37, </w:t>
                        </w:r>
                        <w:hyperlink r:id="rId13" w:tgtFrame="_blank" w:tooltip="Отправить личное сообщение" w:history="1">
                          <w:r w:rsidRPr="00570D0E">
                            <w:rPr>
                              <w:rFonts w:ascii="Arial" w:eastAsia="Times New Roman" w:hAnsi="Arial" w:cs="Arial"/>
                              <w:color w:val="1367CF"/>
                              <w:sz w:val="21"/>
                              <w:szCs w:val="21"/>
                              <w:bdr w:val="none" w:sz="0" w:space="0" w:color="auto" w:frame="1"/>
                              <w:lang w:eastAsia="ru-RU"/>
                            </w:rPr>
                            <w:t>Громовой Евгений Алексеевич</w:t>
                          </w:r>
                        </w:hyperlink>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70D0E">
                            <w:rPr>
                              <w:rFonts w:ascii="Arial" w:eastAsia="Times New Roman" w:hAnsi="Arial" w:cs="Arial"/>
                              <w:color w:val="1367CF"/>
                              <w:sz w:val="21"/>
                              <w:szCs w:val="21"/>
                              <w:bdr w:val="none" w:sz="0" w:space="0" w:color="auto" w:frame="1"/>
                              <w:lang w:eastAsia="ru-RU"/>
                            </w:rPr>
                            <w:t>Хиран Елена Владимировна</w:t>
                          </w:r>
                        </w:hyperlink>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Организатор:</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15" w:history="1">
                          <w:r w:rsidRPr="00570D0E">
                            <w:rPr>
                              <w:rFonts w:ascii="Arial" w:eastAsia="Times New Roman" w:hAnsi="Arial" w:cs="Arial"/>
                              <w:color w:val="1367CF"/>
                              <w:sz w:val="21"/>
                              <w:szCs w:val="21"/>
                              <w:bdr w:val="none" w:sz="0" w:space="0" w:color="auto" w:frame="1"/>
                              <w:lang w:eastAsia="ru-RU"/>
                            </w:rPr>
                            <w:t>Филиал АО "</w:t>
                          </w:r>
                          <w:proofErr w:type="spellStart"/>
                          <w:r w:rsidRPr="00570D0E">
                            <w:rPr>
                              <w:rFonts w:ascii="Arial" w:eastAsia="Times New Roman" w:hAnsi="Arial" w:cs="Arial"/>
                              <w:color w:val="1367CF"/>
                              <w:sz w:val="21"/>
                              <w:szCs w:val="21"/>
                              <w:bdr w:val="none" w:sz="0" w:space="0" w:color="auto" w:frame="1"/>
                              <w:lang w:eastAsia="ru-RU"/>
                            </w:rPr>
                            <w:t>Тюменьэнерго</w:t>
                          </w:r>
                          <w:proofErr w:type="spellEnd"/>
                          <w:r w:rsidRPr="00570D0E">
                            <w:rPr>
                              <w:rFonts w:ascii="Arial" w:eastAsia="Times New Roman" w:hAnsi="Arial" w:cs="Arial"/>
                              <w:color w:val="1367CF"/>
                              <w:sz w:val="21"/>
                              <w:szCs w:val="21"/>
                              <w:bdr w:val="none" w:sz="0" w:space="0" w:color="auto" w:frame="1"/>
                              <w:lang w:eastAsia="ru-RU"/>
                            </w:rPr>
                            <w:t xml:space="preserve">" </w:t>
                          </w:r>
                          <w:proofErr w:type="spellStart"/>
                          <w:r w:rsidRPr="00570D0E">
                            <w:rPr>
                              <w:rFonts w:ascii="Arial" w:eastAsia="Times New Roman" w:hAnsi="Arial" w:cs="Arial"/>
                              <w:color w:val="1367CF"/>
                              <w:sz w:val="21"/>
                              <w:szCs w:val="21"/>
                              <w:bdr w:val="none" w:sz="0" w:space="0" w:color="auto" w:frame="1"/>
                              <w:lang w:eastAsia="ru-RU"/>
                            </w:rPr>
                            <w:t>Нижневартовские</w:t>
                          </w:r>
                          <w:proofErr w:type="spellEnd"/>
                          <w:r w:rsidRPr="00570D0E">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Заказчик:</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16" w:history="1">
                          <w:r w:rsidRPr="00570D0E">
                            <w:rPr>
                              <w:rFonts w:ascii="Arial" w:eastAsia="Times New Roman" w:hAnsi="Arial" w:cs="Arial"/>
                              <w:color w:val="1367CF"/>
                              <w:sz w:val="21"/>
                              <w:szCs w:val="21"/>
                              <w:bdr w:val="none" w:sz="0" w:space="0" w:color="auto" w:frame="1"/>
                              <w:lang w:eastAsia="ru-RU"/>
                            </w:rPr>
                            <w:t>АО "</w:t>
                          </w:r>
                          <w:proofErr w:type="spellStart"/>
                          <w:r w:rsidRPr="00570D0E">
                            <w:rPr>
                              <w:rFonts w:ascii="Arial" w:eastAsia="Times New Roman" w:hAnsi="Arial" w:cs="Arial"/>
                              <w:color w:val="1367CF"/>
                              <w:sz w:val="21"/>
                              <w:szCs w:val="21"/>
                              <w:bdr w:val="none" w:sz="0" w:space="0" w:color="auto" w:frame="1"/>
                              <w:lang w:eastAsia="ru-RU"/>
                            </w:rPr>
                            <w:t>Тюменьэнерго</w:t>
                          </w:r>
                          <w:proofErr w:type="spellEnd"/>
                          <w:r w:rsidRPr="00570D0E">
                            <w:rPr>
                              <w:rFonts w:ascii="Arial" w:eastAsia="Times New Roman" w:hAnsi="Arial" w:cs="Arial"/>
                              <w:color w:val="1367CF"/>
                              <w:sz w:val="21"/>
                              <w:szCs w:val="21"/>
                              <w:bdr w:val="none" w:sz="0" w:space="0" w:color="auto" w:frame="1"/>
                              <w:lang w:eastAsia="ru-RU"/>
                            </w:rPr>
                            <w:t>"</w:t>
                          </w:r>
                        </w:hyperlink>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Контактный адрес e-</w:t>
                        </w:r>
                        <w:proofErr w:type="spellStart"/>
                        <w:r w:rsidRPr="00570D0E">
                          <w:rPr>
                            <w:rFonts w:ascii="Arial" w:eastAsia="Times New Roman" w:hAnsi="Arial" w:cs="Arial"/>
                            <w:color w:val="000000"/>
                            <w:sz w:val="21"/>
                            <w:szCs w:val="21"/>
                            <w:lang w:eastAsia="ru-RU"/>
                          </w:rPr>
                          <w:t>mail</w:t>
                        </w:r>
                        <w:proofErr w:type="spellEnd"/>
                        <w:r w:rsidRPr="00570D0E">
                          <w:rPr>
                            <w:rFonts w:ascii="Arial" w:eastAsia="Times New Roman" w:hAnsi="Arial" w:cs="Arial"/>
                            <w:color w:val="000000"/>
                            <w:sz w:val="21"/>
                            <w:szCs w:val="21"/>
                            <w:lang w:eastAsia="ru-RU"/>
                          </w:rPr>
                          <w:t>:</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17" w:history="1">
                          <w:r w:rsidRPr="00570D0E">
                            <w:rPr>
                              <w:rFonts w:ascii="Arial" w:eastAsia="Times New Roman" w:hAnsi="Arial" w:cs="Arial"/>
                              <w:color w:val="1367CF"/>
                              <w:sz w:val="21"/>
                              <w:szCs w:val="21"/>
                              <w:bdr w:val="none" w:sz="0" w:space="0" w:color="auto" w:frame="1"/>
                              <w:lang w:eastAsia="ru-RU"/>
                            </w:rPr>
                            <w:t>Khiran-EV@te.ru</w:t>
                          </w:r>
                        </w:hyperlink>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+7 (3466) 48-41-07</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18" w:history="1">
                          <w:r w:rsidRPr="00570D0E">
                            <w:rPr>
                              <w:rFonts w:ascii="Arial" w:eastAsia="Times New Roman" w:hAnsi="Arial" w:cs="Arial"/>
                              <w:color w:val="1367CF"/>
                              <w:sz w:val="21"/>
                              <w:szCs w:val="21"/>
                              <w:bdr w:val="none" w:sz="0" w:space="0" w:color="auto" w:frame="1"/>
                              <w:lang w:eastAsia="ru-RU"/>
                            </w:rPr>
                            <w:t>Строка № 1277 плана закупок на 2017 год</w:t>
                          </w:r>
                        </w:hyperlink>
                      </w:p>
                    </w:tc>
                  </w:tr>
                </w:tbl>
                <w:p w:rsidR="00570D0E" w:rsidRPr="00570D0E" w:rsidRDefault="00570D0E" w:rsidP="00570D0E">
                  <w:pPr>
                    <w:spacing w:after="0" w:line="343" w:lineRule="atLeast"/>
                    <w:rPr>
                      <w:rFonts w:ascii="Arial" w:eastAsia="Times New Roman" w:hAnsi="Arial" w:cs="Arial"/>
                      <w:color w:val="000000"/>
                      <w:sz w:val="21"/>
                      <w:szCs w:val="21"/>
                      <w:lang w:eastAsia="ru-RU"/>
                    </w:rPr>
                  </w:pPr>
                </w:p>
              </w:tc>
            </w:tr>
            <w:tr w:rsidR="00570D0E" w:rsidRPr="00570D0E">
              <w:trPr>
                <w:tblCellSpacing w:w="7" w:type="dxa"/>
              </w:trPr>
              <w:tc>
                <w:tcPr>
                  <w:tcW w:w="0" w:type="auto"/>
                  <w:shd w:val="clear" w:color="auto" w:fill="C7CCD3"/>
                  <w:tcMar>
                    <w:top w:w="75" w:type="dxa"/>
                    <w:left w:w="75" w:type="dxa"/>
                    <w:bottom w:w="75" w:type="dxa"/>
                    <w:right w:w="75" w:type="dxa"/>
                  </w:tcMar>
                  <w:hideMark/>
                </w:tcPr>
                <w:p w:rsidR="00570D0E" w:rsidRPr="00570D0E" w:rsidRDefault="00570D0E" w:rsidP="00570D0E">
                  <w:pPr>
                    <w:spacing w:after="0" w:line="288" w:lineRule="auto"/>
                    <w:rPr>
                      <w:rFonts w:ascii="Arial" w:eastAsia="Times New Roman" w:hAnsi="Arial" w:cs="Arial"/>
                      <w:color w:val="333333"/>
                      <w:sz w:val="21"/>
                      <w:szCs w:val="21"/>
                      <w:lang w:eastAsia="ru-RU"/>
                    </w:rPr>
                  </w:pPr>
                  <w:r w:rsidRPr="00570D0E">
                    <w:rPr>
                      <w:rFonts w:ascii="Arial" w:eastAsia="Times New Roman" w:hAnsi="Arial" w:cs="Arial"/>
                      <w:color w:val="333333"/>
                      <w:sz w:val="21"/>
                      <w:szCs w:val="21"/>
                      <w:lang w:eastAsia="ru-RU"/>
                    </w:rPr>
                    <w:lastRenderedPageBreak/>
                    <w:t>Дополнительная информация</w:t>
                  </w:r>
                </w:p>
              </w:tc>
            </w:tr>
            <w:tr w:rsidR="00570D0E" w:rsidRPr="00570D0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Не предусмотрена. Предложение подаётся целиком по лоту</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Двухэтапная процедура закупки</w:t>
                        </w:r>
                        <w:r w:rsidRPr="00570D0E">
                          <w:rPr>
                            <w:rFonts w:ascii="Arial" w:eastAsia="Times New Roman" w:hAnsi="Arial" w:cs="Arial"/>
                            <w:noProof/>
                            <w:color w:val="000000"/>
                            <w:sz w:val="21"/>
                            <w:szCs w:val="21"/>
                            <w:lang w:eastAsia="ru-RU"/>
                          </w:rPr>
                          <w:drawing>
                            <wp:inline distT="0" distB="0" distL="0" distR="0" wp14:anchorId="6A13C356" wp14:editId="24B08486">
                              <wp:extent cx="144780" cy="144780"/>
                              <wp:effectExtent l="0" t="0" r="7620" b="762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570D0E" w:rsidRPr="00570D0E" w:rsidRDefault="00570D0E" w:rsidP="00570D0E">
                        <w:pPr>
                          <w:spacing w:after="0" w:line="343" w:lineRule="atLeast"/>
                          <w:rPr>
                            <w:rFonts w:ascii="Arial" w:eastAsia="Times New Roman" w:hAnsi="Arial" w:cs="Arial"/>
                            <w:vanish/>
                            <w:color w:val="000000"/>
                            <w:sz w:val="21"/>
                            <w:szCs w:val="21"/>
                            <w:lang w:eastAsia="ru-RU"/>
                          </w:rPr>
                        </w:pPr>
                        <w:r w:rsidRPr="00570D0E">
                          <w:rPr>
                            <w:rFonts w:ascii="Arial" w:eastAsia="Times New Roman" w:hAnsi="Arial" w:cs="Arial"/>
                            <w:vanish/>
                            <w:color w:val="000000"/>
                            <w:sz w:val="21"/>
                            <w:szCs w:val="21"/>
                            <w:lang w:eastAsia="ru-RU"/>
                          </w:rPr>
                          <w:t xml:space="preserve">Процедура, </w:t>
                        </w:r>
                        <w:proofErr w:type="spellStart"/>
                        <w:r w:rsidRPr="00570D0E">
                          <w:rPr>
                            <w:rFonts w:ascii="Arial" w:eastAsia="Times New Roman" w:hAnsi="Arial" w:cs="Arial"/>
                            <w:vanish/>
                            <w:color w:val="000000"/>
                            <w:sz w:val="21"/>
                            <w:szCs w:val="21"/>
                            <w:lang w:eastAsia="ru-RU"/>
                          </w:rPr>
                          <w:t>проводящаяся</w:t>
                        </w:r>
                        <w:proofErr w:type="spellEnd"/>
                        <w:r w:rsidRPr="00570D0E">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Нет</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Нет</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Альтернативные заявки</w:t>
                        </w:r>
                        <w:r w:rsidRPr="00570D0E">
                          <w:rPr>
                            <w:rFonts w:ascii="Arial" w:eastAsia="Times New Roman" w:hAnsi="Arial" w:cs="Arial"/>
                            <w:noProof/>
                            <w:color w:val="000000"/>
                            <w:sz w:val="21"/>
                            <w:szCs w:val="21"/>
                            <w:lang w:eastAsia="ru-RU"/>
                          </w:rPr>
                          <w:drawing>
                            <wp:inline distT="0" distB="0" distL="0" distR="0" wp14:anchorId="1339A551" wp14:editId="594F4176">
                              <wp:extent cx="144780" cy="144780"/>
                              <wp:effectExtent l="0" t="0" r="7620" b="762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570D0E" w:rsidRPr="00570D0E" w:rsidRDefault="00570D0E" w:rsidP="00570D0E">
                        <w:pPr>
                          <w:spacing w:after="0" w:line="343" w:lineRule="atLeast"/>
                          <w:rPr>
                            <w:rFonts w:ascii="Arial" w:eastAsia="Times New Roman" w:hAnsi="Arial" w:cs="Arial"/>
                            <w:vanish/>
                            <w:color w:val="000000"/>
                            <w:sz w:val="21"/>
                            <w:szCs w:val="21"/>
                            <w:lang w:eastAsia="ru-RU"/>
                          </w:rPr>
                        </w:pPr>
                        <w:r w:rsidRPr="00570D0E">
                          <w:rPr>
                            <w:rFonts w:ascii="Arial" w:eastAsia="Times New Roman" w:hAnsi="Arial" w:cs="Arial"/>
                            <w:vanish/>
                            <w:color w:val="000000"/>
                            <w:sz w:val="21"/>
                            <w:szCs w:val="21"/>
                            <w:lang w:eastAsia="ru-RU"/>
                          </w:rPr>
                          <w:t xml:space="preserve">Альтернативной заявкой называется заявка, условия которой отличаются </w:t>
                        </w:r>
                        <w:r w:rsidRPr="00570D0E">
                          <w:rPr>
                            <w:rFonts w:ascii="Arial" w:eastAsia="Times New Roman" w:hAnsi="Arial" w:cs="Arial"/>
                            <w:vanish/>
                            <w:color w:val="000000"/>
                            <w:sz w:val="21"/>
                            <w:szCs w:val="21"/>
                            <w:lang w:eastAsia="ru-RU"/>
                          </w:rPr>
                          <w:lastRenderedPageBreak/>
                          <w:t>от условий, принятых в закупочной документации.</w:t>
                        </w:r>
                      </w:p>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lastRenderedPageBreak/>
                          <w:t>Нет</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70D0E">
                          <w:rPr>
                            <w:rFonts w:ascii="Arial" w:eastAsia="Times New Roman" w:hAnsi="Arial" w:cs="Arial"/>
                            <w:noProof/>
                            <w:color w:val="000000"/>
                            <w:sz w:val="21"/>
                            <w:szCs w:val="21"/>
                            <w:lang w:eastAsia="ru-RU"/>
                          </w:rPr>
                          <w:drawing>
                            <wp:inline distT="0" distB="0" distL="0" distR="0" wp14:anchorId="2587DD8F" wp14:editId="6FEF9266">
                              <wp:extent cx="144780" cy="144780"/>
                              <wp:effectExtent l="0" t="0" r="7620" b="762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570D0E" w:rsidRPr="00570D0E" w:rsidRDefault="00570D0E" w:rsidP="00570D0E">
                        <w:pPr>
                          <w:spacing w:after="0" w:line="343" w:lineRule="atLeast"/>
                          <w:rPr>
                            <w:rFonts w:ascii="Arial" w:eastAsia="Times New Roman" w:hAnsi="Arial" w:cs="Arial"/>
                            <w:vanish/>
                            <w:color w:val="000000"/>
                            <w:sz w:val="21"/>
                            <w:szCs w:val="21"/>
                            <w:lang w:eastAsia="ru-RU"/>
                          </w:rPr>
                        </w:pPr>
                        <w:proofErr w:type="gramStart"/>
                        <w:r w:rsidRPr="00570D0E">
                          <w:rPr>
                            <w:rFonts w:ascii="Arial" w:eastAsia="Times New Roman" w:hAnsi="Arial" w:cs="Arial"/>
                            <w:vanish/>
                            <w:color w:val="000000"/>
                            <w:sz w:val="21"/>
                            <w:szCs w:val="21"/>
                            <w:lang w:eastAsia="ru-RU"/>
                          </w:rPr>
                          <w:t>Цена</w:t>
                        </w:r>
                        <w:proofErr w:type="gramEnd"/>
                        <w:r w:rsidRPr="00570D0E">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proofErr w:type="spellStart"/>
                        <w:r w:rsidRPr="00570D0E">
                          <w:rPr>
                            <w:rFonts w:ascii="Arial" w:eastAsia="Times New Roman" w:hAnsi="Arial" w:cs="Arial"/>
                            <w:color w:val="000000"/>
                            <w:sz w:val="21"/>
                            <w:szCs w:val="21"/>
                            <w:lang w:eastAsia="ru-RU"/>
                          </w:rPr>
                          <w:t>Подгрузка</w:t>
                        </w:r>
                        <w:proofErr w:type="spellEnd"/>
                        <w:r w:rsidRPr="00570D0E">
                          <w:rPr>
                            <w:rFonts w:ascii="Arial" w:eastAsia="Times New Roman" w:hAnsi="Arial" w:cs="Arial"/>
                            <w:color w:val="000000"/>
                            <w:sz w:val="21"/>
                            <w:szCs w:val="21"/>
                            <w:lang w:eastAsia="ru-RU"/>
                          </w:rPr>
                          <w:t xml:space="preserve"> документации к заявке обязательна</w:t>
                        </w:r>
                        <w:r w:rsidRPr="00570D0E">
                          <w:rPr>
                            <w:rFonts w:ascii="Arial" w:eastAsia="Times New Roman" w:hAnsi="Arial" w:cs="Arial"/>
                            <w:noProof/>
                            <w:color w:val="000000"/>
                            <w:sz w:val="21"/>
                            <w:szCs w:val="21"/>
                            <w:lang w:eastAsia="ru-RU"/>
                          </w:rPr>
                          <w:drawing>
                            <wp:inline distT="0" distB="0" distL="0" distR="0" wp14:anchorId="684B7536" wp14:editId="0C65A6BD">
                              <wp:extent cx="144780" cy="144780"/>
                              <wp:effectExtent l="0" t="0" r="7620" b="7620"/>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570D0E" w:rsidRPr="00570D0E" w:rsidRDefault="00570D0E" w:rsidP="00570D0E">
                        <w:pPr>
                          <w:spacing w:after="0" w:line="343" w:lineRule="atLeast"/>
                          <w:rPr>
                            <w:rFonts w:ascii="Arial" w:eastAsia="Times New Roman" w:hAnsi="Arial" w:cs="Arial"/>
                            <w:vanish/>
                            <w:color w:val="000000"/>
                            <w:sz w:val="21"/>
                            <w:szCs w:val="21"/>
                            <w:lang w:eastAsia="ru-RU"/>
                          </w:rPr>
                        </w:pPr>
                        <w:r w:rsidRPr="00570D0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70D0E">
                          <w:rPr>
                            <w:rFonts w:ascii="Arial" w:eastAsia="Times New Roman" w:hAnsi="Arial" w:cs="Arial"/>
                            <w:noProof/>
                            <w:color w:val="000000"/>
                            <w:sz w:val="21"/>
                            <w:szCs w:val="21"/>
                            <w:lang w:eastAsia="ru-RU"/>
                          </w:rPr>
                          <w:drawing>
                            <wp:inline distT="0" distB="0" distL="0" distR="0" wp14:anchorId="31DC96A6" wp14:editId="3EB37C73">
                              <wp:extent cx="144780" cy="144780"/>
                              <wp:effectExtent l="0" t="0" r="7620" b="7620"/>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570D0E" w:rsidRPr="00570D0E" w:rsidRDefault="00570D0E" w:rsidP="00570D0E">
                        <w:pPr>
                          <w:spacing w:after="0" w:line="343" w:lineRule="atLeast"/>
                          <w:rPr>
                            <w:rFonts w:ascii="Arial" w:eastAsia="Times New Roman" w:hAnsi="Arial" w:cs="Arial"/>
                            <w:vanish/>
                            <w:color w:val="000000"/>
                            <w:sz w:val="21"/>
                            <w:szCs w:val="21"/>
                            <w:lang w:eastAsia="ru-RU"/>
                          </w:rPr>
                        </w:pPr>
                        <w:r w:rsidRPr="00570D0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20" w:tgtFrame="_blank" w:history="1">
                          <w:r w:rsidRPr="00570D0E">
                            <w:rPr>
                              <w:rFonts w:ascii="Arial" w:eastAsia="Times New Roman" w:hAnsi="Arial" w:cs="Arial"/>
                              <w:color w:val="1367CF"/>
                              <w:sz w:val="21"/>
                              <w:szCs w:val="21"/>
                              <w:bdr w:val="none" w:sz="0" w:space="0" w:color="auto" w:frame="1"/>
                              <w:lang w:eastAsia="ru-RU"/>
                            </w:rPr>
                            <w:t xml:space="preserve">Скачать файл </w:t>
                          </w:r>
                          <w:r w:rsidRPr="00570D0E">
                            <w:rPr>
                              <w:rFonts w:ascii="Arial" w:eastAsia="Times New Roman" w:hAnsi="Arial" w:cs="Arial"/>
                              <w:b/>
                              <w:bCs/>
                              <w:color w:val="1367CF"/>
                              <w:sz w:val="21"/>
                              <w:szCs w:val="21"/>
                              <w:bdr w:val="none" w:sz="0" w:space="0" w:color="auto" w:frame="1"/>
                              <w:lang w:eastAsia="ru-RU"/>
                            </w:rPr>
                            <w:t>закупочная долкументация.zip</w:t>
                          </w:r>
                        </w:hyperlink>
                        <w:r w:rsidRPr="00570D0E">
                          <w:rPr>
                            <w:rFonts w:ascii="Arial" w:eastAsia="Times New Roman" w:hAnsi="Arial" w:cs="Arial"/>
                            <w:color w:val="000000"/>
                            <w:sz w:val="21"/>
                            <w:szCs w:val="21"/>
                            <w:lang w:eastAsia="ru-RU"/>
                          </w:rPr>
                          <w:t> (11.0 МБ)</w:t>
                        </w:r>
                      </w:p>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21" w:tgtFrame="signature" w:history="1">
                          <w:r w:rsidRPr="00570D0E">
                            <w:rPr>
                              <w:rFonts w:ascii="Arial" w:eastAsia="Times New Roman" w:hAnsi="Arial" w:cs="Arial"/>
                              <w:color w:val="1367CF"/>
                              <w:sz w:val="21"/>
                              <w:szCs w:val="21"/>
                              <w:bdr w:val="none" w:sz="0" w:space="0" w:color="auto" w:frame="1"/>
                              <w:lang w:eastAsia="ru-RU"/>
                            </w:rPr>
                            <w:t>Подписано ЭП</w:t>
                          </w:r>
                        </w:hyperlink>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Условия оплаты:</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Указаны в Приложении 1 (Задание на поставку) и Приложении 2 (Проект договора)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приемки товара покупателем, на основании товарных накладных и счетов-фактур</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Указаны в Приложении 1 (Задание на поставку) и Приложении 2 (Проект договора) к Закупочной документации. Срок поставки: с 01.04.2018-20.04.2018</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628617, Российская Федерация (РФ, Россия), Тюменская область, г. Нижневартовск,</w:t>
                        </w:r>
                        <w:r w:rsidRPr="00570D0E">
                          <w:rPr>
                            <w:rFonts w:ascii="Arial" w:eastAsia="Times New Roman" w:hAnsi="Arial" w:cs="Arial"/>
                            <w:color w:val="000000"/>
                            <w:sz w:val="21"/>
                            <w:szCs w:val="21"/>
                            <w:lang w:eastAsia="ru-RU"/>
                          </w:rPr>
                          <w:br/>
                          <w:t>ул. Пермская, д.22</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11.12.2017 15:00</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11.12.2017 15:00</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570D0E">
                          <w:rPr>
                            <w:rFonts w:ascii="Arial" w:eastAsia="Times New Roman" w:hAnsi="Arial" w:cs="Arial"/>
                            <w:color w:val="000000"/>
                            <w:sz w:val="21"/>
                            <w:szCs w:val="21"/>
                            <w:lang w:eastAsia="ru-RU"/>
                          </w:rPr>
                          <w:pict/>
                        </w:r>
                      </w:p>
                    </w:tc>
                  </w:tr>
                  <w:tr w:rsidR="00570D0E" w:rsidRPr="00570D0E">
                    <w:trPr>
                      <w:tblCellSpacing w:w="0" w:type="dxa"/>
                    </w:trPr>
                    <w:tc>
                      <w:tcPr>
                        <w:tcW w:w="0" w:type="auto"/>
                        <w:gridSpan w:val="2"/>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b/>
                            <w:bCs/>
                            <w:color w:val="000000"/>
                            <w:sz w:val="21"/>
                            <w:szCs w:val="21"/>
                            <w:lang w:eastAsia="ru-RU"/>
                          </w:rPr>
                          <w:t>Комментарии:</w:t>
                        </w:r>
                        <w:r w:rsidRPr="00570D0E">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70D0E">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570D0E">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570D0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0D0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0D0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70D0E">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0D0E">
                          <w:rPr>
                            <w:rFonts w:ascii="Arial" w:eastAsia="Times New Roman" w:hAnsi="Arial" w:cs="Arial"/>
                            <w:color w:val="000000"/>
                            <w:sz w:val="21"/>
                            <w:szCs w:val="21"/>
                            <w:lang w:eastAsia="ru-RU"/>
                          </w:rPr>
                          <w:t>Россети</w:t>
                        </w:r>
                        <w:proofErr w:type="spellEnd"/>
                        <w:r w:rsidRPr="00570D0E">
                          <w:rPr>
                            <w:rFonts w:ascii="Arial" w:eastAsia="Times New Roman" w:hAnsi="Arial" w:cs="Arial"/>
                            <w:color w:val="000000"/>
                            <w:sz w:val="21"/>
                            <w:szCs w:val="21"/>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0D0E">
                          <w:rPr>
                            <w:rFonts w:ascii="Arial" w:eastAsia="Times New Roman" w:hAnsi="Arial" w:cs="Arial"/>
                            <w:color w:val="000000"/>
                            <w:sz w:val="21"/>
                            <w:szCs w:val="21"/>
                            <w:lang w:eastAsia="ru-RU"/>
                          </w:rPr>
                          <w:br/>
                          <w:t xml:space="preserve">Остальные и более подробные условия закупки содержатся в Закупочной документации, </w:t>
                        </w:r>
                        <w:r w:rsidRPr="00570D0E">
                          <w:rPr>
                            <w:rFonts w:ascii="Arial" w:eastAsia="Times New Roman" w:hAnsi="Arial" w:cs="Arial"/>
                            <w:color w:val="000000"/>
                            <w:sz w:val="21"/>
                            <w:szCs w:val="21"/>
                            <w:lang w:eastAsia="ru-RU"/>
                          </w:rPr>
                          <w:lastRenderedPageBreak/>
                          <w:t>являющейся неотъемлемым приложением к данному Извещению.</w:t>
                        </w:r>
                        <w:r w:rsidRPr="00570D0E">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70D0E" w:rsidRPr="00570D0E">
                    <w:trPr>
                      <w:tblCellSpacing w:w="0" w:type="dxa"/>
                    </w:trPr>
                    <w:tc>
                      <w:tcPr>
                        <w:tcW w:w="2000" w:type="pct"/>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70D0E" w:rsidRPr="00570D0E">
                    <w:trPr>
                      <w:tblCellSpacing w:w="0" w:type="dxa"/>
                    </w:trPr>
                    <w:tc>
                      <w:tcPr>
                        <w:tcW w:w="2000" w:type="pct"/>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r w:rsidRPr="00570D0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70D0E" w:rsidRPr="00570D0E" w:rsidRDefault="00570D0E" w:rsidP="00570D0E">
                        <w:pPr>
                          <w:spacing w:after="0" w:line="343" w:lineRule="atLeast"/>
                          <w:rPr>
                            <w:rFonts w:ascii="Arial" w:eastAsia="Times New Roman" w:hAnsi="Arial" w:cs="Arial"/>
                            <w:color w:val="000000"/>
                            <w:sz w:val="21"/>
                            <w:szCs w:val="21"/>
                            <w:lang w:eastAsia="ru-RU"/>
                          </w:rPr>
                        </w:pPr>
                        <w:hyperlink r:id="rId22" w:tgtFrame="signature" w:history="1">
                          <w:r w:rsidRPr="00570D0E">
                            <w:rPr>
                              <w:rFonts w:ascii="Arial" w:eastAsia="Times New Roman" w:hAnsi="Arial" w:cs="Arial"/>
                              <w:color w:val="1367CF"/>
                              <w:sz w:val="21"/>
                              <w:szCs w:val="21"/>
                              <w:bdr w:val="none" w:sz="0" w:space="0" w:color="auto" w:frame="1"/>
                              <w:lang w:eastAsia="ru-RU"/>
                            </w:rPr>
                            <w:t>Подписано ЭП</w:t>
                          </w:r>
                        </w:hyperlink>
                      </w:p>
                    </w:tc>
                  </w:tr>
                </w:tbl>
                <w:p w:rsidR="00570D0E" w:rsidRPr="00570D0E" w:rsidRDefault="00570D0E" w:rsidP="00570D0E">
                  <w:pPr>
                    <w:spacing w:after="0" w:line="343" w:lineRule="atLeast"/>
                    <w:rPr>
                      <w:rFonts w:ascii="Arial" w:eastAsia="Times New Roman" w:hAnsi="Arial" w:cs="Arial"/>
                      <w:color w:val="000000"/>
                      <w:sz w:val="21"/>
                      <w:szCs w:val="21"/>
                      <w:lang w:eastAsia="ru-RU"/>
                    </w:rPr>
                  </w:pPr>
                </w:p>
              </w:tc>
            </w:tr>
          </w:tbl>
          <w:p w:rsidR="00570D0E" w:rsidRPr="00570D0E" w:rsidRDefault="00570D0E" w:rsidP="00570D0E">
            <w:pPr>
              <w:spacing w:after="0" w:line="343" w:lineRule="atLeast"/>
              <w:rPr>
                <w:rFonts w:ascii="Arial" w:eastAsia="Times New Roman" w:hAnsi="Arial" w:cs="Arial"/>
                <w:color w:val="000000"/>
                <w:sz w:val="21"/>
                <w:szCs w:val="21"/>
                <w:lang w:eastAsia="ru-RU"/>
              </w:rPr>
            </w:pPr>
          </w:p>
        </w:tc>
      </w:tr>
    </w:tbl>
    <w:p w:rsidR="00A546C1" w:rsidRDefault="00A546C1">
      <w:bookmarkStart w:id="0" w:name="_GoBack"/>
      <w:bookmarkEnd w:id="0"/>
    </w:p>
    <w:sectPr w:rsidR="00A54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38763EE8"/>
    <w:multiLevelType w:val="multilevel"/>
    <w:tmpl w:val="31CA998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0E"/>
    <w:rsid w:val="00570D0E"/>
    <w:rsid w:val="00A5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D3299-673A-454D-84FE-8774D566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75983">
      <w:bodyDiv w:val="1"/>
      <w:marLeft w:val="0"/>
      <w:marRight w:val="0"/>
      <w:marTop w:val="0"/>
      <w:marBottom w:val="0"/>
      <w:divBdr>
        <w:top w:val="none" w:sz="0" w:space="0" w:color="auto"/>
        <w:left w:val="none" w:sz="0" w:space="0" w:color="auto"/>
        <w:bottom w:val="none" w:sz="0" w:space="0" w:color="auto"/>
        <w:right w:val="none" w:sz="0" w:space="0" w:color="auto"/>
      </w:divBdr>
      <w:divsChild>
        <w:div w:id="709302055">
          <w:marLeft w:val="0"/>
          <w:marRight w:val="0"/>
          <w:marTop w:val="0"/>
          <w:marBottom w:val="0"/>
          <w:divBdr>
            <w:top w:val="none" w:sz="0" w:space="0" w:color="auto"/>
            <w:left w:val="none" w:sz="0" w:space="0" w:color="auto"/>
            <w:bottom w:val="none" w:sz="0" w:space="0" w:color="auto"/>
            <w:right w:val="none" w:sz="0" w:space="0" w:color="auto"/>
          </w:divBdr>
          <w:divsChild>
            <w:div w:id="848443647">
              <w:marLeft w:val="0"/>
              <w:marRight w:val="0"/>
              <w:marTop w:val="0"/>
              <w:marBottom w:val="0"/>
              <w:divBdr>
                <w:top w:val="none" w:sz="0" w:space="0" w:color="auto"/>
                <w:left w:val="none" w:sz="0" w:space="0" w:color="auto"/>
                <w:bottom w:val="none" w:sz="0" w:space="0" w:color="auto"/>
                <w:right w:val="none" w:sz="0" w:space="0" w:color="auto"/>
              </w:divBdr>
              <w:divsChild>
                <w:div w:id="809715425">
                  <w:marLeft w:val="0"/>
                  <w:marRight w:val="0"/>
                  <w:marTop w:val="0"/>
                  <w:marBottom w:val="0"/>
                  <w:divBdr>
                    <w:top w:val="none" w:sz="0" w:space="0" w:color="auto"/>
                    <w:left w:val="none" w:sz="0" w:space="0" w:color="auto"/>
                    <w:bottom w:val="none" w:sz="0" w:space="0" w:color="auto"/>
                    <w:right w:val="none" w:sz="0" w:space="0" w:color="auto"/>
                  </w:divBdr>
                  <w:divsChild>
                    <w:div w:id="500580388">
                      <w:marLeft w:val="0"/>
                      <w:marRight w:val="-450"/>
                      <w:marTop w:val="0"/>
                      <w:marBottom w:val="0"/>
                      <w:divBdr>
                        <w:top w:val="none" w:sz="0" w:space="0" w:color="auto"/>
                        <w:left w:val="none" w:sz="0" w:space="0" w:color="auto"/>
                        <w:bottom w:val="none" w:sz="0" w:space="0" w:color="auto"/>
                        <w:right w:val="none" w:sz="0" w:space="0" w:color="auto"/>
                      </w:divBdr>
                      <w:divsChild>
                        <w:div w:id="12053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3388">
              <w:marLeft w:val="0"/>
              <w:marRight w:val="0"/>
              <w:marTop w:val="0"/>
              <w:marBottom w:val="0"/>
              <w:divBdr>
                <w:top w:val="none" w:sz="0" w:space="0" w:color="auto"/>
                <w:left w:val="none" w:sz="0" w:space="0" w:color="auto"/>
                <w:bottom w:val="none" w:sz="0" w:space="0" w:color="auto"/>
                <w:right w:val="none" w:sz="0" w:space="0" w:color="auto"/>
              </w:divBdr>
              <w:divsChild>
                <w:div w:id="253904386">
                  <w:marLeft w:val="0"/>
                  <w:marRight w:val="0"/>
                  <w:marTop w:val="0"/>
                  <w:marBottom w:val="0"/>
                  <w:divBdr>
                    <w:top w:val="none" w:sz="0" w:space="0" w:color="auto"/>
                    <w:left w:val="none" w:sz="0" w:space="0" w:color="auto"/>
                    <w:bottom w:val="none" w:sz="0" w:space="0" w:color="auto"/>
                    <w:right w:val="none" w:sz="0" w:space="0" w:color="auto"/>
                  </w:divBdr>
                </w:div>
                <w:div w:id="1771006518">
                  <w:marLeft w:val="0"/>
                  <w:marRight w:val="0"/>
                  <w:marTop w:val="0"/>
                  <w:marBottom w:val="0"/>
                  <w:divBdr>
                    <w:top w:val="none" w:sz="0" w:space="0" w:color="auto"/>
                    <w:left w:val="none" w:sz="0" w:space="0" w:color="auto"/>
                    <w:bottom w:val="none" w:sz="0" w:space="0" w:color="auto"/>
                    <w:right w:val="none" w:sz="0" w:space="0" w:color="auto"/>
                  </w:divBdr>
                </w:div>
                <w:div w:id="1181968670">
                  <w:marLeft w:val="0"/>
                  <w:marRight w:val="0"/>
                  <w:marTop w:val="0"/>
                  <w:marBottom w:val="0"/>
                  <w:divBdr>
                    <w:top w:val="none" w:sz="0" w:space="0" w:color="auto"/>
                    <w:left w:val="none" w:sz="0" w:space="0" w:color="auto"/>
                    <w:bottom w:val="none" w:sz="0" w:space="0" w:color="auto"/>
                    <w:right w:val="none" w:sz="0" w:space="0" w:color="auto"/>
                  </w:divBdr>
                </w:div>
                <w:div w:id="1055809125">
                  <w:marLeft w:val="0"/>
                  <w:marRight w:val="0"/>
                  <w:marTop w:val="0"/>
                  <w:marBottom w:val="0"/>
                  <w:divBdr>
                    <w:top w:val="none" w:sz="0" w:space="0" w:color="auto"/>
                    <w:left w:val="none" w:sz="0" w:space="0" w:color="auto"/>
                    <w:bottom w:val="none" w:sz="0" w:space="0" w:color="auto"/>
                    <w:right w:val="none" w:sz="0" w:space="0" w:color="auto"/>
                  </w:divBdr>
                </w:div>
                <w:div w:id="1604653063">
                  <w:marLeft w:val="0"/>
                  <w:marRight w:val="0"/>
                  <w:marTop w:val="0"/>
                  <w:marBottom w:val="0"/>
                  <w:divBdr>
                    <w:top w:val="none" w:sz="0" w:space="0" w:color="auto"/>
                    <w:left w:val="none" w:sz="0" w:space="0" w:color="auto"/>
                    <w:bottom w:val="none" w:sz="0" w:space="0" w:color="auto"/>
                    <w:right w:val="none" w:sz="0" w:space="0" w:color="auto"/>
                  </w:divBdr>
                </w:div>
                <w:div w:id="1180698472">
                  <w:marLeft w:val="0"/>
                  <w:marRight w:val="0"/>
                  <w:marTop w:val="0"/>
                  <w:marBottom w:val="0"/>
                  <w:divBdr>
                    <w:top w:val="none" w:sz="0" w:space="0" w:color="auto"/>
                    <w:left w:val="none" w:sz="0" w:space="0" w:color="auto"/>
                    <w:bottom w:val="none" w:sz="0" w:space="0" w:color="auto"/>
                    <w:right w:val="none" w:sz="0" w:space="0" w:color="auto"/>
                  </w:divBdr>
                </w:div>
                <w:div w:id="896627290">
                  <w:marLeft w:val="0"/>
                  <w:marRight w:val="0"/>
                  <w:marTop w:val="0"/>
                  <w:marBottom w:val="0"/>
                  <w:divBdr>
                    <w:top w:val="none" w:sz="0" w:space="0" w:color="auto"/>
                    <w:left w:val="none" w:sz="0" w:space="0" w:color="auto"/>
                    <w:bottom w:val="none" w:sz="0" w:space="0" w:color="auto"/>
                    <w:right w:val="none" w:sz="0" w:space="0" w:color="auto"/>
                  </w:divBdr>
                </w:div>
                <w:div w:id="479928857">
                  <w:marLeft w:val="0"/>
                  <w:marRight w:val="0"/>
                  <w:marTop w:val="0"/>
                  <w:marBottom w:val="0"/>
                  <w:divBdr>
                    <w:top w:val="none" w:sz="0" w:space="0" w:color="auto"/>
                    <w:left w:val="none" w:sz="0" w:space="0" w:color="auto"/>
                    <w:bottom w:val="none" w:sz="0" w:space="0" w:color="auto"/>
                    <w:right w:val="none" w:sz="0" w:space="0" w:color="auto"/>
                  </w:divBdr>
                </w:div>
                <w:div w:id="920409189">
                  <w:marLeft w:val="0"/>
                  <w:marRight w:val="0"/>
                  <w:marTop w:val="0"/>
                  <w:marBottom w:val="0"/>
                  <w:divBdr>
                    <w:top w:val="none" w:sz="0" w:space="0" w:color="auto"/>
                    <w:left w:val="none" w:sz="0" w:space="0" w:color="auto"/>
                    <w:bottom w:val="none" w:sz="0" w:space="0" w:color="auto"/>
                    <w:right w:val="none" w:sz="0" w:space="0" w:color="auto"/>
                  </w:divBdr>
                </w:div>
                <w:div w:id="1038241946">
                  <w:marLeft w:val="0"/>
                  <w:marRight w:val="0"/>
                  <w:marTop w:val="0"/>
                  <w:marBottom w:val="0"/>
                  <w:divBdr>
                    <w:top w:val="none" w:sz="0" w:space="0" w:color="auto"/>
                    <w:left w:val="none" w:sz="0" w:space="0" w:color="auto"/>
                    <w:bottom w:val="none" w:sz="0" w:space="0" w:color="auto"/>
                    <w:right w:val="none" w:sz="0" w:space="0" w:color="auto"/>
                  </w:divBdr>
                </w:div>
                <w:div w:id="1173643942">
                  <w:marLeft w:val="0"/>
                  <w:marRight w:val="0"/>
                  <w:marTop w:val="0"/>
                  <w:marBottom w:val="0"/>
                  <w:divBdr>
                    <w:top w:val="none" w:sz="0" w:space="0" w:color="auto"/>
                    <w:left w:val="none" w:sz="0" w:space="0" w:color="auto"/>
                    <w:bottom w:val="none" w:sz="0" w:space="0" w:color="auto"/>
                    <w:right w:val="none" w:sz="0" w:space="0" w:color="auto"/>
                  </w:divBdr>
                </w:div>
                <w:div w:id="3792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919755&amp;action=offers" TargetMode="External"/><Relationship Id="rId13" Type="http://schemas.openxmlformats.org/officeDocument/2006/relationships/hyperlink" Target="https://www.b2b-center.ru/popups/send_message.html?action=send&amp;to=121904" TargetMode="External"/><Relationship Id="rId18" Type="http://schemas.openxmlformats.org/officeDocument/2006/relationships/hyperlink" Target="https://www.b2b-center.ru/market/view.html?id=919755&amp;action=gkpz_fields&amp;back_url=%2Fmarket%2Fview.html%3Fid%3D919755&amp;gkpz_trade_id=124423" TargetMode="External"/><Relationship Id="rId3" Type="http://schemas.openxmlformats.org/officeDocument/2006/relationships/settings" Target="settings.xml"/><Relationship Id="rId21" Type="http://schemas.openxmlformats.org/officeDocument/2006/relationships/hyperlink" Target="https://www.b2b-center.ru/market/view.html?id=919755&amp;action=signed_doc&amp;key=auction_docs" TargetMode="External"/><Relationship Id="rId7" Type="http://schemas.openxmlformats.org/officeDocument/2006/relationships/hyperlink" Target="https://www.b2b-center.ru/market/view.html?id=919755&amp;action=statistics" TargetMode="External"/><Relationship Id="rId12" Type="http://schemas.openxmlformats.org/officeDocument/2006/relationships/hyperlink" Target="https://www.b2b-center.ru/market/view.html?id=919755&amp;switch_price_both_view=1" TargetMode="External"/><Relationship Id="rId17" Type="http://schemas.openxmlformats.org/officeDocument/2006/relationships/hyperlink" Target="mailto:Khiran-EV%40te.ru" TargetMode="External"/><Relationship Id="rId2" Type="http://schemas.openxmlformats.org/officeDocument/2006/relationships/styles" Target="styles.xml"/><Relationship Id="rId16" Type="http://schemas.openxmlformats.org/officeDocument/2006/relationships/hyperlink" Target="https://www.b2b-center.ru/firms/ao-tiumenenergo/247/" TargetMode="External"/><Relationship Id="rId20" Type="http://schemas.openxmlformats.org/officeDocument/2006/relationships/hyperlink" Target="https://www.b2b-center.ru/download.html?file=file%2F201567633.zip&amp;title=%D0%B7%D0%B0%D0%BA%D1%83%D0%BF%D0%BE%D1%87%D0%BD%D0%B0%D1%8F+%D0%B4%D0%BE%D0%BB%D0%BA%D1%83%D0%BC%D0%B5%D0%BD%D1%82%D0%B0%D1%86%D0%B8%D1%8F.zip" TargetMode="External"/><Relationship Id="rId1" Type="http://schemas.openxmlformats.org/officeDocument/2006/relationships/numbering" Target="numbering.xml"/><Relationship Id="rId6" Type="http://schemas.openxmlformats.org/officeDocument/2006/relationships/hyperlink" Target="https://www.b2b-center.ru/market/view.html?id=919755&amp;action=invitations" TargetMode="External"/><Relationship Id="rId11" Type="http://schemas.openxmlformats.org/officeDocument/2006/relationships/hyperlink" Target="https://www.b2b-center.ru/market/list.html?all=0&amp;bookmarks=0&amp;cat_id=43120133&amp;type=4" TargetMode="External"/><Relationship Id="rId24" Type="http://schemas.openxmlformats.org/officeDocument/2006/relationships/theme" Target="theme/theme1.xml"/><Relationship Id="rId5" Type="http://schemas.openxmlformats.org/officeDocument/2006/relationships/hyperlink" Target="https://www.b2b-center.ru/market/view.html?id=919755&amp;action=explanation" TargetMode="External"/><Relationship Id="rId15" Type="http://schemas.openxmlformats.org/officeDocument/2006/relationships/hyperlink" Target="https://www.b2b-center.ru/firms/filial-ao-tiumenenergo-nizhnevartovskie-elektricheskie-seti/102351/" TargetMode="External"/><Relationship Id="rId23" Type="http://schemas.openxmlformats.org/officeDocument/2006/relationships/fontTable" Target="fontTable.xml"/><Relationship Id="rId10" Type="http://schemas.openxmlformats.org/officeDocument/2006/relationships/hyperlink" Target="https://www.b2b-center.ru/market/list.html?all=0&amp;bookmarks=0&amp;cat_id=43120132&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2b-center.ru/market/view.html?id=919755&amp;action=bet_fields" TargetMode="External"/><Relationship Id="rId14" Type="http://schemas.openxmlformats.org/officeDocument/2006/relationships/hyperlink" Target="https://www.b2b-center.ru/popups/send_message.html?action=send&amp;to=402018" TargetMode="External"/><Relationship Id="rId22" Type="http://schemas.openxmlformats.org/officeDocument/2006/relationships/hyperlink" Target="https://www.b2b-center.ru/market/view.html?id=919755&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2017-11-10T06:40:00Z</dcterms:created>
  <dcterms:modified xsi:type="dcterms:W3CDTF">2017-11-10T06:41:00Z</dcterms:modified>
</cp:coreProperties>
</file>