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29" w:rsidRPr="00AA7C29" w:rsidRDefault="00AA7C29" w:rsidP="00AA7C29">
      <w:pPr>
        <w:spacing w:after="100" w:afterAutospacing="1" w:line="288" w:lineRule="auto"/>
        <w:ind w:firstLine="0"/>
        <w:jc w:val="left"/>
        <w:outlineLvl w:val="0"/>
        <w:rPr>
          <w:rFonts w:ascii="Arial" w:eastAsia="Times New Roman" w:hAnsi="Arial" w:cs="Arial"/>
          <w:color w:val="333333"/>
          <w:kern w:val="36"/>
          <w:sz w:val="18"/>
          <w:szCs w:val="18"/>
          <w:lang w:eastAsia="ru-RU"/>
        </w:rPr>
      </w:pPr>
      <w:r w:rsidRPr="00AA7C29">
        <w:rPr>
          <w:rFonts w:ascii="Arial" w:eastAsia="Times New Roman" w:hAnsi="Arial" w:cs="Arial"/>
          <w:color w:val="333333"/>
          <w:kern w:val="36"/>
          <w:sz w:val="18"/>
          <w:szCs w:val="18"/>
          <w:lang w:eastAsia="ru-RU"/>
        </w:rPr>
        <w:t>Конкурентные переговоры № 36288 </w:t>
      </w:r>
      <w:r w:rsidRPr="00AA7C29">
        <w:rPr>
          <w:rFonts w:ascii="Arial" w:eastAsia="Times New Roman" w:hAnsi="Arial" w:cs="Arial"/>
          <w:color w:val="A0A0A0"/>
          <w:kern w:val="36"/>
          <w:sz w:val="18"/>
          <w:szCs w:val="18"/>
          <w:lang w:eastAsia="ru-RU"/>
        </w:rPr>
        <w:t>(вскрытие конвертов 05.08.2013 в 08:00)</w:t>
      </w:r>
    </w:p>
    <w:p w:rsidR="00AA7C29" w:rsidRPr="00AA7C29" w:rsidRDefault="00AA7C29" w:rsidP="00AA7C29">
      <w:pPr>
        <w:spacing w:before="100" w:beforeAutospacing="1" w:after="100" w:afterAutospacing="1"/>
        <w:ind w:firstLine="0"/>
        <w:jc w:val="left"/>
        <w:rPr>
          <w:rFonts w:ascii="Arial" w:eastAsia="Times New Roman" w:hAnsi="Arial" w:cs="Arial"/>
          <w:color w:val="FF0000"/>
          <w:sz w:val="18"/>
          <w:szCs w:val="18"/>
          <w:lang w:eastAsia="ru-RU"/>
        </w:rPr>
      </w:pPr>
      <w:r w:rsidRPr="00AA7C29">
        <w:rPr>
          <w:rFonts w:ascii="Arial" w:eastAsia="Times New Roman" w:hAnsi="Arial" w:cs="Arial"/>
          <w:color w:val="FF0000"/>
          <w:sz w:val="18"/>
          <w:szCs w:val="18"/>
          <w:lang w:eastAsia="ru-RU"/>
        </w:rPr>
        <w:t>Конкурентные переговоры успешно объявлены!</w:t>
      </w:r>
    </w:p>
    <w:tbl>
      <w:tblPr>
        <w:tblW w:w="5000" w:type="pct"/>
        <w:tblCellSpacing w:w="7" w:type="dxa"/>
        <w:tblCellMar>
          <w:left w:w="0" w:type="dxa"/>
          <w:right w:w="0" w:type="dxa"/>
        </w:tblCellMar>
        <w:tblLook w:val="04A0"/>
      </w:tblPr>
      <w:tblGrid>
        <w:gridCol w:w="9509"/>
      </w:tblGrid>
      <w:tr w:rsidR="00AA7C29" w:rsidRPr="00AA7C29">
        <w:trPr>
          <w:tblCellSpacing w:w="7" w:type="dxa"/>
        </w:trPr>
        <w:tc>
          <w:tcPr>
            <w:tcW w:w="0" w:type="auto"/>
            <w:shd w:val="clear" w:color="auto" w:fill="C2C9CD"/>
            <w:tcMar>
              <w:top w:w="63" w:type="dxa"/>
              <w:left w:w="63" w:type="dxa"/>
              <w:bottom w:w="63" w:type="dxa"/>
              <w:right w:w="63" w:type="dxa"/>
            </w:tcMar>
            <w:hideMark/>
          </w:tcPr>
          <w:p w:rsidR="00AA7C29" w:rsidRPr="00AA7C29" w:rsidRDefault="00AA7C29" w:rsidP="00AA7C29">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Pr="00AA7C29">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AA7C29">
                <w:rPr>
                  <w:rFonts w:ascii="Arial" w:eastAsia="Times New Roman" w:hAnsi="Arial" w:cs="Arial"/>
                  <w:b/>
                  <w:bCs/>
                  <w:color w:val="1C50A4"/>
                  <w:sz w:val="18"/>
                  <w:szCs w:val="18"/>
                  <w:lang w:eastAsia="ru-RU"/>
                </w:rPr>
                <w:t>Тюменьэнерго</w:t>
              </w:r>
              <w:proofErr w:type="spellEnd"/>
              <w:r w:rsidRPr="00AA7C29">
                <w:rPr>
                  <w:rFonts w:ascii="Arial" w:eastAsia="Times New Roman" w:hAnsi="Arial" w:cs="Arial"/>
                  <w:b/>
                  <w:bCs/>
                  <w:color w:val="1C50A4"/>
                  <w:sz w:val="18"/>
                  <w:szCs w:val="18"/>
                  <w:lang w:eastAsia="ru-RU"/>
                </w:rPr>
                <w:t>"</w:t>
              </w:r>
            </w:hyperlink>
            <w:r w:rsidRPr="00AA7C29">
              <w:rPr>
                <w:rFonts w:ascii="Arial" w:eastAsia="Times New Roman" w:hAnsi="Arial" w:cs="Arial"/>
                <w:color w:val="333333"/>
                <w:sz w:val="18"/>
                <w:szCs w:val="18"/>
                <w:lang w:eastAsia="ru-RU"/>
              </w:rPr>
              <w:t xml:space="preserve">, 628412, Россия, </w:t>
            </w:r>
            <w:proofErr w:type="gramStart"/>
            <w:r w:rsidRPr="00AA7C29">
              <w:rPr>
                <w:rFonts w:ascii="Arial" w:eastAsia="Times New Roman" w:hAnsi="Arial" w:cs="Arial"/>
                <w:color w:val="333333"/>
                <w:sz w:val="18"/>
                <w:szCs w:val="18"/>
                <w:lang w:eastAsia="ru-RU"/>
              </w:rPr>
              <w:t>г</w:t>
            </w:r>
            <w:proofErr w:type="gramEnd"/>
            <w:r w:rsidRPr="00AA7C29">
              <w:rPr>
                <w:rFonts w:ascii="Arial" w:eastAsia="Times New Roman" w:hAnsi="Arial" w:cs="Arial"/>
                <w:color w:val="333333"/>
                <w:sz w:val="18"/>
                <w:szCs w:val="18"/>
                <w:lang w:eastAsia="ru-RU"/>
              </w:rPr>
              <w:t xml:space="preserve">. Сургут, Тюменская область, </w:t>
            </w:r>
            <w:proofErr w:type="spellStart"/>
            <w:r w:rsidRPr="00AA7C29">
              <w:rPr>
                <w:rFonts w:ascii="Arial" w:eastAsia="Times New Roman" w:hAnsi="Arial" w:cs="Arial"/>
                <w:color w:val="333333"/>
                <w:sz w:val="18"/>
                <w:szCs w:val="18"/>
                <w:lang w:eastAsia="ru-RU"/>
              </w:rPr>
              <w:t>ХМАО-Югра</w:t>
            </w:r>
            <w:proofErr w:type="spellEnd"/>
            <w:r w:rsidRPr="00AA7C29">
              <w:rPr>
                <w:rFonts w:ascii="Arial" w:eastAsia="Times New Roman" w:hAnsi="Arial" w:cs="Arial"/>
                <w:color w:val="333333"/>
                <w:sz w:val="18"/>
                <w:szCs w:val="18"/>
                <w:lang w:eastAsia="ru-RU"/>
              </w:rPr>
              <w:t xml:space="preserve"> л. Университетская, д.4, </w:t>
            </w:r>
            <w:r w:rsidRPr="00AA7C29">
              <w:rPr>
                <w:rFonts w:ascii="Arial" w:eastAsia="Times New Roman" w:hAnsi="Arial" w:cs="Arial"/>
                <w:b/>
                <w:bCs/>
                <w:color w:val="333333"/>
                <w:sz w:val="18"/>
                <w:szCs w:val="18"/>
                <w:lang w:eastAsia="ru-RU"/>
              </w:rPr>
              <w:t>приглашает принять участие в конкурентных переговорах</w:t>
            </w:r>
            <w:r w:rsidRPr="00AA7C29">
              <w:rPr>
                <w:rFonts w:ascii="Arial" w:eastAsia="Times New Roman" w:hAnsi="Arial" w:cs="Arial"/>
                <w:color w:val="333333"/>
                <w:sz w:val="18"/>
                <w:szCs w:val="18"/>
                <w:lang w:eastAsia="ru-RU"/>
              </w:rPr>
              <w:t>.</w:t>
            </w:r>
          </w:p>
        </w:tc>
      </w:tr>
      <w:tr w:rsidR="00AA7C29" w:rsidRPr="00AA7C2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7"/>
              <w:gridCol w:w="7184"/>
            </w:tblGrid>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Предмет конкурентных переговоров:</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Открытые конкурентные переговоры на право заключения договора на оказание услуг по внедрению отраслевого решения на базе SAP ERP «Система управления производственными активами» в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w:t>
                  </w:r>
                  <w:r w:rsidRPr="00AA7C29">
                    <w:rPr>
                      <w:rFonts w:ascii="Arial" w:eastAsia="Times New Roman" w:hAnsi="Arial" w:cs="Arial"/>
                      <w:sz w:val="18"/>
                      <w:szCs w:val="18"/>
                      <w:lang w:eastAsia="ru-RU"/>
                    </w:rPr>
                    <w:br/>
                  </w:r>
                  <w:r w:rsidRPr="00AA7C29">
                    <w:rPr>
                      <w:rFonts w:ascii="Arial" w:eastAsia="Times New Roman" w:hAnsi="Arial" w:cs="Arial"/>
                      <w:b/>
                      <w:bCs/>
                      <w:sz w:val="18"/>
                      <w:szCs w:val="18"/>
                      <w:lang w:eastAsia="ru-RU"/>
                    </w:rPr>
                    <w:t>Лот № 1.</w:t>
                  </w:r>
                  <w:r w:rsidRPr="00AA7C29">
                    <w:rPr>
                      <w:rFonts w:ascii="Arial" w:eastAsia="Times New Roman" w:hAnsi="Arial" w:cs="Arial"/>
                      <w:sz w:val="18"/>
                      <w:szCs w:val="18"/>
                      <w:lang w:eastAsia="ru-RU"/>
                    </w:rPr>
                    <w:t xml:space="preserve"> Оказание услуг по внедрению отраслевого решения на базе SAP ERP «Система управления производственными активами» в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w:t>
                  </w:r>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Категории ОКДП:</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7230060 </w:t>
                  </w:r>
                  <w:hyperlink r:id="rId5" w:history="1">
                    <w:r w:rsidRPr="00AA7C29">
                      <w:rPr>
                        <w:rFonts w:ascii="Arial" w:eastAsia="Times New Roman" w:hAnsi="Arial" w:cs="Arial"/>
                        <w:color w:val="1C50A4"/>
                        <w:sz w:val="18"/>
                        <w:szCs w:val="18"/>
                        <w:lang w:eastAsia="ru-RU"/>
                      </w:rPr>
                      <w:t>Услуги по организации загрузки данных и использованию машинного времени</w:t>
                    </w:r>
                  </w:hyperlink>
                  <w:r w:rsidRPr="00AA7C29">
                    <w:rPr>
                      <w:rFonts w:ascii="Arial" w:eastAsia="Times New Roman" w:hAnsi="Arial" w:cs="Arial"/>
                      <w:sz w:val="18"/>
                      <w:szCs w:val="18"/>
                      <w:lang w:eastAsia="ru-RU"/>
                    </w:rPr>
                    <w:br/>
                    <w:t>7244010 </w:t>
                  </w:r>
                  <w:hyperlink r:id="rId6" w:history="1">
                    <w:r w:rsidRPr="00AA7C29">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Переговоры объявлены:</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11.07.2013 15:43</w:t>
                  </w:r>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Сроки поставки:</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b/>
                      <w:bCs/>
                      <w:sz w:val="18"/>
                      <w:szCs w:val="18"/>
                      <w:lang w:eastAsia="ru-RU"/>
                    </w:rPr>
                    <w:t>23.09.2013 - 23.09.2014</w:t>
                  </w:r>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Почтовый адрес заказчика:</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proofErr w:type="gramStart"/>
                  <w:r w:rsidRPr="00AA7C29">
                    <w:rPr>
                      <w:rFonts w:ascii="Arial" w:eastAsia="Times New Roman" w:hAnsi="Arial" w:cs="Arial"/>
                      <w:sz w:val="18"/>
                      <w:szCs w:val="18"/>
                      <w:lang w:eastAsia="ru-RU"/>
                    </w:rPr>
                    <w:t xml:space="preserve">628412, Россия, г. Сургут, Тюменская область, </w:t>
                  </w:r>
                  <w:proofErr w:type="spellStart"/>
                  <w:r w:rsidRPr="00AA7C29">
                    <w:rPr>
                      <w:rFonts w:ascii="Arial" w:eastAsia="Times New Roman" w:hAnsi="Arial" w:cs="Arial"/>
                      <w:sz w:val="18"/>
                      <w:szCs w:val="18"/>
                      <w:lang w:eastAsia="ru-RU"/>
                    </w:rPr>
                    <w:t>ХМАО-Югра</w:t>
                  </w:r>
                  <w:proofErr w:type="spellEnd"/>
                  <w:r w:rsidRPr="00AA7C29">
                    <w:rPr>
                      <w:rFonts w:ascii="Arial" w:eastAsia="Times New Roman" w:hAnsi="Arial" w:cs="Arial"/>
                      <w:sz w:val="18"/>
                      <w:szCs w:val="18"/>
                      <w:lang w:eastAsia="ru-RU"/>
                    </w:rPr>
                    <w:t xml:space="preserve"> л. Университетская, д.4</w:t>
                  </w:r>
                  <w:proofErr w:type="gramEnd"/>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Местонахождение заказчика:</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proofErr w:type="gramStart"/>
                  <w:r w:rsidRPr="00AA7C29">
                    <w:rPr>
                      <w:rFonts w:ascii="Arial" w:eastAsia="Times New Roman" w:hAnsi="Arial" w:cs="Arial"/>
                      <w:sz w:val="18"/>
                      <w:szCs w:val="18"/>
                      <w:lang w:eastAsia="ru-RU"/>
                    </w:rPr>
                    <w:t xml:space="preserve">628406, Россия, г. Сургут, Тюменская область, </w:t>
                  </w:r>
                  <w:proofErr w:type="spellStart"/>
                  <w:r w:rsidRPr="00AA7C29">
                    <w:rPr>
                      <w:rFonts w:ascii="Arial" w:eastAsia="Times New Roman" w:hAnsi="Arial" w:cs="Arial"/>
                      <w:sz w:val="18"/>
                      <w:szCs w:val="18"/>
                      <w:lang w:eastAsia="ru-RU"/>
                    </w:rPr>
                    <w:t>ХМАО-Югра</w:t>
                  </w:r>
                  <w:proofErr w:type="spellEnd"/>
                  <w:r w:rsidRPr="00AA7C29">
                    <w:rPr>
                      <w:rFonts w:ascii="Arial" w:eastAsia="Times New Roman" w:hAnsi="Arial" w:cs="Arial"/>
                      <w:sz w:val="18"/>
                      <w:szCs w:val="18"/>
                      <w:lang w:eastAsia="ru-RU"/>
                    </w:rPr>
                    <w:t>, ул. Университетская, д.4</w:t>
                  </w:r>
                  <w:proofErr w:type="gramEnd"/>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Контактное лицо:</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hyperlink r:id="rId7" w:tgtFrame="_blank" w:tooltip="Отправить личное сообщение" w:history="1">
                    <w:r w:rsidRPr="00AA7C29">
                      <w:rPr>
                        <w:rFonts w:ascii="Arial" w:eastAsia="Times New Roman" w:hAnsi="Arial" w:cs="Arial"/>
                        <w:color w:val="1C50A4"/>
                        <w:sz w:val="18"/>
                        <w:szCs w:val="18"/>
                        <w:lang w:eastAsia="ru-RU"/>
                      </w:rPr>
                      <w:t>Дурасова Нина Ивановна</w:t>
                    </w:r>
                  </w:hyperlink>
                  <w:r w:rsidRPr="00AA7C29">
                    <w:rPr>
                      <w:rFonts w:ascii="Arial" w:eastAsia="Times New Roman" w:hAnsi="Arial" w:cs="Arial"/>
                      <w:sz w:val="18"/>
                      <w:szCs w:val="18"/>
                      <w:lang w:eastAsia="ru-RU"/>
                    </w:rPr>
                    <w:t xml:space="preserve">, тел.+7 (3462) 77-67-00, </w:t>
                  </w:r>
                  <w:hyperlink r:id="rId8" w:history="1">
                    <w:r w:rsidRPr="00AA7C29">
                      <w:rPr>
                        <w:rFonts w:ascii="Arial" w:eastAsia="Times New Roman" w:hAnsi="Arial" w:cs="Arial"/>
                        <w:color w:val="1C50A4"/>
                        <w:sz w:val="18"/>
                        <w:szCs w:val="18"/>
                        <w:lang w:eastAsia="ru-RU"/>
                      </w:rPr>
                      <w:t>DurasovaN@id.te.ru</w:t>
                    </w:r>
                  </w:hyperlink>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Закупочная комиссия:</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proofErr w:type="gramStart"/>
                  <w:r w:rsidRPr="00AA7C29">
                    <w:rPr>
                      <w:rFonts w:ascii="Arial" w:eastAsia="Times New Roman" w:hAnsi="Arial" w:cs="Arial"/>
                      <w:sz w:val="18"/>
                      <w:szCs w:val="18"/>
                      <w:lang w:eastAsia="ru-RU"/>
                    </w:rPr>
                    <w:t>Назначена</w:t>
                  </w:r>
                  <w:proofErr w:type="gramEnd"/>
                  <w:r w:rsidRPr="00AA7C29">
                    <w:rPr>
                      <w:rFonts w:ascii="Arial" w:eastAsia="Times New Roman" w:hAnsi="Arial" w:cs="Arial"/>
                      <w:sz w:val="18"/>
                      <w:szCs w:val="18"/>
                      <w:lang w:eastAsia="ru-RU"/>
                    </w:rPr>
                    <w:t xml:space="preserve"> приказом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w:t>
                  </w:r>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Требования к участникам:</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AA7C29">
                    <w:rPr>
                      <w:rFonts w:ascii="Arial" w:eastAsia="Times New Roman" w:hAnsi="Arial" w:cs="Arial"/>
                      <w:sz w:val="18"/>
                      <w:szCs w:val="18"/>
                      <w:lang w:eastAsia="ru-RU"/>
                    </w:rPr>
                    <w:br/>
                    <w:t xml:space="preserve">Участник должен обладать необходимыми кадровыми ресурсами: </w:t>
                  </w:r>
                  <w:r w:rsidRPr="00AA7C29">
                    <w:rPr>
                      <w:rFonts w:ascii="Arial" w:eastAsia="Times New Roman" w:hAnsi="Arial" w:cs="Arial"/>
                      <w:sz w:val="18"/>
                      <w:szCs w:val="18"/>
                      <w:lang w:eastAsia="ru-RU"/>
                    </w:rPr>
                    <w:br/>
                    <w:t xml:space="preserve">- Не менее 10 специалистов, имеющих не менее 2-х летний опыт реализации в информационных системах на платформе SAP методик оценки технического состояния, последствий отказов, процессов управления производственными активами </w:t>
                  </w:r>
                  <w:proofErr w:type="spellStart"/>
                  <w:r w:rsidRPr="00AA7C29">
                    <w:rPr>
                      <w:rFonts w:ascii="Arial" w:eastAsia="Times New Roman" w:hAnsi="Arial" w:cs="Arial"/>
                      <w:sz w:val="18"/>
                      <w:szCs w:val="18"/>
                      <w:lang w:eastAsia="ru-RU"/>
                    </w:rPr>
                    <w:t>электросетевых</w:t>
                  </w:r>
                  <w:proofErr w:type="spellEnd"/>
                  <w:r w:rsidRPr="00AA7C29">
                    <w:rPr>
                      <w:rFonts w:ascii="Arial" w:eastAsia="Times New Roman" w:hAnsi="Arial" w:cs="Arial"/>
                      <w:sz w:val="18"/>
                      <w:szCs w:val="18"/>
                      <w:lang w:eastAsia="ru-RU"/>
                    </w:rPr>
                    <w:t xml:space="preserve"> компаний привлекаемых к работам согласно справке о кадровом ресурсе (исполняющих обязанности на основании трудовых либо гражданско-правовых договоров);</w:t>
                  </w:r>
                  <w:r w:rsidRPr="00AA7C29">
                    <w:rPr>
                      <w:rFonts w:ascii="Arial" w:eastAsia="Times New Roman" w:hAnsi="Arial" w:cs="Arial"/>
                      <w:sz w:val="18"/>
                      <w:szCs w:val="18"/>
                      <w:lang w:eastAsia="ru-RU"/>
                    </w:rPr>
                    <w:br/>
                    <w:t>- Не менее 10 сертифицированных специалистов по решениям SAP привлекаемых к работам согласно справке о кадровом ресурсе (исполняющих обязанности на основании трудовых либо гражданско-правовых договоров);</w:t>
                  </w:r>
                  <w:r w:rsidRPr="00AA7C29">
                    <w:rPr>
                      <w:rFonts w:ascii="Arial" w:eastAsia="Times New Roman" w:hAnsi="Arial" w:cs="Arial"/>
                      <w:sz w:val="18"/>
                      <w:szCs w:val="18"/>
                      <w:lang w:eastAsia="ru-RU"/>
                    </w:rPr>
                    <w:br/>
                    <w:t>- Предполагаемый руководитель проекта со стороны Участника конкурентных процедур, сертифицированный по направлениям: РМР или IPMA.</w:t>
                  </w:r>
                  <w:r w:rsidRPr="00AA7C29">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w:t>
                  </w:r>
                  <w:r w:rsidRPr="00AA7C29">
                    <w:rPr>
                      <w:rFonts w:ascii="Arial" w:eastAsia="Times New Roman" w:hAnsi="Arial" w:cs="Arial"/>
                      <w:sz w:val="18"/>
                      <w:szCs w:val="18"/>
                      <w:lang w:eastAsia="ru-RU"/>
                    </w:rPr>
                    <w:br/>
                    <w:t xml:space="preserve">- наличие службы </w:t>
                  </w:r>
                  <w:proofErr w:type="spellStart"/>
                  <w:r w:rsidRPr="00AA7C29">
                    <w:rPr>
                      <w:rFonts w:ascii="Arial" w:eastAsia="Times New Roman" w:hAnsi="Arial" w:cs="Arial"/>
                      <w:sz w:val="18"/>
                      <w:szCs w:val="18"/>
                      <w:lang w:eastAsia="ru-RU"/>
                    </w:rPr>
                    <w:t>Service</w:t>
                  </w:r>
                  <w:proofErr w:type="spellEnd"/>
                  <w:r w:rsidRPr="00AA7C29">
                    <w:rPr>
                      <w:rFonts w:ascii="Arial" w:eastAsia="Times New Roman" w:hAnsi="Arial" w:cs="Arial"/>
                      <w:sz w:val="18"/>
                      <w:szCs w:val="18"/>
                      <w:lang w:eastAsia="ru-RU"/>
                    </w:rPr>
                    <w:t xml:space="preserve"> </w:t>
                  </w:r>
                  <w:proofErr w:type="spellStart"/>
                  <w:r w:rsidRPr="00AA7C29">
                    <w:rPr>
                      <w:rFonts w:ascii="Arial" w:eastAsia="Times New Roman" w:hAnsi="Arial" w:cs="Arial"/>
                      <w:sz w:val="18"/>
                      <w:szCs w:val="18"/>
                      <w:lang w:eastAsia="ru-RU"/>
                    </w:rPr>
                    <w:t>Desk</w:t>
                  </w:r>
                  <w:proofErr w:type="spellEnd"/>
                  <w:r w:rsidRPr="00AA7C29">
                    <w:rPr>
                      <w:rFonts w:ascii="Arial" w:eastAsia="Times New Roman" w:hAnsi="Arial" w:cs="Arial"/>
                      <w:sz w:val="18"/>
                      <w:szCs w:val="18"/>
                      <w:lang w:eastAsia="ru-RU"/>
                    </w:rPr>
                    <w:t xml:space="preserve"> для приема запроса пользователей по электронной почте, WEB порталу, телефону.</w:t>
                  </w:r>
                  <w:r w:rsidRPr="00AA7C29">
                    <w:rPr>
                      <w:rFonts w:ascii="Arial" w:eastAsia="Times New Roman" w:hAnsi="Arial" w:cs="Arial"/>
                      <w:sz w:val="18"/>
                      <w:szCs w:val="18"/>
                      <w:lang w:eastAsia="ru-RU"/>
                    </w:rPr>
                    <w:br/>
                    <w:t xml:space="preserve">Участнику желательно иметь опыт выполнения аналогичных договоров сопоставимых с предметом закупки </w:t>
                  </w:r>
                  <w:proofErr w:type="gramStart"/>
                  <w:r w:rsidRPr="00AA7C29">
                    <w:rPr>
                      <w:rFonts w:ascii="Arial" w:eastAsia="Times New Roman" w:hAnsi="Arial" w:cs="Arial"/>
                      <w:sz w:val="18"/>
                      <w:szCs w:val="18"/>
                      <w:lang w:eastAsia="ru-RU"/>
                    </w:rPr>
                    <w:t>объемах</w:t>
                  </w:r>
                  <w:proofErr w:type="gramEnd"/>
                  <w:r w:rsidRPr="00AA7C29">
                    <w:rPr>
                      <w:rFonts w:ascii="Arial" w:eastAsia="Times New Roman" w:hAnsi="Arial" w:cs="Arial"/>
                      <w:sz w:val="18"/>
                      <w:szCs w:val="18"/>
                      <w:lang w:eastAsia="ru-RU"/>
                    </w:rPr>
                    <w:t xml:space="preserve"> и положительную репутацию, подтвержденную отзывами о выполнении аналогичных договоров.</w:t>
                  </w:r>
                  <w:r w:rsidRPr="00AA7C29">
                    <w:rPr>
                      <w:rFonts w:ascii="Arial" w:eastAsia="Times New Roman" w:hAnsi="Arial" w:cs="Arial"/>
                      <w:sz w:val="18"/>
                      <w:szCs w:val="18"/>
                      <w:lang w:eastAsia="ru-RU"/>
                    </w:rPr>
                    <w:br/>
                    <w:t xml:space="preserve">Желательно наличие действующего статуса SAP </w:t>
                  </w:r>
                  <w:proofErr w:type="spellStart"/>
                  <w:r w:rsidRPr="00AA7C29">
                    <w:rPr>
                      <w:rFonts w:ascii="Arial" w:eastAsia="Times New Roman" w:hAnsi="Arial" w:cs="Arial"/>
                      <w:sz w:val="18"/>
                      <w:szCs w:val="18"/>
                      <w:lang w:eastAsia="ru-RU"/>
                    </w:rPr>
                    <w:t>Service</w:t>
                  </w:r>
                  <w:proofErr w:type="spellEnd"/>
                  <w:r w:rsidRPr="00AA7C29">
                    <w:rPr>
                      <w:rFonts w:ascii="Arial" w:eastAsia="Times New Roman" w:hAnsi="Arial" w:cs="Arial"/>
                      <w:sz w:val="18"/>
                      <w:szCs w:val="18"/>
                      <w:lang w:eastAsia="ru-RU"/>
                    </w:rPr>
                    <w:t xml:space="preserve"> </w:t>
                  </w:r>
                  <w:proofErr w:type="spellStart"/>
                  <w:r w:rsidRPr="00AA7C29">
                    <w:rPr>
                      <w:rFonts w:ascii="Arial" w:eastAsia="Times New Roman" w:hAnsi="Arial" w:cs="Arial"/>
                      <w:sz w:val="18"/>
                      <w:szCs w:val="18"/>
                      <w:lang w:eastAsia="ru-RU"/>
                    </w:rPr>
                    <w:t>Partner</w:t>
                  </w:r>
                  <w:proofErr w:type="spellEnd"/>
                  <w:r w:rsidRPr="00AA7C29">
                    <w:rPr>
                      <w:rFonts w:ascii="Arial" w:eastAsia="Times New Roman" w:hAnsi="Arial" w:cs="Arial"/>
                      <w:sz w:val="18"/>
                      <w:szCs w:val="18"/>
                      <w:lang w:eastAsia="ru-RU"/>
                    </w:rPr>
                    <w:t>.</w:t>
                  </w:r>
                  <w:r w:rsidRPr="00AA7C29">
                    <w:rPr>
                      <w:rFonts w:ascii="Arial" w:eastAsia="Times New Roman" w:hAnsi="Arial" w:cs="Arial"/>
                      <w:sz w:val="18"/>
                      <w:szCs w:val="18"/>
                      <w:lang w:eastAsia="ru-RU"/>
                    </w:rPr>
                    <w:br/>
                    <w:t xml:space="preserve">Желательно наличие действующего статуса SAP </w:t>
                  </w:r>
                  <w:proofErr w:type="spellStart"/>
                  <w:r w:rsidRPr="00AA7C29">
                    <w:rPr>
                      <w:rFonts w:ascii="Arial" w:eastAsia="Times New Roman" w:hAnsi="Arial" w:cs="Arial"/>
                      <w:sz w:val="18"/>
                      <w:szCs w:val="18"/>
                      <w:lang w:eastAsia="ru-RU"/>
                    </w:rPr>
                    <w:t>Customer</w:t>
                  </w:r>
                  <w:proofErr w:type="spellEnd"/>
                  <w:r w:rsidRPr="00AA7C29">
                    <w:rPr>
                      <w:rFonts w:ascii="Arial" w:eastAsia="Times New Roman" w:hAnsi="Arial" w:cs="Arial"/>
                      <w:sz w:val="18"/>
                      <w:szCs w:val="18"/>
                      <w:lang w:eastAsia="ru-RU"/>
                    </w:rPr>
                    <w:t xml:space="preserve"> </w:t>
                  </w:r>
                  <w:proofErr w:type="spellStart"/>
                  <w:r w:rsidRPr="00AA7C29">
                    <w:rPr>
                      <w:rFonts w:ascii="Arial" w:eastAsia="Times New Roman" w:hAnsi="Arial" w:cs="Arial"/>
                      <w:sz w:val="18"/>
                      <w:szCs w:val="18"/>
                      <w:lang w:eastAsia="ru-RU"/>
                    </w:rPr>
                    <w:t>Center</w:t>
                  </w:r>
                  <w:proofErr w:type="spellEnd"/>
                  <w:r w:rsidRPr="00AA7C29">
                    <w:rPr>
                      <w:rFonts w:ascii="Arial" w:eastAsia="Times New Roman" w:hAnsi="Arial" w:cs="Arial"/>
                      <w:sz w:val="18"/>
                      <w:szCs w:val="18"/>
                      <w:lang w:eastAsia="ru-RU"/>
                    </w:rPr>
                    <w:t xml:space="preserve"> </w:t>
                  </w:r>
                  <w:proofErr w:type="spellStart"/>
                  <w:r w:rsidRPr="00AA7C29">
                    <w:rPr>
                      <w:rFonts w:ascii="Arial" w:eastAsia="Times New Roman" w:hAnsi="Arial" w:cs="Arial"/>
                      <w:sz w:val="18"/>
                      <w:szCs w:val="18"/>
                      <w:lang w:eastAsia="ru-RU"/>
                    </w:rPr>
                    <w:t>of</w:t>
                  </w:r>
                  <w:proofErr w:type="spellEnd"/>
                  <w:r w:rsidRPr="00AA7C29">
                    <w:rPr>
                      <w:rFonts w:ascii="Arial" w:eastAsia="Times New Roman" w:hAnsi="Arial" w:cs="Arial"/>
                      <w:sz w:val="18"/>
                      <w:szCs w:val="18"/>
                      <w:lang w:eastAsia="ru-RU"/>
                    </w:rPr>
                    <w:t xml:space="preserve"> </w:t>
                  </w:r>
                  <w:proofErr w:type="spellStart"/>
                  <w:r w:rsidRPr="00AA7C29">
                    <w:rPr>
                      <w:rFonts w:ascii="Arial" w:eastAsia="Times New Roman" w:hAnsi="Arial" w:cs="Arial"/>
                      <w:sz w:val="18"/>
                      <w:szCs w:val="18"/>
                      <w:lang w:eastAsia="ru-RU"/>
                    </w:rPr>
                    <w:t>Expertise</w:t>
                  </w:r>
                  <w:proofErr w:type="spellEnd"/>
                  <w:r w:rsidRPr="00AA7C29">
                    <w:rPr>
                      <w:rFonts w:ascii="Arial" w:eastAsia="Times New Roman" w:hAnsi="Arial" w:cs="Arial"/>
                      <w:sz w:val="18"/>
                      <w:szCs w:val="18"/>
                      <w:lang w:eastAsia="ru-RU"/>
                    </w:rPr>
                    <w:t>.</w:t>
                  </w:r>
                  <w:r w:rsidRPr="00AA7C29">
                    <w:rPr>
                      <w:rFonts w:ascii="Arial" w:eastAsia="Times New Roman" w:hAnsi="Arial" w:cs="Arial"/>
                      <w:sz w:val="18"/>
                      <w:szCs w:val="18"/>
                      <w:lang w:eastAsia="ru-RU"/>
                    </w:rPr>
                    <w:br/>
                    <w:t xml:space="preserve">Желательно наличие сертификата соответствия ISO 9001 по проектированию и внедрению информационных систем управления предприятиями на базе программных продуктов компаний SAP, </w:t>
                  </w:r>
                  <w:proofErr w:type="spellStart"/>
                  <w:r w:rsidRPr="00AA7C29">
                    <w:rPr>
                      <w:rFonts w:ascii="Arial" w:eastAsia="Times New Roman" w:hAnsi="Arial" w:cs="Arial"/>
                      <w:sz w:val="18"/>
                      <w:szCs w:val="18"/>
                      <w:lang w:eastAsia="ru-RU"/>
                    </w:rPr>
                    <w:t>Oracle</w:t>
                  </w:r>
                  <w:proofErr w:type="spellEnd"/>
                  <w:r w:rsidRPr="00AA7C29">
                    <w:rPr>
                      <w:rFonts w:ascii="Arial" w:eastAsia="Times New Roman" w:hAnsi="Arial" w:cs="Arial"/>
                      <w:sz w:val="18"/>
                      <w:szCs w:val="18"/>
                      <w:lang w:eastAsia="ru-RU"/>
                    </w:rPr>
                    <w:t xml:space="preserve">, </w:t>
                  </w:r>
                  <w:proofErr w:type="spellStart"/>
                  <w:r w:rsidRPr="00AA7C29">
                    <w:rPr>
                      <w:rFonts w:ascii="Arial" w:eastAsia="Times New Roman" w:hAnsi="Arial" w:cs="Arial"/>
                      <w:sz w:val="18"/>
                      <w:szCs w:val="18"/>
                      <w:lang w:eastAsia="ru-RU"/>
                    </w:rPr>
                    <w:t>Microsoft</w:t>
                  </w:r>
                  <w:proofErr w:type="spellEnd"/>
                  <w:r w:rsidRPr="00AA7C29">
                    <w:rPr>
                      <w:rFonts w:ascii="Arial" w:eastAsia="Times New Roman" w:hAnsi="Arial" w:cs="Arial"/>
                      <w:sz w:val="18"/>
                      <w:szCs w:val="18"/>
                      <w:lang w:eastAsia="ru-RU"/>
                    </w:rPr>
                    <w:t>.</w:t>
                  </w:r>
                  <w:r w:rsidRPr="00AA7C29">
                    <w:rPr>
                      <w:rFonts w:ascii="Arial" w:eastAsia="Times New Roman" w:hAnsi="Arial" w:cs="Arial"/>
                      <w:sz w:val="18"/>
                      <w:szCs w:val="18"/>
                      <w:lang w:eastAsia="ru-RU"/>
                    </w:rPr>
                    <w:br/>
                    <w:t>Желательно наличие лицензии Федеральной службы по техническому и экспортному контролю:</w:t>
                  </w:r>
                  <w:r w:rsidRPr="00AA7C29">
                    <w:rPr>
                      <w:rFonts w:ascii="Arial" w:eastAsia="Times New Roman" w:hAnsi="Arial" w:cs="Arial"/>
                      <w:sz w:val="18"/>
                      <w:szCs w:val="18"/>
                      <w:lang w:eastAsia="ru-RU"/>
                    </w:rPr>
                    <w:br/>
                    <w:t>- на деятельность по технической защите конфиденциальной информации;</w:t>
                  </w:r>
                  <w:r w:rsidRPr="00AA7C29">
                    <w:rPr>
                      <w:rFonts w:ascii="Arial" w:eastAsia="Times New Roman" w:hAnsi="Arial" w:cs="Arial"/>
                      <w:sz w:val="18"/>
                      <w:szCs w:val="18"/>
                      <w:lang w:eastAsia="ru-RU"/>
                    </w:rPr>
                    <w:br/>
                    <w:t>- на деятельность по разработке и производству средств защиты конфиденциальной информации.</w:t>
                  </w:r>
                  <w:r w:rsidRPr="00AA7C29">
                    <w:rPr>
                      <w:rFonts w:ascii="Arial" w:eastAsia="Times New Roman" w:hAnsi="Arial" w:cs="Arial"/>
                      <w:sz w:val="18"/>
                      <w:szCs w:val="18"/>
                      <w:lang w:eastAsia="ru-RU"/>
                    </w:rPr>
                    <w:br/>
                  </w:r>
                  <w:proofErr w:type="gramStart"/>
                  <w:r w:rsidRPr="00AA7C29">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 (СЭБ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w:t>
                  </w:r>
                  <w:proofErr w:type="gramEnd"/>
                  <w:r w:rsidRPr="00AA7C29">
                    <w:rPr>
                      <w:rFonts w:ascii="Arial" w:eastAsia="Times New Roman" w:hAnsi="Arial" w:cs="Arial"/>
                      <w:sz w:val="18"/>
                      <w:szCs w:val="18"/>
                      <w:lang w:eastAsia="ru-RU"/>
                    </w:rPr>
                    <w:t xml:space="preserve"> </w:t>
                  </w:r>
                  <w:proofErr w:type="gramStart"/>
                  <w:r w:rsidRPr="00AA7C29">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 и оспариванию не подлежит):</w:t>
                  </w:r>
                  <w:proofErr w:type="gramEnd"/>
                  <w:r w:rsidRPr="00AA7C29">
                    <w:rPr>
                      <w:rFonts w:ascii="Arial" w:eastAsia="Times New Roman" w:hAnsi="Arial" w:cs="Arial"/>
                      <w:sz w:val="18"/>
                      <w:szCs w:val="18"/>
                      <w:lang w:eastAsia="ru-RU"/>
                    </w:rPr>
                    <w:br/>
                    <w:t>- Участник должен дать согласие на проведение проверки благонадежности Службой экономической безопасности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w:t>
                  </w:r>
                  <w:r w:rsidRPr="00AA7C29">
                    <w:rPr>
                      <w:rFonts w:ascii="Arial" w:eastAsia="Times New Roman" w:hAnsi="Arial" w:cs="Arial"/>
                      <w:sz w:val="18"/>
                      <w:szCs w:val="18"/>
                      <w:lang w:eastAsia="ru-RU"/>
                    </w:rPr>
                    <w:br/>
                    <w:t xml:space="preserve">- </w:t>
                  </w:r>
                  <w:proofErr w:type="gramStart"/>
                  <w:r w:rsidRPr="00AA7C29">
                    <w:rPr>
                      <w:rFonts w:ascii="Arial" w:eastAsia="Times New Roman" w:hAnsi="Arial" w:cs="Arial"/>
                      <w:sz w:val="18"/>
                      <w:szCs w:val="18"/>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A7C29">
                    <w:rPr>
                      <w:rFonts w:ascii="Arial" w:eastAsia="Times New Roman" w:hAnsi="Arial" w:cs="Arial"/>
                      <w:sz w:val="18"/>
                      <w:szCs w:val="18"/>
                      <w:lang w:eastAsia="ru-RU"/>
                    </w:rPr>
                    <w:br/>
                    <w:t>- Деятельность Участника должна быть безубыточной за последний завершенный год;</w:t>
                  </w:r>
                  <w:r w:rsidRPr="00AA7C29">
                    <w:rPr>
                      <w:rFonts w:ascii="Arial" w:eastAsia="Times New Roman" w:hAnsi="Arial" w:cs="Arial"/>
                      <w:sz w:val="18"/>
                      <w:szCs w:val="18"/>
                      <w:lang w:eastAsia="ru-RU"/>
                    </w:rPr>
                    <w:br/>
                  </w:r>
                  <w:r w:rsidRPr="00AA7C29">
                    <w:rPr>
                      <w:rFonts w:ascii="Arial" w:eastAsia="Times New Roman" w:hAnsi="Arial" w:cs="Arial"/>
                      <w:sz w:val="18"/>
                      <w:szCs w:val="18"/>
                      <w:lang w:eastAsia="ru-RU"/>
                    </w:rPr>
                    <w:lastRenderedPageBreak/>
                    <w:t>- Экономическая деятельности Участника не должна быть приостановлена в административном порядке;</w:t>
                  </w:r>
                  <w:r w:rsidRPr="00AA7C29">
                    <w:rPr>
                      <w:rFonts w:ascii="Arial" w:eastAsia="Times New Roman" w:hAnsi="Arial" w:cs="Arial"/>
                      <w:sz w:val="18"/>
                      <w:szCs w:val="18"/>
                      <w:lang w:eastAsia="ru-RU"/>
                    </w:rPr>
                    <w:br/>
                    <w:t>- Участник не должен иметь задолженность по уплате налогов;</w:t>
                  </w:r>
                  <w:proofErr w:type="gramEnd"/>
                  <w:r w:rsidRPr="00AA7C29">
                    <w:rPr>
                      <w:rFonts w:ascii="Arial" w:eastAsia="Times New Roman" w:hAnsi="Arial" w:cs="Arial"/>
                      <w:sz w:val="18"/>
                      <w:szCs w:val="18"/>
                      <w:lang w:eastAsia="ru-RU"/>
                    </w:rPr>
                    <w:br/>
                    <w:t>- На имущество Участника не должен быть наложен арест;</w:t>
                  </w:r>
                  <w:r w:rsidRPr="00AA7C29">
                    <w:rPr>
                      <w:rFonts w:ascii="Arial" w:eastAsia="Times New Roman" w:hAnsi="Arial" w:cs="Arial"/>
                      <w:sz w:val="18"/>
                      <w:szCs w:val="18"/>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AA7C29">
                    <w:rPr>
                      <w:rFonts w:ascii="Arial" w:eastAsia="Times New Roman" w:hAnsi="Arial" w:cs="Arial"/>
                      <w:sz w:val="18"/>
                      <w:szCs w:val="18"/>
                      <w:lang w:eastAsia="ru-RU"/>
                    </w:rPr>
                    <w:br/>
                    <w:t xml:space="preserve">- </w:t>
                  </w:r>
                  <w:proofErr w:type="gramStart"/>
                  <w:r w:rsidRPr="00AA7C29">
                    <w:rPr>
                      <w:rFonts w:ascii="Arial" w:eastAsia="Times New Roman" w:hAnsi="Arial" w:cs="Arial"/>
                      <w:sz w:val="18"/>
                      <w:szCs w:val="18"/>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AA7C29">
                    <w:rPr>
                      <w:rFonts w:ascii="Arial" w:eastAsia="Times New Roman" w:hAnsi="Arial" w:cs="Arial"/>
                      <w:sz w:val="18"/>
                      <w:szCs w:val="18"/>
                      <w:lang w:eastAsia="ru-RU"/>
                    </w:rPr>
                    <w:t xml:space="preserve"> нужд";</w:t>
                  </w:r>
                  <w:r w:rsidRPr="00AA7C29">
                    <w:rPr>
                      <w:rFonts w:ascii="Arial" w:eastAsia="Times New Roman" w:hAnsi="Arial" w:cs="Arial"/>
                      <w:sz w:val="18"/>
                      <w:szCs w:val="18"/>
                      <w:lang w:eastAsia="ru-RU"/>
                    </w:rPr>
                    <w:br/>
                    <w:t xml:space="preserve">- Участник не должен быть </w:t>
                  </w:r>
                  <w:proofErr w:type="spellStart"/>
                  <w:r w:rsidRPr="00AA7C29">
                    <w:rPr>
                      <w:rFonts w:ascii="Arial" w:eastAsia="Times New Roman" w:hAnsi="Arial" w:cs="Arial"/>
                      <w:sz w:val="18"/>
                      <w:szCs w:val="18"/>
                      <w:lang w:eastAsia="ru-RU"/>
                    </w:rPr>
                    <w:t>аффилирован</w:t>
                  </w:r>
                  <w:proofErr w:type="spellEnd"/>
                  <w:r w:rsidRPr="00AA7C29">
                    <w:rPr>
                      <w:rFonts w:ascii="Arial" w:eastAsia="Times New Roman" w:hAnsi="Arial" w:cs="Arial"/>
                      <w:sz w:val="18"/>
                      <w:szCs w:val="18"/>
                      <w:lang w:eastAsia="ru-RU"/>
                    </w:rPr>
                    <w:t xml:space="preserve"> к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w:t>
                  </w:r>
                  <w:r w:rsidRPr="00AA7C29">
                    <w:rPr>
                      <w:rFonts w:ascii="Arial" w:eastAsia="Times New Roman" w:hAnsi="Arial" w:cs="Arial"/>
                      <w:sz w:val="18"/>
                      <w:szCs w:val="18"/>
                      <w:lang w:eastAsia="ru-RU"/>
                    </w:rPr>
                    <w:br/>
                    <w:t xml:space="preserve">- Участник не должен быть </w:t>
                  </w:r>
                  <w:proofErr w:type="spellStart"/>
                  <w:r w:rsidRPr="00AA7C29">
                    <w:rPr>
                      <w:rFonts w:ascii="Arial" w:eastAsia="Times New Roman" w:hAnsi="Arial" w:cs="Arial"/>
                      <w:sz w:val="18"/>
                      <w:szCs w:val="18"/>
                      <w:lang w:eastAsia="ru-RU"/>
                    </w:rPr>
                    <w:t>аффилирован</w:t>
                  </w:r>
                  <w:proofErr w:type="spellEnd"/>
                  <w:r w:rsidRPr="00AA7C29">
                    <w:rPr>
                      <w:rFonts w:ascii="Arial" w:eastAsia="Times New Roman" w:hAnsi="Arial" w:cs="Arial"/>
                      <w:sz w:val="18"/>
                      <w:szCs w:val="18"/>
                      <w:lang w:eastAsia="ru-RU"/>
                    </w:rPr>
                    <w:t xml:space="preserve"> к другим участникам регламентированной закупочной процедуры;</w:t>
                  </w:r>
                  <w:r w:rsidRPr="00AA7C29">
                    <w:rPr>
                      <w:rFonts w:ascii="Arial" w:eastAsia="Times New Roman" w:hAnsi="Arial" w:cs="Arial"/>
                      <w:sz w:val="18"/>
                      <w:szCs w:val="18"/>
                      <w:lang w:eastAsia="ru-RU"/>
                    </w:rPr>
                    <w:br/>
                    <w:t xml:space="preserve">- </w:t>
                  </w:r>
                  <w:proofErr w:type="gramStart"/>
                  <w:r w:rsidRPr="00AA7C29">
                    <w:rPr>
                      <w:rFonts w:ascii="Arial" w:eastAsia="Times New Roman" w:hAnsi="Arial" w:cs="Arial"/>
                      <w:sz w:val="18"/>
                      <w:szCs w:val="18"/>
                      <w:lang w:eastAsia="ru-RU"/>
                    </w:rPr>
                    <w:t>Отсутствие у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 информации об отрицательном опыте исполнения Участником договорных обязательств по заключенным с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AA7C29">
                    <w:rPr>
                      <w:rFonts w:ascii="Arial" w:eastAsia="Times New Roman" w:hAnsi="Arial" w:cs="Arial"/>
                      <w:sz w:val="18"/>
                      <w:szCs w:val="18"/>
                      <w:lang w:eastAsia="ru-RU"/>
                    </w:rPr>
                    <w:br/>
                    <w:t>- Отсутствие сведений о предстоящем исключении контрагента из ЕГРЮЛ/ЕГРИП;</w:t>
                  </w:r>
                  <w:proofErr w:type="gramEnd"/>
                  <w:r w:rsidRPr="00AA7C29">
                    <w:rPr>
                      <w:rFonts w:ascii="Arial" w:eastAsia="Times New Roman" w:hAnsi="Arial" w:cs="Arial"/>
                      <w:sz w:val="18"/>
                      <w:szCs w:val="18"/>
                      <w:lang w:eastAsia="ru-RU"/>
                    </w:rPr>
                    <w:br/>
                    <w:t>- Отсутствие фактов предоставления недостоверных сведений и документов в рамках закупочной процедуры;</w:t>
                  </w:r>
                  <w:r w:rsidRPr="00AA7C29">
                    <w:rPr>
                      <w:rFonts w:ascii="Arial" w:eastAsia="Times New Roman" w:hAnsi="Arial" w:cs="Arial"/>
                      <w:sz w:val="18"/>
                      <w:szCs w:val="18"/>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AA7C29">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AA7C2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lastRenderedPageBreak/>
                    <w:t>Комплект документации:</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 xml:space="preserve">Закупочную </w:t>
                  </w:r>
                  <w:proofErr w:type="gramStart"/>
                  <w:r w:rsidRPr="00AA7C29">
                    <w:rPr>
                      <w:rFonts w:ascii="Arial" w:eastAsia="Times New Roman" w:hAnsi="Arial" w:cs="Arial"/>
                      <w:sz w:val="18"/>
                      <w:szCs w:val="18"/>
                      <w:lang w:eastAsia="ru-RU"/>
                    </w:rPr>
                    <w:t>документацию</w:t>
                  </w:r>
                  <w:proofErr w:type="gramEnd"/>
                  <w:r w:rsidRPr="00AA7C29">
                    <w:rPr>
                      <w:rFonts w:ascii="Arial" w:eastAsia="Times New Roman" w:hAnsi="Arial" w:cs="Arial"/>
                      <w:sz w:val="18"/>
                      <w:szCs w:val="18"/>
                      <w:lang w:eastAsia="ru-RU"/>
                    </w:rPr>
                    <w:t xml:space="preserve"> возможно получить на официальном сайте РФ – </w:t>
                  </w:r>
                  <w:proofErr w:type="spellStart"/>
                  <w:r w:rsidRPr="00AA7C29">
                    <w:rPr>
                      <w:rFonts w:ascii="Arial" w:eastAsia="Times New Roman" w:hAnsi="Arial" w:cs="Arial"/>
                      <w:sz w:val="18"/>
                      <w:szCs w:val="18"/>
                      <w:lang w:eastAsia="ru-RU"/>
                    </w:rPr>
                    <w:t>www.zakupki.gov.ru</w:t>
                  </w:r>
                  <w:proofErr w:type="spellEnd"/>
                  <w:r w:rsidRPr="00AA7C29">
                    <w:rPr>
                      <w:rFonts w:ascii="Arial" w:eastAsia="Times New Roman" w:hAnsi="Arial" w:cs="Arial"/>
                      <w:sz w:val="18"/>
                      <w:szCs w:val="18"/>
                      <w:lang w:eastAsia="ru-RU"/>
                    </w:rPr>
                    <w:t>, и на электронной торговой площадке - http://www.b2b-MRSK.ru/</w:t>
                  </w:r>
                  <w:r w:rsidRPr="00AA7C29">
                    <w:rPr>
                      <w:rFonts w:ascii="Arial" w:eastAsia="Times New Roman" w:hAnsi="Arial" w:cs="Arial"/>
                      <w:sz w:val="18"/>
                      <w:szCs w:val="18"/>
                      <w:lang w:eastAsia="ru-RU"/>
                    </w:rPr>
                    <w:br/>
                    <w:t xml:space="preserve">Информация о закупке и закупочная документация также размещена на сайте Заказчика по адресу: </w:t>
                  </w:r>
                  <w:proofErr w:type="spellStart"/>
                  <w:r w:rsidRPr="00AA7C29">
                    <w:rPr>
                      <w:rFonts w:ascii="Arial" w:eastAsia="Times New Roman" w:hAnsi="Arial" w:cs="Arial"/>
                      <w:sz w:val="18"/>
                      <w:szCs w:val="18"/>
                      <w:lang w:eastAsia="ru-RU"/>
                    </w:rPr>
                    <w:t>www.te.ru</w:t>
                  </w:r>
                  <w:proofErr w:type="spellEnd"/>
                  <w:r w:rsidRPr="00AA7C29">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Закупочная документация:</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hyperlink r:id="rId9" w:tgtFrame="_blank" w:history="1">
                    <w:r w:rsidRPr="00AA7C29">
                      <w:rPr>
                        <w:rFonts w:ascii="Arial" w:eastAsia="Times New Roman" w:hAnsi="Arial" w:cs="Arial"/>
                        <w:color w:val="1C50A4"/>
                        <w:sz w:val="18"/>
                        <w:szCs w:val="18"/>
                        <w:lang w:eastAsia="ru-RU"/>
                      </w:rPr>
                      <w:t xml:space="preserve">Скачать файл </w:t>
                    </w:r>
                    <w:r w:rsidRPr="00AA7C29">
                      <w:rPr>
                        <w:rFonts w:ascii="Arial" w:eastAsia="Times New Roman" w:hAnsi="Arial" w:cs="Arial"/>
                        <w:b/>
                        <w:bCs/>
                        <w:color w:val="1C50A4"/>
                        <w:sz w:val="18"/>
                        <w:szCs w:val="18"/>
                        <w:lang w:eastAsia="ru-RU"/>
                      </w:rPr>
                      <w:t xml:space="preserve">ОКП 2013.0170 Внедрение </w:t>
                    </w:r>
                    <w:proofErr w:type="spellStart"/>
                    <w:r w:rsidRPr="00AA7C29">
                      <w:rPr>
                        <w:rFonts w:ascii="Arial" w:eastAsia="Times New Roman" w:hAnsi="Arial" w:cs="Arial"/>
                        <w:b/>
                        <w:bCs/>
                        <w:color w:val="1C50A4"/>
                        <w:sz w:val="18"/>
                        <w:szCs w:val="18"/>
                        <w:lang w:eastAsia="ru-RU"/>
                      </w:rPr>
                      <w:t>СУПА.zip</w:t>
                    </w:r>
                    <w:proofErr w:type="spellEnd"/>
                  </w:hyperlink>
                  <w:r w:rsidRPr="00AA7C29">
                    <w:rPr>
                      <w:rFonts w:ascii="Arial" w:eastAsia="Times New Roman" w:hAnsi="Arial" w:cs="Arial"/>
                      <w:sz w:val="18"/>
                      <w:szCs w:val="18"/>
                      <w:lang w:eastAsia="ru-RU"/>
                    </w:rPr>
                    <w:t> (22.4 Мб)</w:t>
                  </w:r>
                </w:p>
                <w:p w:rsidR="00AA7C29" w:rsidRPr="00AA7C29" w:rsidRDefault="00AA7C29" w:rsidP="00AA7C29">
                  <w:pPr>
                    <w:ind w:firstLine="0"/>
                    <w:jc w:val="left"/>
                    <w:rPr>
                      <w:rFonts w:ascii="Arial" w:eastAsia="Times New Roman" w:hAnsi="Arial" w:cs="Arial"/>
                      <w:sz w:val="18"/>
                      <w:szCs w:val="18"/>
                      <w:lang w:eastAsia="ru-RU"/>
                    </w:rPr>
                  </w:pPr>
                  <w:hyperlink r:id="rId10" w:history="1">
                    <w:r w:rsidRPr="00AA7C29">
                      <w:rPr>
                        <w:rFonts w:ascii="Arial" w:eastAsia="Times New Roman" w:hAnsi="Arial" w:cs="Arial"/>
                        <w:b/>
                        <w:bCs/>
                        <w:color w:val="1C50A4"/>
                        <w:sz w:val="18"/>
                        <w:szCs w:val="18"/>
                        <w:lang w:eastAsia="ru-RU"/>
                      </w:rPr>
                      <w:t>Редактировать конкурсную документацию</w:t>
                    </w:r>
                  </w:hyperlink>
                  <w:r w:rsidRPr="00AA7C29">
                    <w:rPr>
                      <w:rFonts w:ascii="Arial" w:eastAsia="Times New Roman" w:hAnsi="Arial" w:cs="Arial"/>
                      <w:sz w:val="18"/>
                      <w:szCs w:val="18"/>
                      <w:lang w:eastAsia="ru-RU"/>
                    </w:rPr>
                    <w:t xml:space="preserve"> </w:t>
                  </w:r>
                </w:p>
                <w:p w:rsidR="00AA7C29" w:rsidRPr="00AA7C29" w:rsidRDefault="00AA7C29" w:rsidP="00AA7C29">
                  <w:pPr>
                    <w:ind w:firstLine="0"/>
                    <w:jc w:val="left"/>
                    <w:rPr>
                      <w:rFonts w:ascii="Arial" w:eastAsia="Times New Roman" w:hAnsi="Arial" w:cs="Arial"/>
                      <w:sz w:val="18"/>
                      <w:szCs w:val="18"/>
                      <w:lang w:eastAsia="ru-RU"/>
                    </w:rPr>
                  </w:pPr>
                  <w:hyperlink r:id="rId11" w:tgtFrame="signature" w:history="1">
                    <w:r w:rsidRPr="00AA7C29">
                      <w:rPr>
                        <w:rFonts w:ascii="Arial" w:eastAsia="Times New Roman" w:hAnsi="Arial" w:cs="Arial"/>
                        <w:color w:val="1C50A4"/>
                        <w:sz w:val="18"/>
                        <w:szCs w:val="18"/>
                        <w:lang w:eastAsia="ru-RU"/>
                      </w:rPr>
                      <w:t>Подписана ЭП</w:t>
                    </w:r>
                  </w:hyperlink>
                </w:p>
                <w:p w:rsidR="00AA7C29" w:rsidRPr="00AA7C29" w:rsidRDefault="00AA7C29" w:rsidP="00AA7C29">
                  <w:pPr>
                    <w:ind w:firstLine="0"/>
                    <w:jc w:val="left"/>
                    <w:rPr>
                      <w:rFonts w:ascii="Arial" w:eastAsia="Times New Roman" w:hAnsi="Arial" w:cs="Arial"/>
                      <w:sz w:val="18"/>
                      <w:szCs w:val="18"/>
                      <w:lang w:eastAsia="ru-RU"/>
                    </w:rPr>
                  </w:pPr>
                  <w:hyperlink r:id="rId12" w:history="1">
                    <w:r w:rsidRPr="00AA7C29">
                      <w:rPr>
                        <w:rFonts w:ascii="Arial" w:eastAsia="Times New Roman" w:hAnsi="Arial" w:cs="Arial"/>
                        <w:color w:val="1C50A4"/>
                        <w:sz w:val="18"/>
                        <w:szCs w:val="18"/>
                        <w:lang w:eastAsia="ru-RU"/>
                      </w:rPr>
                      <w:t>Перевести документацию на другой язык</w:t>
                    </w:r>
                  </w:hyperlink>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Порядок предоставления закупочной документации:</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AA7C29">
                    <w:rPr>
                      <w:rFonts w:ascii="Arial" w:eastAsia="Times New Roman" w:hAnsi="Arial" w:cs="Arial"/>
                      <w:sz w:val="18"/>
                      <w:szCs w:val="18"/>
                      <w:lang w:eastAsia="ru-RU"/>
                    </w:rPr>
                    <w:t>с даты размещения</w:t>
                  </w:r>
                  <w:proofErr w:type="gramEnd"/>
                  <w:r w:rsidRPr="00AA7C29">
                    <w:rPr>
                      <w:rFonts w:ascii="Arial" w:eastAsia="Times New Roman" w:hAnsi="Arial" w:cs="Arial"/>
                      <w:sz w:val="18"/>
                      <w:szCs w:val="18"/>
                      <w:lang w:eastAsia="ru-RU"/>
                    </w:rPr>
                    <w:t xml:space="preserve"> закупки.</w:t>
                  </w:r>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Обеспечение заявок, кроме банковских гарантий:</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Обязательства Участников закупки, связанные с подачей Предложений, обеспечиваются задатком в размере не менее 3% от общей стоимости Предложения Участника закупки (с учетом налогов). Задаток должен быть зачислен на расчетный счет Заказчика, указанный в пункте 3.7.2. Информационной карты Закупочной документации, до момента окончания срока подачи заявок на участие в конкурентных переговорах. В противном случае задаток считается невнесенным.</w:t>
                  </w:r>
                  <w:r w:rsidRPr="00AA7C29">
                    <w:rPr>
                      <w:rFonts w:ascii="Arial" w:eastAsia="Times New Roman" w:hAnsi="Arial" w:cs="Arial"/>
                      <w:sz w:val="18"/>
                      <w:szCs w:val="18"/>
                      <w:lang w:eastAsia="ru-RU"/>
                    </w:rPr>
                    <w:br/>
                    <w:t>В графе «Назначение платежа» Участник должен указать:</w:t>
                  </w:r>
                  <w:r w:rsidRPr="00AA7C29">
                    <w:rPr>
                      <w:rFonts w:ascii="Arial" w:eastAsia="Times New Roman" w:hAnsi="Arial" w:cs="Arial"/>
                      <w:sz w:val="18"/>
                      <w:szCs w:val="18"/>
                      <w:lang w:eastAsia="ru-RU"/>
                    </w:rPr>
                    <w:br/>
                    <w:t>«Задаток в качестве обеспечения участия в конкурентных переговорах № ______</w:t>
                  </w:r>
                  <w:proofErr w:type="gramStart"/>
                  <w:r w:rsidRPr="00AA7C29">
                    <w:rPr>
                      <w:rFonts w:ascii="Arial" w:eastAsia="Times New Roman" w:hAnsi="Arial" w:cs="Arial"/>
                      <w:sz w:val="18"/>
                      <w:szCs w:val="18"/>
                      <w:lang w:eastAsia="ru-RU"/>
                    </w:rPr>
                    <w:t xml:space="preserve"> ,</w:t>
                  </w:r>
                  <w:proofErr w:type="gramEnd"/>
                  <w:r w:rsidRPr="00AA7C29">
                    <w:rPr>
                      <w:rFonts w:ascii="Arial" w:eastAsia="Times New Roman" w:hAnsi="Arial" w:cs="Arial"/>
                      <w:sz w:val="18"/>
                      <w:szCs w:val="18"/>
                      <w:lang w:eastAsia="ru-RU"/>
                    </w:rPr>
                    <w:t xml:space="preserve"> Наименование конкурентных переговоров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 НДС не облагается».</w:t>
                  </w:r>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Заявки:</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Все документы, входящие в Коммерческую заявку должны быть подготовлены на русском языке. Все суммы денежных сре</w:t>
                  </w:r>
                  <w:proofErr w:type="gramStart"/>
                  <w:r w:rsidRPr="00AA7C29">
                    <w:rPr>
                      <w:rFonts w:ascii="Arial" w:eastAsia="Times New Roman" w:hAnsi="Arial" w:cs="Arial"/>
                      <w:sz w:val="18"/>
                      <w:szCs w:val="18"/>
                      <w:lang w:eastAsia="ru-RU"/>
                    </w:rPr>
                    <w:t>дств в д</w:t>
                  </w:r>
                  <w:proofErr w:type="gramEnd"/>
                  <w:r w:rsidRPr="00AA7C29">
                    <w:rPr>
                      <w:rFonts w:ascii="Arial" w:eastAsia="Times New Roman" w:hAnsi="Arial" w:cs="Arial"/>
                      <w:sz w:val="18"/>
                      <w:szCs w:val="18"/>
                      <w:lang w:eastAsia="ru-RU"/>
                    </w:rPr>
                    <w:t xml:space="preserve">окументах, входящих в Коммерческую заявку, должны быть выражены в российских рублях. </w:t>
                  </w:r>
                  <w:proofErr w:type="gramStart"/>
                  <w:r w:rsidRPr="00AA7C29">
                    <w:rPr>
                      <w:rFonts w:ascii="Arial" w:eastAsia="Times New Roman" w:hAnsi="Arial" w:cs="Arial"/>
                      <w:sz w:val="18"/>
                      <w:szCs w:val="18"/>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AA7C29">
                    <w:rPr>
                      <w:rFonts w:ascii="Arial" w:eastAsia="Times New Roman" w:hAnsi="Arial" w:cs="Arial"/>
                      <w:sz w:val="18"/>
                      <w:szCs w:val="18"/>
                      <w:lang w:eastAsia="ru-RU"/>
                    </w:rPr>
                    <w:t xml:space="preserve"> Кроме подачи </w:t>
                  </w:r>
                  <w:proofErr w:type="gramStart"/>
                  <w:r w:rsidRPr="00AA7C29">
                    <w:rPr>
                      <w:rFonts w:ascii="Arial" w:eastAsia="Times New Roman" w:hAnsi="Arial" w:cs="Arial"/>
                      <w:sz w:val="18"/>
                      <w:szCs w:val="18"/>
                      <w:lang w:eastAsia="ru-RU"/>
                    </w:rPr>
                    <w:t>Коммерческих</w:t>
                  </w:r>
                  <w:proofErr w:type="gramEnd"/>
                  <w:r w:rsidRPr="00AA7C29">
                    <w:rPr>
                      <w:rFonts w:ascii="Arial" w:eastAsia="Times New Roman" w:hAnsi="Arial" w:cs="Arial"/>
                      <w:sz w:val="18"/>
                      <w:szCs w:val="18"/>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Цена с НДС</w:t>
                  </w:r>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lastRenderedPageBreak/>
                    <w:t>Вскрытие конвертов с заявками:</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r w:rsidRPr="00AA7C29">
                    <w:rPr>
                      <w:rFonts w:ascii="Arial" w:eastAsia="Times New Roman" w:hAnsi="Arial" w:cs="Arial"/>
                      <w:sz w:val="18"/>
                      <w:szCs w:val="18"/>
                      <w:lang w:eastAsia="ru-RU"/>
                    </w:rPr>
                    <w:br/>
                    <w:t xml:space="preserve">Вскрытие заявок на бумажном носителе будет произведено по адресу: 628406, РФ, Тюменская область, </w:t>
                  </w:r>
                  <w:proofErr w:type="spellStart"/>
                  <w:r w:rsidRPr="00AA7C29">
                    <w:rPr>
                      <w:rFonts w:ascii="Arial" w:eastAsia="Times New Roman" w:hAnsi="Arial" w:cs="Arial"/>
                      <w:sz w:val="18"/>
                      <w:szCs w:val="18"/>
                      <w:lang w:eastAsia="ru-RU"/>
                    </w:rPr>
                    <w:t>ХМАО-Югра</w:t>
                  </w:r>
                  <w:proofErr w:type="spellEnd"/>
                  <w:r w:rsidRPr="00AA7C29">
                    <w:rPr>
                      <w:rFonts w:ascii="Arial" w:eastAsia="Times New Roman" w:hAnsi="Arial" w:cs="Arial"/>
                      <w:sz w:val="18"/>
                      <w:szCs w:val="18"/>
                      <w:lang w:eastAsia="ru-RU"/>
                    </w:rPr>
                    <w:t>, г. Сургут, ул. Университетская, 4 кабинет № 526.</w:t>
                  </w:r>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Дата вскрытия конвертов (крайний срок подачи заявок):</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 xml:space="preserve">Вскрытие конвертов с заявками состоится </w:t>
                  </w:r>
                  <w:r w:rsidRPr="00AA7C29">
                    <w:rPr>
                      <w:rFonts w:ascii="Arial" w:eastAsia="Times New Roman" w:hAnsi="Arial" w:cs="Arial"/>
                      <w:b/>
                      <w:bCs/>
                      <w:sz w:val="18"/>
                      <w:szCs w:val="18"/>
                      <w:lang w:eastAsia="ru-RU"/>
                    </w:rPr>
                    <w:t>05.08.2013 в 08:00 по московскому времени</w:t>
                  </w:r>
                  <w:r w:rsidRPr="00AA7C29">
                    <w:rPr>
                      <w:rFonts w:ascii="Arial" w:eastAsia="Times New Roman" w:hAnsi="Arial" w:cs="Arial"/>
                      <w:sz w:val="18"/>
                      <w:szCs w:val="18"/>
                      <w:lang w:eastAsia="ru-RU"/>
                    </w:rPr>
                    <w:t>.</w:t>
                  </w:r>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Дата рассмотрения предложений:</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23.08.2013 00:00</w:t>
                  </w:r>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proofErr w:type="gramStart"/>
                  <w:r w:rsidRPr="00AA7C29">
                    <w:rPr>
                      <w:rFonts w:ascii="Arial" w:eastAsia="Times New Roman" w:hAnsi="Arial" w:cs="Arial"/>
                      <w:sz w:val="18"/>
                      <w:szCs w:val="18"/>
                      <w:lang w:eastAsia="ru-RU"/>
                    </w:rPr>
                    <w:t xml:space="preserve">628406, Россия, г. Сургут, Тюменская область, </w:t>
                  </w:r>
                  <w:proofErr w:type="spellStart"/>
                  <w:r w:rsidRPr="00AA7C29">
                    <w:rPr>
                      <w:rFonts w:ascii="Arial" w:eastAsia="Times New Roman" w:hAnsi="Arial" w:cs="Arial"/>
                      <w:sz w:val="18"/>
                      <w:szCs w:val="18"/>
                      <w:lang w:eastAsia="ru-RU"/>
                    </w:rPr>
                    <w:t>ХМАО-Югра</w:t>
                  </w:r>
                  <w:proofErr w:type="spellEnd"/>
                  <w:r w:rsidRPr="00AA7C29">
                    <w:rPr>
                      <w:rFonts w:ascii="Arial" w:eastAsia="Times New Roman" w:hAnsi="Arial" w:cs="Arial"/>
                      <w:sz w:val="18"/>
                      <w:szCs w:val="18"/>
                      <w:lang w:eastAsia="ru-RU"/>
                    </w:rPr>
                    <w:t>, ул. Университетская, д.4</w:t>
                  </w:r>
                  <w:proofErr w:type="gramEnd"/>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Дата и время подведения итогов:</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02.09.2013 00:00</w:t>
                  </w:r>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Место подведения итогов второго этапа:</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proofErr w:type="gramStart"/>
                  <w:r w:rsidRPr="00AA7C29">
                    <w:rPr>
                      <w:rFonts w:ascii="Arial" w:eastAsia="Times New Roman" w:hAnsi="Arial" w:cs="Arial"/>
                      <w:sz w:val="18"/>
                      <w:szCs w:val="18"/>
                      <w:lang w:eastAsia="ru-RU"/>
                    </w:rPr>
                    <w:t xml:space="preserve">628406, Россия, г. Сургут, Тюменская область, </w:t>
                  </w:r>
                  <w:proofErr w:type="spellStart"/>
                  <w:r w:rsidRPr="00AA7C29">
                    <w:rPr>
                      <w:rFonts w:ascii="Arial" w:eastAsia="Times New Roman" w:hAnsi="Arial" w:cs="Arial"/>
                      <w:sz w:val="18"/>
                      <w:szCs w:val="18"/>
                      <w:lang w:eastAsia="ru-RU"/>
                    </w:rPr>
                    <w:t>ХМАО-Югра</w:t>
                  </w:r>
                  <w:proofErr w:type="spellEnd"/>
                  <w:r w:rsidRPr="00AA7C29">
                    <w:rPr>
                      <w:rFonts w:ascii="Arial" w:eastAsia="Times New Roman" w:hAnsi="Arial" w:cs="Arial"/>
                      <w:sz w:val="18"/>
                      <w:szCs w:val="18"/>
                      <w:lang w:eastAsia="ru-RU"/>
                    </w:rPr>
                    <w:t>, ул. Университетская, д.4</w:t>
                  </w:r>
                  <w:proofErr w:type="gramEnd"/>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Победитель переговоров:</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AA7C29">
                    <w:rPr>
                      <w:rFonts w:ascii="Arial" w:eastAsia="Times New Roman" w:hAnsi="Arial" w:cs="Arial"/>
                      <w:sz w:val="18"/>
                      <w:szCs w:val="18"/>
                      <w:lang w:eastAsia="ru-RU"/>
                    </w:rPr>
                    <w:t>ранжировке</w:t>
                  </w:r>
                  <w:proofErr w:type="spellEnd"/>
                  <w:r w:rsidRPr="00AA7C29">
                    <w:rPr>
                      <w:rFonts w:ascii="Arial" w:eastAsia="Times New Roman" w:hAnsi="Arial" w:cs="Arial"/>
                      <w:sz w:val="18"/>
                      <w:szCs w:val="18"/>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Параметры публикации:</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Не публикуются участники и цены победителей конкурентных переговоров</w:t>
                  </w:r>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Лимитная (начальная) цена закупки:</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Лот № 1. 34 000 000,00 руб. (Цена с НДС)</w:t>
                  </w:r>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Дополнительная информация о переговорах:</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AA7C29">
                    <w:rPr>
                      <w:rFonts w:ascii="Arial" w:eastAsia="Times New Roman" w:hAnsi="Arial" w:cs="Arial"/>
                      <w:sz w:val="18"/>
                      <w:szCs w:val="18"/>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AA7C29">
                    <w:rPr>
                      <w:rFonts w:ascii="Arial" w:eastAsia="Times New Roman" w:hAnsi="Arial" w:cs="Arial"/>
                      <w:sz w:val="18"/>
                      <w:szCs w:val="18"/>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AA7C29">
                    <w:rPr>
                      <w:rFonts w:ascii="Arial" w:eastAsia="Times New Roman" w:hAnsi="Arial" w:cs="Arial"/>
                      <w:sz w:val="18"/>
                      <w:szCs w:val="18"/>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AA7C29">
                    <w:rPr>
                      <w:rFonts w:ascii="Arial" w:eastAsia="Times New Roman" w:hAnsi="Arial" w:cs="Arial"/>
                      <w:sz w:val="18"/>
                      <w:szCs w:val="18"/>
                      <w:lang w:eastAsia="ru-RU"/>
                    </w:rPr>
                    <w:t>.</w:t>
                  </w:r>
                  <w:proofErr w:type="gramEnd"/>
                  <w:r w:rsidRPr="00AA7C29">
                    <w:rPr>
                      <w:rFonts w:ascii="Arial" w:eastAsia="Times New Roman" w:hAnsi="Arial" w:cs="Arial"/>
                      <w:sz w:val="18"/>
                      <w:szCs w:val="18"/>
                      <w:lang w:eastAsia="ru-RU"/>
                    </w:rPr>
                    <w:br/>
                  </w:r>
                  <w:proofErr w:type="gramStart"/>
                  <w:r w:rsidRPr="00AA7C29">
                    <w:rPr>
                      <w:rFonts w:ascii="Arial" w:eastAsia="Times New Roman" w:hAnsi="Arial" w:cs="Arial"/>
                      <w:sz w:val="18"/>
                      <w:szCs w:val="18"/>
                      <w:lang w:eastAsia="ru-RU"/>
                    </w:rPr>
                    <w:t>п</w:t>
                  </w:r>
                  <w:proofErr w:type="gramEnd"/>
                  <w:r w:rsidRPr="00AA7C29">
                    <w:rPr>
                      <w:rFonts w:ascii="Arial" w:eastAsia="Times New Roman" w:hAnsi="Arial" w:cs="Arial"/>
                      <w:sz w:val="18"/>
                      <w:szCs w:val="18"/>
                      <w:lang w:eastAsia="ru-RU"/>
                    </w:rPr>
                    <w:t>о организационным вопросам:</w:t>
                  </w:r>
                  <w:r w:rsidRPr="00AA7C29">
                    <w:rPr>
                      <w:rFonts w:ascii="Arial" w:eastAsia="Times New Roman" w:hAnsi="Arial" w:cs="Arial"/>
                      <w:sz w:val="18"/>
                      <w:szCs w:val="18"/>
                      <w:lang w:eastAsia="ru-RU"/>
                    </w:rPr>
                    <w:br/>
                  </w:r>
                  <w:proofErr w:type="spellStart"/>
                  <w:r w:rsidRPr="00AA7C29">
                    <w:rPr>
                      <w:rFonts w:ascii="Arial" w:eastAsia="Times New Roman" w:hAnsi="Arial" w:cs="Arial"/>
                      <w:sz w:val="18"/>
                      <w:szCs w:val="18"/>
                      <w:lang w:eastAsia="ru-RU"/>
                    </w:rPr>
                    <w:t>Дурасова</w:t>
                  </w:r>
                  <w:proofErr w:type="spellEnd"/>
                  <w:r w:rsidRPr="00AA7C29">
                    <w:rPr>
                      <w:rFonts w:ascii="Arial" w:eastAsia="Times New Roman" w:hAnsi="Arial" w:cs="Arial"/>
                      <w:sz w:val="18"/>
                      <w:szCs w:val="18"/>
                      <w:lang w:eastAsia="ru-RU"/>
                    </w:rPr>
                    <w:t xml:space="preserve"> Нина Ивановна</w:t>
                  </w:r>
                  <w:r w:rsidRPr="00AA7C29">
                    <w:rPr>
                      <w:rFonts w:ascii="Arial" w:eastAsia="Times New Roman" w:hAnsi="Arial" w:cs="Arial"/>
                      <w:sz w:val="18"/>
                      <w:szCs w:val="18"/>
                      <w:lang w:eastAsia="ru-RU"/>
                    </w:rPr>
                    <w:br/>
                    <w:t xml:space="preserve">тел. (3462) 77-67-00, факс (3462) 77-63-33, </w:t>
                  </w:r>
                  <w:r w:rsidRPr="00AA7C29">
                    <w:rPr>
                      <w:rFonts w:ascii="Arial" w:eastAsia="Times New Roman" w:hAnsi="Arial" w:cs="Arial"/>
                      <w:sz w:val="18"/>
                      <w:szCs w:val="18"/>
                      <w:lang w:eastAsia="ru-RU"/>
                    </w:rPr>
                    <w:br/>
                  </w:r>
                  <w:proofErr w:type="spellStart"/>
                  <w:proofErr w:type="gramStart"/>
                  <w:r w:rsidRPr="00AA7C29">
                    <w:rPr>
                      <w:rFonts w:ascii="Arial" w:eastAsia="Times New Roman" w:hAnsi="Arial" w:cs="Arial"/>
                      <w:sz w:val="18"/>
                      <w:szCs w:val="18"/>
                      <w:lang w:eastAsia="ru-RU"/>
                    </w:rPr>
                    <w:t>е</w:t>
                  </w:r>
                  <w:proofErr w:type="gramEnd"/>
                  <w:r w:rsidRPr="00AA7C29">
                    <w:rPr>
                      <w:rFonts w:ascii="Arial" w:eastAsia="Times New Roman" w:hAnsi="Arial" w:cs="Arial"/>
                      <w:sz w:val="18"/>
                      <w:szCs w:val="18"/>
                      <w:lang w:eastAsia="ru-RU"/>
                    </w:rPr>
                    <w:t>-mail</w:t>
                  </w:r>
                  <w:proofErr w:type="spellEnd"/>
                  <w:r w:rsidRPr="00AA7C29">
                    <w:rPr>
                      <w:rFonts w:ascii="Arial" w:eastAsia="Times New Roman" w:hAnsi="Arial" w:cs="Arial"/>
                      <w:sz w:val="18"/>
                      <w:szCs w:val="18"/>
                      <w:lang w:eastAsia="ru-RU"/>
                    </w:rPr>
                    <w:t xml:space="preserve">: </w:t>
                  </w:r>
                  <w:proofErr w:type="spellStart"/>
                  <w:r w:rsidRPr="00AA7C29">
                    <w:rPr>
                      <w:rFonts w:ascii="Arial" w:eastAsia="Times New Roman" w:hAnsi="Arial" w:cs="Arial"/>
                      <w:sz w:val="18"/>
                      <w:szCs w:val="18"/>
                      <w:lang w:eastAsia="ru-RU"/>
                    </w:rPr>
                    <w:t>DurasovaN@id.te.ru</w:t>
                  </w:r>
                  <w:proofErr w:type="spellEnd"/>
                  <w:r w:rsidRPr="00AA7C29">
                    <w:rPr>
                      <w:rFonts w:ascii="Arial" w:eastAsia="Times New Roman" w:hAnsi="Arial" w:cs="Arial"/>
                      <w:sz w:val="18"/>
                      <w:szCs w:val="18"/>
                      <w:lang w:eastAsia="ru-RU"/>
                    </w:rPr>
                    <w:t>;</w:t>
                  </w:r>
                  <w:r w:rsidRPr="00AA7C29">
                    <w:rPr>
                      <w:rFonts w:ascii="Arial" w:eastAsia="Times New Roman" w:hAnsi="Arial" w:cs="Arial"/>
                      <w:sz w:val="18"/>
                      <w:szCs w:val="18"/>
                      <w:lang w:eastAsia="ru-RU"/>
                    </w:rPr>
                    <w:br/>
                    <w:t xml:space="preserve">по техническим вопросам: </w:t>
                  </w:r>
                  <w:r w:rsidRPr="00AA7C29">
                    <w:rPr>
                      <w:rFonts w:ascii="Arial" w:eastAsia="Times New Roman" w:hAnsi="Arial" w:cs="Arial"/>
                      <w:sz w:val="18"/>
                      <w:szCs w:val="18"/>
                      <w:lang w:eastAsia="ru-RU"/>
                    </w:rPr>
                    <w:br/>
                    <w:t>Воробей Елена Александровна</w:t>
                  </w:r>
                  <w:r w:rsidRPr="00AA7C29">
                    <w:rPr>
                      <w:rFonts w:ascii="Arial" w:eastAsia="Times New Roman" w:hAnsi="Arial" w:cs="Arial"/>
                      <w:sz w:val="18"/>
                      <w:szCs w:val="18"/>
                      <w:lang w:eastAsia="ru-RU"/>
                    </w:rPr>
                    <w:br/>
                    <w:t xml:space="preserve">телефон: (3462)77-66-22, </w:t>
                  </w:r>
                  <w:r w:rsidRPr="00AA7C29">
                    <w:rPr>
                      <w:rFonts w:ascii="Arial" w:eastAsia="Times New Roman" w:hAnsi="Arial" w:cs="Arial"/>
                      <w:sz w:val="18"/>
                      <w:szCs w:val="18"/>
                      <w:lang w:eastAsia="ru-RU"/>
                    </w:rPr>
                    <w:br/>
                  </w:r>
                  <w:proofErr w:type="spellStart"/>
                  <w:proofErr w:type="gramStart"/>
                  <w:r w:rsidRPr="00AA7C29">
                    <w:rPr>
                      <w:rFonts w:ascii="Arial" w:eastAsia="Times New Roman" w:hAnsi="Arial" w:cs="Arial"/>
                      <w:sz w:val="18"/>
                      <w:szCs w:val="18"/>
                      <w:lang w:eastAsia="ru-RU"/>
                    </w:rPr>
                    <w:t>е</w:t>
                  </w:r>
                  <w:proofErr w:type="gramEnd"/>
                  <w:r w:rsidRPr="00AA7C29">
                    <w:rPr>
                      <w:rFonts w:ascii="Arial" w:eastAsia="Times New Roman" w:hAnsi="Arial" w:cs="Arial"/>
                      <w:sz w:val="18"/>
                      <w:szCs w:val="18"/>
                      <w:lang w:eastAsia="ru-RU"/>
                    </w:rPr>
                    <w:t>-mail</w:t>
                  </w:r>
                  <w:proofErr w:type="spellEnd"/>
                  <w:r w:rsidRPr="00AA7C29">
                    <w:rPr>
                      <w:rFonts w:ascii="Arial" w:eastAsia="Times New Roman" w:hAnsi="Arial" w:cs="Arial"/>
                      <w:sz w:val="18"/>
                      <w:szCs w:val="18"/>
                      <w:lang w:eastAsia="ru-RU"/>
                    </w:rPr>
                    <w:t xml:space="preserve">: </w:t>
                  </w:r>
                  <w:proofErr w:type="spellStart"/>
                  <w:r w:rsidRPr="00AA7C29">
                    <w:rPr>
                      <w:rFonts w:ascii="Arial" w:eastAsia="Times New Roman" w:hAnsi="Arial" w:cs="Arial"/>
                      <w:sz w:val="18"/>
                      <w:szCs w:val="18"/>
                      <w:lang w:eastAsia="ru-RU"/>
                    </w:rPr>
                    <w:t>VorobeyE@id.te.ru</w:t>
                  </w:r>
                  <w:proofErr w:type="spellEnd"/>
                  <w:r w:rsidRPr="00AA7C29">
                    <w:rPr>
                      <w:rFonts w:ascii="Arial" w:eastAsia="Times New Roman" w:hAnsi="Arial" w:cs="Arial"/>
                      <w:sz w:val="18"/>
                      <w:szCs w:val="18"/>
                      <w:lang w:eastAsia="ru-RU"/>
                    </w:rPr>
                    <w:t>.</w:t>
                  </w:r>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hyperlink w:history="1">
                    <w:proofErr w:type="gramStart"/>
                    <w:r w:rsidRPr="00AA7C29">
                      <w:rPr>
                        <w:rFonts w:ascii="Arial" w:eastAsia="Times New Roman" w:hAnsi="Arial" w:cs="Arial"/>
                        <w:color w:val="1C50A4"/>
                        <w:sz w:val="18"/>
                        <w:szCs w:val="18"/>
                        <w:lang w:eastAsia="ru-RU"/>
                      </w:rPr>
                      <w:t xml:space="preserve">628406, Россия, г. Сургут, Тюменская область, </w:t>
                    </w:r>
                    <w:proofErr w:type="spellStart"/>
                    <w:r w:rsidRPr="00AA7C29">
                      <w:rPr>
                        <w:rFonts w:ascii="Arial" w:eastAsia="Times New Roman" w:hAnsi="Arial" w:cs="Arial"/>
                        <w:color w:val="1C50A4"/>
                        <w:sz w:val="18"/>
                        <w:szCs w:val="18"/>
                        <w:lang w:eastAsia="ru-RU"/>
                      </w:rPr>
                      <w:t>ХМАО-Югра</w:t>
                    </w:r>
                    <w:proofErr w:type="spellEnd"/>
                    <w:r w:rsidRPr="00AA7C29">
                      <w:rPr>
                        <w:rFonts w:ascii="Arial" w:eastAsia="Times New Roman" w:hAnsi="Arial" w:cs="Arial"/>
                        <w:color w:val="1C50A4"/>
                        <w:sz w:val="18"/>
                        <w:szCs w:val="18"/>
                        <w:lang w:eastAsia="ru-RU"/>
                      </w:rPr>
                      <w:t>, ул. Университетская, д.4</w:t>
                    </w:r>
                  </w:hyperlink>
                  <w:r w:rsidRPr="00AA7C29">
                    <w:rPr>
                      <w:rFonts w:ascii="Arial" w:eastAsia="Times New Roman" w:hAnsi="Arial" w:cs="Arial"/>
                      <w:sz w:val="18"/>
                      <w:szCs w:val="18"/>
                      <w:lang w:eastAsia="ru-RU"/>
                    </w:rPr>
                    <w:t xml:space="preserve"> </w:t>
                  </w:r>
                  <w:r w:rsidRPr="00AA7C29">
                    <w:rPr>
                      <w:rFonts w:ascii="Arial" w:eastAsia="Times New Roman" w:hAnsi="Arial" w:cs="Arial"/>
                      <w:sz w:val="18"/>
                      <w:szCs w:val="18"/>
                      <w:lang w:eastAsia="ru-RU"/>
                    </w:rPr>
                    <w:pict/>
                  </w:r>
                  <w:proofErr w:type="gramEnd"/>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Выгрузка на ОС:</w:t>
                  </w:r>
                </w:p>
              </w:tc>
              <w:tc>
                <w:tcPr>
                  <w:tcW w:w="0" w:type="auto"/>
                  <w:shd w:val="clear" w:color="auto" w:fill="F7F7F7"/>
                  <w:hideMark/>
                </w:tcPr>
                <w:p w:rsidR="00AA7C29" w:rsidRPr="00AA7C29" w:rsidRDefault="00AA7C29" w:rsidP="00AA7C29">
                  <w:pPr>
                    <w:pBdr>
                      <w:bottom w:val="single" w:sz="6" w:space="1" w:color="auto"/>
                    </w:pBdr>
                    <w:ind w:firstLine="0"/>
                    <w:jc w:val="center"/>
                    <w:rPr>
                      <w:rFonts w:ascii="Arial" w:eastAsia="Times New Roman" w:hAnsi="Arial" w:cs="Arial"/>
                      <w:vanish/>
                      <w:sz w:val="18"/>
                      <w:szCs w:val="18"/>
                      <w:lang w:eastAsia="ru-RU"/>
                    </w:rPr>
                  </w:pPr>
                  <w:r w:rsidRPr="00AA7C29">
                    <w:rPr>
                      <w:rFonts w:ascii="Arial" w:eastAsia="Times New Roman" w:hAnsi="Arial" w:cs="Arial"/>
                      <w:vanish/>
                      <w:sz w:val="18"/>
                      <w:szCs w:val="18"/>
                      <w:lang w:eastAsia="ru-RU"/>
                    </w:rPr>
                    <w:t>Начало формы</w:t>
                  </w:r>
                </w:p>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5pt;height:22.55pt" o:ole="">
                        <v:imagedata r:id="rId13" o:title=""/>
                      </v:shape>
                      <w:control r:id="rId14" w:name="DefaultOcxName" w:shapeid="_x0000_i1029"/>
                    </w:object>
                  </w:r>
                </w:p>
                <w:p w:rsidR="00AA7C29" w:rsidRPr="00AA7C29" w:rsidRDefault="00AA7C29" w:rsidP="00AA7C29">
                  <w:pPr>
                    <w:pBdr>
                      <w:top w:val="single" w:sz="6" w:space="1" w:color="auto"/>
                    </w:pBdr>
                    <w:ind w:firstLine="0"/>
                    <w:jc w:val="center"/>
                    <w:rPr>
                      <w:rFonts w:ascii="Arial" w:eastAsia="Times New Roman" w:hAnsi="Arial" w:cs="Arial"/>
                      <w:vanish/>
                      <w:sz w:val="18"/>
                      <w:szCs w:val="18"/>
                      <w:lang w:eastAsia="ru-RU"/>
                    </w:rPr>
                  </w:pPr>
                  <w:r w:rsidRPr="00AA7C29">
                    <w:rPr>
                      <w:rFonts w:ascii="Arial" w:eastAsia="Times New Roman" w:hAnsi="Arial" w:cs="Arial"/>
                      <w:vanish/>
                      <w:sz w:val="18"/>
                      <w:szCs w:val="18"/>
                      <w:lang w:eastAsia="ru-RU"/>
                    </w:rPr>
                    <w:t>Конец формы</w:t>
                  </w:r>
                </w:p>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br/>
                    <w:t>Выгрузка назначена в ЛК ОАО "</w:t>
                  </w:r>
                  <w:proofErr w:type="spellStart"/>
                  <w:r w:rsidRPr="00AA7C29">
                    <w:rPr>
                      <w:rFonts w:ascii="Arial" w:eastAsia="Times New Roman" w:hAnsi="Arial" w:cs="Arial"/>
                      <w:sz w:val="18"/>
                      <w:szCs w:val="18"/>
                      <w:lang w:eastAsia="ru-RU"/>
                    </w:rPr>
                    <w:t>Тюменьэнерго</w:t>
                  </w:r>
                  <w:proofErr w:type="spellEnd"/>
                  <w:r w:rsidRPr="00AA7C29">
                    <w:rPr>
                      <w:rFonts w:ascii="Arial" w:eastAsia="Times New Roman" w:hAnsi="Arial" w:cs="Arial"/>
                      <w:sz w:val="18"/>
                      <w:szCs w:val="18"/>
                      <w:lang w:eastAsia="ru-RU"/>
                    </w:rPr>
                    <w:t>"</w:t>
                  </w:r>
                  <w:r w:rsidRPr="00AA7C29">
                    <w:rPr>
                      <w:rFonts w:ascii="Arial" w:eastAsia="Times New Roman" w:hAnsi="Arial" w:cs="Arial"/>
                      <w:sz w:val="18"/>
                      <w:szCs w:val="18"/>
                      <w:lang w:eastAsia="ru-RU"/>
                    </w:rPr>
                    <w:br/>
                    <w:t>Поставлена в очередь на выгрузку</w:t>
                  </w:r>
                </w:p>
              </w:tc>
            </w:tr>
            <w:tr w:rsidR="00AA7C29" w:rsidRPr="00AA7C29">
              <w:trPr>
                <w:tblCellSpacing w:w="0" w:type="dxa"/>
              </w:trPr>
              <w:tc>
                <w:tcPr>
                  <w:tcW w:w="0" w:type="auto"/>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Дата последнего редактирования:</w:t>
                  </w:r>
                </w:p>
              </w:tc>
              <w:tc>
                <w:tcPr>
                  <w:tcW w:w="0" w:type="auto"/>
                  <w:hideMark/>
                </w:tcPr>
                <w:p w:rsidR="00AA7C29" w:rsidRPr="00AA7C29" w:rsidRDefault="00AA7C29" w:rsidP="00AA7C29">
                  <w:pPr>
                    <w:ind w:firstLine="0"/>
                    <w:jc w:val="left"/>
                    <w:rPr>
                      <w:rFonts w:ascii="Arial" w:eastAsia="Times New Roman" w:hAnsi="Arial" w:cs="Arial"/>
                      <w:sz w:val="18"/>
                      <w:szCs w:val="18"/>
                      <w:lang w:eastAsia="ru-RU"/>
                    </w:rPr>
                  </w:pPr>
                  <w:r w:rsidRPr="00AA7C29">
                    <w:rPr>
                      <w:rFonts w:ascii="Arial" w:eastAsia="Times New Roman" w:hAnsi="Arial" w:cs="Arial"/>
                      <w:sz w:val="18"/>
                      <w:szCs w:val="18"/>
                      <w:lang w:eastAsia="ru-RU"/>
                    </w:rPr>
                    <w:t xml:space="preserve">10.07.2013 15:48, </w:t>
                  </w:r>
                  <w:hyperlink r:id="rId15" w:tgtFrame="_blank" w:tooltip="Отправить личное сообщение" w:history="1">
                    <w:r w:rsidRPr="00AA7C29">
                      <w:rPr>
                        <w:rFonts w:ascii="Arial" w:eastAsia="Times New Roman" w:hAnsi="Arial" w:cs="Arial"/>
                        <w:color w:val="1C50A4"/>
                        <w:sz w:val="18"/>
                        <w:szCs w:val="18"/>
                        <w:lang w:eastAsia="ru-RU"/>
                      </w:rPr>
                      <w:t>Меженина Наталья Михайловна</w:t>
                    </w:r>
                  </w:hyperlink>
                </w:p>
              </w:tc>
            </w:tr>
            <w:tr w:rsidR="00AA7C29" w:rsidRPr="00AA7C29">
              <w:trPr>
                <w:tblCellSpacing w:w="0" w:type="dxa"/>
              </w:trPr>
              <w:tc>
                <w:tcPr>
                  <w:tcW w:w="0" w:type="auto"/>
                  <w:shd w:val="clear" w:color="auto" w:fill="F7F7F7"/>
                  <w:hideMark/>
                </w:tcPr>
                <w:p w:rsidR="00AA7C29" w:rsidRPr="00AA7C29" w:rsidRDefault="00AA7C29" w:rsidP="00AA7C29">
                  <w:pPr>
                    <w:ind w:firstLine="0"/>
                    <w:jc w:val="right"/>
                    <w:rPr>
                      <w:rFonts w:ascii="Arial" w:eastAsia="Times New Roman" w:hAnsi="Arial" w:cs="Arial"/>
                      <w:sz w:val="18"/>
                      <w:szCs w:val="18"/>
                      <w:lang w:eastAsia="ru-RU"/>
                    </w:rPr>
                  </w:pPr>
                  <w:r w:rsidRPr="00AA7C29">
                    <w:rPr>
                      <w:rFonts w:ascii="Arial" w:eastAsia="Times New Roman" w:hAnsi="Arial" w:cs="Arial"/>
                      <w:sz w:val="18"/>
                      <w:szCs w:val="18"/>
                      <w:lang w:eastAsia="ru-RU"/>
                    </w:rPr>
                    <w:t>Информация о подписи:</w:t>
                  </w:r>
                </w:p>
              </w:tc>
              <w:tc>
                <w:tcPr>
                  <w:tcW w:w="0" w:type="auto"/>
                  <w:shd w:val="clear" w:color="auto" w:fill="F7F7F7"/>
                  <w:hideMark/>
                </w:tcPr>
                <w:p w:rsidR="00AA7C29" w:rsidRPr="00AA7C29" w:rsidRDefault="00AA7C29" w:rsidP="00AA7C29">
                  <w:pPr>
                    <w:ind w:firstLine="0"/>
                    <w:jc w:val="left"/>
                    <w:rPr>
                      <w:rFonts w:ascii="Arial" w:eastAsia="Times New Roman" w:hAnsi="Arial" w:cs="Arial"/>
                      <w:sz w:val="18"/>
                      <w:szCs w:val="18"/>
                      <w:lang w:eastAsia="ru-RU"/>
                    </w:rPr>
                  </w:pPr>
                  <w:hyperlink r:id="rId16" w:tgtFrame="signature" w:history="1">
                    <w:r w:rsidRPr="00AA7C29">
                      <w:rPr>
                        <w:rFonts w:ascii="Arial" w:eastAsia="Times New Roman" w:hAnsi="Arial" w:cs="Arial"/>
                        <w:color w:val="1C50A4"/>
                        <w:sz w:val="18"/>
                        <w:szCs w:val="18"/>
                        <w:lang w:eastAsia="ru-RU"/>
                      </w:rPr>
                      <w:t>Подписано ЭП</w:t>
                    </w:r>
                  </w:hyperlink>
                </w:p>
              </w:tc>
            </w:tr>
          </w:tbl>
          <w:p w:rsidR="00AA7C29" w:rsidRPr="00AA7C29" w:rsidRDefault="00AA7C29" w:rsidP="00AA7C29">
            <w:pPr>
              <w:ind w:firstLine="0"/>
              <w:jc w:val="left"/>
              <w:rPr>
                <w:rFonts w:ascii="Arial" w:eastAsia="Times New Roman" w:hAnsi="Arial" w:cs="Arial"/>
                <w:sz w:val="18"/>
                <w:szCs w:val="18"/>
                <w:lang w:eastAsia="ru-RU"/>
              </w:rPr>
            </w:pPr>
          </w:p>
        </w:tc>
      </w:tr>
    </w:tbl>
    <w:p w:rsidR="002B35EF" w:rsidRPr="00AA7C29" w:rsidRDefault="002B35EF">
      <w:pPr>
        <w:rPr>
          <w:sz w:val="18"/>
          <w:szCs w:val="18"/>
        </w:rPr>
      </w:pPr>
    </w:p>
    <w:sectPr w:rsidR="002B35EF" w:rsidRPr="00AA7C29" w:rsidSect="00AA7C29">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A7C29"/>
    <w:rsid w:val="002B35EF"/>
    <w:rsid w:val="006E7BAA"/>
    <w:rsid w:val="00AA7C29"/>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AA7C29"/>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C29"/>
    <w:rPr>
      <w:rFonts w:ascii="Arial" w:eastAsia="Times New Roman" w:hAnsi="Arial" w:cs="Arial"/>
      <w:color w:val="333333"/>
      <w:kern w:val="36"/>
      <w:sz w:val="36"/>
      <w:szCs w:val="36"/>
      <w:lang w:eastAsia="ru-RU"/>
    </w:rPr>
  </w:style>
  <w:style w:type="paragraph" w:customStyle="1" w:styleId="imp">
    <w:name w:val="imp"/>
    <w:basedOn w:val="a"/>
    <w:rsid w:val="00AA7C29"/>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AA7C29"/>
    <w:rPr>
      <w:color w:val="A0A0A0"/>
      <w:sz w:val="18"/>
      <w:szCs w:val="18"/>
    </w:rPr>
  </w:style>
  <w:style w:type="character" w:customStyle="1" w:styleId="userlinkmenu">
    <w:name w:val="userlink_menu"/>
    <w:basedOn w:val="a0"/>
    <w:rsid w:val="00AA7C29"/>
  </w:style>
  <w:style w:type="paragraph" w:styleId="z-">
    <w:name w:val="HTML Top of Form"/>
    <w:basedOn w:val="a"/>
    <w:next w:val="a"/>
    <w:link w:val="z-0"/>
    <w:hidden/>
    <w:uiPriority w:val="99"/>
    <w:semiHidden/>
    <w:unhideWhenUsed/>
    <w:rsid w:val="00AA7C29"/>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A7C2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A7C29"/>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A7C29"/>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871763777">
      <w:bodyDiv w:val="1"/>
      <w:marLeft w:val="0"/>
      <w:marRight w:val="0"/>
      <w:marTop w:val="0"/>
      <w:marBottom w:val="0"/>
      <w:divBdr>
        <w:top w:val="none" w:sz="0" w:space="0" w:color="auto"/>
        <w:left w:val="none" w:sz="0" w:space="0" w:color="auto"/>
        <w:bottom w:val="none" w:sz="0" w:space="0" w:color="auto"/>
        <w:right w:val="none" w:sz="0" w:space="0" w:color="auto"/>
      </w:divBdr>
      <w:divsChild>
        <w:div w:id="1752921250">
          <w:marLeft w:val="0"/>
          <w:marRight w:val="13"/>
          <w:marTop w:val="0"/>
          <w:marBottom w:val="25"/>
          <w:divBdr>
            <w:top w:val="none" w:sz="0" w:space="0" w:color="auto"/>
            <w:left w:val="none" w:sz="0" w:space="0" w:color="auto"/>
            <w:bottom w:val="none" w:sz="0" w:space="0" w:color="auto"/>
            <w:right w:val="none" w:sz="0" w:space="0" w:color="auto"/>
          </w:divBdr>
        </w:div>
        <w:div w:id="678854062">
          <w:marLeft w:val="0"/>
          <w:marRight w:val="13"/>
          <w:marTop w:val="0"/>
          <w:marBottom w:val="25"/>
          <w:divBdr>
            <w:top w:val="none" w:sz="0" w:space="0" w:color="auto"/>
            <w:left w:val="none" w:sz="0" w:space="0" w:color="auto"/>
            <w:bottom w:val="none" w:sz="0" w:space="0" w:color="auto"/>
            <w:right w:val="none" w:sz="0" w:space="0" w:color="auto"/>
          </w:divBdr>
        </w:div>
        <w:div w:id="399064053">
          <w:marLeft w:val="0"/>
          <w:marRight w:val="13"/>
          <w:marTop w:val="0"/>
          <w:marBottom w:val="25"/>
          <w:divBdr>
            <w:top w:val="none" w:sz="0" w:space="0" w:color="auto"/>
            <w:left w:val="none" w:sz="0" w:space="0" w:color="auto"/>
            <w:bottom w:val="none" w:sz="0" w:space="0" w:color="auto"/>
            <w:right w:val="none" w:sz="0" w:space="0" w:color="auto"/>
          </w:divBdr>
        </w:div>
        <w:div w:id="1062408450">
          <w:marLeft w:val="0"/>
          <w:marRight w:val="13"/>
          <w:marTop w:val="0"/>
          <w:marBottom w:val="25"/>
          <w:divBdr>
            <w:top w:val="none" w:sz="0" w:space="0" w:color="auto"/>
            <w:left w:val="none" w:sz="0" w:space="0" w:color="auto"/>
            <w:bottom w:val="none" w:sz="0" w:space="0" w:color="auto"/>
            <w:right w:val="none" w:sz="0" w:space="0" w:color="auto"/>
          </w:divBdr>
        </w:div>
        <w:div w:id="212083214">
          <w:marLeft w:val="0"/>
          <w:marRight w:val="13"/>
          <w:marTop w:val="0"/>
          <w:marBottom w:val="25"/>
          <w:divBdr>
            <w:top w:val="none" w:sz="0" w:space="0" w:color="auto"/>
            <w:left w:val="none" w:sz="0" w:space="0" w:color="auto"/>
            <w:bottom w:val="none" w:sz="0" w:space="0" w:color="auto"/>
            <w:right w:val="none" w:sz="0" w:space="0" w:color="auto"/>
          </w:divBdr>
        </w:div>
        <w:div w:id="32655887">
          <w:marLeft w:val="0"/>
          <w:marRight w:val="13"/>
          <w:marTop w:val="0"/>
          <w:marBottom w:val="25"/>
          <w:divBdr>
            <w:top w:val="none" w:sz="0" w:space="0" w:color="auto"/>
            <w:left w:val="none" w:sz="0" w:space="0" w:color="auto"/>
            <w:bottom w:val="none" w:sz="0" w:space="0" w:color="auto"/>
            <w:right w:val="none" w:sz="0" w:space="0" w:color="auto"/>
          </w:divBdr>
        </w:div>
        <w:div w:id="1295021138">
          <w:marLeft w:val="0"/>
          <w:marRight w:val="0"/>
          <w:marTop w:val="0"/>
          <w:marBottom w:val="0"/>
          <w:divBdr>
            <w:top w:val="none" w:sz="0" w:space="0" w:color="auto"/>
            <w:left w:val="none" w:sz="0" w:space="0" w:color="auto"/>
            <w:bottom w:val="none" w:sz="0" w:space="0" w:color="auto"/>
            <w:right w:val="none" w:sz="0" w:space="0" w:color="auto"/>
          </w:divBdr>
        </w:div>
        <w:div w:id="482088267">
          <w:marLeft w:val="0"/>
          <w:marRight w:val="0"/>
          <w:marTop w:val="0"/>
          <w:marBottom w:val="0"/>
          <w:divBdr>
            <w:top w:val="none" w:sz="0" w:space="0" w:color="auto"/>
            <w:left w:val="none" w:sz="0" w:space="0" w:color="auto"/>
            <w:bottom w:val="none" w:sz="0" w:space="0" w:color="auto"/>
            <w:right w:val="none" w:sz="0" w:space="0" w:color="auto"/>
          </w:divBdr>
        </w:div>
        <w:div w:id="193312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F%D0%B5%D1%80%D0%B5%D0%B3%D0%BE%D0%B2%D0%BE%D1%80%D0%B0%D0%BC+%E2%84%96+36288"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6288&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244010&amp;open=1" TargetMode="External"/><Relationship Id="rId11" Type="http://schemas.openxmlformats.org/officeDocument/2006/relationships/hyperlink" Target="http://www.b2b-mrsk.ru/market/view_tender.html?id=36288&amp;action=signed_doc&amp;key=docs" TargetMode="External"/><Relationship Id="rId5" Type="http://schemas.openxmlformats.org/officeDocument/2006/relationships/hyperlink" Target="http://www.b2b-mrsk.ru/market/list_tenders.html?all=0&amp;cat_id=117230060&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6288&amp;action=docs"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download.html?file=file%2F5452926.zip&amp;title=%D0%9E%D0%9A%D0%9F+2013.0170+%D0%92%D0%BD%D0%B5%D0%B4%D1%80%D0%B5%D0%BD%D0%B8%D0%B5+%D0%A1%D0%A3%D0%9F%D0%90.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1907</Words>
  <Characters>10870</Characters>
  <Application>Microsoft Office Word</Application>
  <DocSecurity>0</DocSecurity>
  <Lines>90</Lines>
  <Paragraphs>25</Paragraphs>
  <ScaleCrop>false</ScaleCrop>
  <Company>OAO TE</Company>
  <LinksUpToDate>false</LinksUpToDate>
  <CharactersWithSpaces>12752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2013-07-11T11:44:00Z</dcterms:created>
  <dcterms:modified xsi:type="dcterms:W3CDTF">2013-07-11T11:44:00Z</dcterms:modified>
</cp:coreProperties>
</file>