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2C" w:rsidRPr="00863E2C" w:rsidRDefault="00863E2C" w:rsidP="00863E2C">
      <w:pPr>
        <w:spacing w:after="0" w:line="240" w:lineRule="auto"/>
        <w:jc w:val="center"/>
        <w:rPr>
          <w:rFonts w:ascii="Times New Roman" w:eastAsia="Times New Roman" w:hAnsi="Times New Roman" w:cs="Times New Roman"/>
          <w:sz w:val="28"/>
          <w:szCs w:val="28"/>
          <w:lang w:eastAsia="ru-RU"/>
        </w:rPr>
      </w:pPr>
      <w:r w:rsidRPr="00863E2C">
        <w:rPr>
          <w:rFonts w:ascii="Times New Roman" w:eastAsia="Times New Roman" w:hAnsi="Times New Roman" w:cs="Times New Roman"/>
          <w:sz w:val="28"/>
          <w:szCs w:val="28"/>
          <w:lang w:eastAsia="ru-RU"/>
        </w:rPr>
        <w:t>Извещение</w:t>
      </w:r>
    </w:p>
    <w:tbl>
      <w:tblPr>
        <w:tblW w:w="5080" w:type="pct"/>
        <w:tblCellSpacing w:w="7" w:type="dxa"/>
        <w:tblInd w:w="-75" w:type="dxa"/>
        <w:tblCellMar>
          <w:left w:w="0" w:type="dxa"/>
          <w:right w:w="0" w:type="dxa"/>
        </w:tblCellMar>
        <w:tblLook w:val="04A0" w:firstRow="1" w:lastRow="0" w:firstColumn="1" w:lastColumn="0" w:noHBand="0" w:noVBand="1"/>
      </w:tblPr>
      <w:tblGrid>
        <w:gridCol w:w="9532"/>
      </w:tblGrid>
      <w:tr w:rsidR="00863E2C" w:rsidRPr="00863E2C" w:rsidTr="00863E2C">
        <w:trPr>
          <w:tblCellSpacing w:w="7" w:type="dxa"/>
        </w:trPr>
        <w:tc>
          <w:tcPr>
            <w:tcW w:w="0" w:type="auto"/>
            <w:shd w:val="clear" w:color="auto" w:fill="E9E9E9"/>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554"/>
              <w:gridCol w:w="6940"/>
            </w:tblGrid>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Предмет конкурса (тендера):</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 xml:space="preserve">Открытый одноэтапный конкурс без предварительного отбора на право заключения Договора на выполнение работ по реконструкции системы телемеханики и организации каналов связи и передачи данных ТМ с ПС-220 </w:t>
                  </w:r>
                  <w:proofErr w:type="spellStart"/>
                  <w:r w:rsidRPr="00863E2C">
                    <w:rPr>
                      <w:rFonts w:ascii="Times New Roman" w:eastAsia="Times New Roman" w:hAnsi="Times New Roman" w:cs="Times New Roman"/>
                      <w:lang w:eastAsia="ru-RU"/>
                    </w:rPr>
                    <w:t>кВ</w:t>
                  </w:r>
                  <w:proofErr w:type="spellEnd"/>
                  <w:r w:rsidRPr="00863E2C">
                    <w:rPr>
                      <w:rFonts w:ascii="Times New Roman" w:eastAsia="Times New Roman" w:hAnsi="Times New Roman" w:cs="Times New Roman"/>
                      <w:lang w:eastAsia="ru-RU"/>
                    </w:rPr>
                    <w:t xml:space="preserve"> Югра для нужд филиала ОАО «Тюменьэнерго» Нефтеюганс</w:t>
                  </w:r>
                  <w:r>
                    <w:rPr>
                      <w:rFonts w:ascii="Times New Roman" w:eastAsia="Times New Roman" w:hAnsi="Times New Roman" w:cs="Times New Roman"/>
                      <w:lang w:eastAsia="ru-RU"/>
                    </w:rPr>
                    <w:t>кие электрические сети</w:t>
                  </w:r>
                  <w:bookmarkStart w:id="0" w:name="_GoBack"/>
                  <w:bookmarkEnd w:id="0"/>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Категории ОКДП:</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4560601 </w:t>
                  </w:r>
                  <w:hyperlink r:id="rId5" w:history="1">
                    <w:r w:rsidRPr="00863E2C">
                      <w:rPr>
                        <w:rFonts w:ascii="Times New Roman" w:eastAsia="Times New Roman" w:hAnsi="Times New Roman" w:cs="Times New Roman"/>
                        <w:color w:val="1C50A4"/>
                        <w:lang w:eastAsia="ru-RU"/>
                      </w:rPr>
                      <w:t>Расширение и реконструкция</w:t>
                    </w:r>
                  </w:hyperlink>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Конкурс (тендер) объявлен:</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05.02.2013 12:00</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Сроки поставки:</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b/>
                      <w:bCs/>
                      <w:lang w:eastAsia="ru-RU"/>
                    </w:rPr>
                    <w:t>04.04.2013 - 30.09.2013</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Почтовый адрес заказчика:</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628303, Ханты-Мансийский Автономный округ - Югра, Тюменская обл., г. Нефтеюганск, ул. Мира, д. 15</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Местонахождение заказчика:</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628303, Ханты-Мансийский Автономный округ - Югра, Тюменская обл., г. Нефтеюганск, ул. Мира, д. 15</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Контактное лицо:</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hyperlink r:id="rId6" w:tgtFrame="_blank" w:tooltip="Отправить личное сообщение" w:history="1">
                    <w:r w:rsidRPr="00863E2C">
                      <w:rPr>
                        <w:rFonts w:ascii="Times New Roman" w:eastAsia="Times New Roman" w:hAnsi="Times New Roman" w:cs="Times New Roman"/>
                        <w:color w:val="1C50A4"/>
                        <w:lang w:eastAsia="ru-RU"/>
                      </w:rPr>
                      <w:t>Яковленко Яна Валерьевна</w:t>
                    </w:r>
                  </w:hyperlink>
                  <w:r w:rsidRPr="00863E2C">
                    <w:rPr>
                      <w:rFonts w:ascii="Times New Roman" w:eastAsia="Times New Roman" w:hAnsi="Times New Roman" w:cs="Times New Roman"/>
                      <w:lang w:eastAsia="ru-RU"/>
                    </w:rPr>
                    <w:t xml:space="preserve">, тел.+7 (3463) 25-33-10, </w:t>
                  </w:r>
                  <w:hyperlink r:id="rId7" w:history="1">
                    <w:r w:rsidRPr="00863E2C">
                      <w:rPr>
                        <w:rFonts w:ascii="Times New Roman" w:eastAsia="Times New Roman" w:hAnsi="Times New Roman" w:cs="Times New Roman"/>
                        <w:color w:val="1C50A4"/>
                        <w:lang w:eastAsia="ru-RU"/>
                      </w:rPr>
                      <w:t>YakovlenkoYV@nues.te.ru</w:t>
                    </w:r>
                  </w:hyperlink>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Конкурсная комиссия:</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proofErr w:type="gramStart"/>
                  <w:r w:rsidRPr="00863E2C">
                    <w:rPr>
                      <w:rFonts w:ascii="Times New Roman" w:eastAsia="Times New Roman" w:hAnsi="Times New Roman" w:cs="Times New Roman"/>
                      <w:lang w:eastAsia="ru-RU"/>
                    </w:rPr>
                    <w:t>Назначена</w:t>
                  </w:r>
                  <w:proofErr w:type="gramEnd"/>
                  <w:r w:rsidRPr="00863E2C">
                    <w:rPr>
                      <w:rFonts w:ascii="Times New Roman" w:eastAsia="Times New Roman" w:hAnsi="Times New Roman" w:cs="Times New Roman"/>
                      <w:lang w:eastAsia="ru-RU"/>
                    </w:rPr>
                    <w:t xml:space="preserve"> Приказом ОАО «Тюменьэнерго» № 442 от 28.11.2012г.</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Требования к участникам:</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proofErr w:type="gramStart"/>
                  <w:r w:rsidRPr="00863E2C">
                    <w:rPr>
                      <w:rFonts w:ascii="Times New Roman" w:eastAsia="Times New Roman" w:hAnsi="Times New Roman" w:cs="Times New Roman"/>
                      <w:lang w:eastAsia="ru-RU"/>
                    </w:rPr>
                    <w:t>Участник конкурса должен обладать гражданской правоспособностью в полном объеме для заключения и исполнения Договора</w:t>
                  </w:r>
                  <w:r w:rsidRPr="00863E2C">
                    <w:rPr>
                      <w:rFonts w:ascii="Times New Roman" w:eastAsia="Times New Roman" w:hAnsi="Times New Roman" w:cs="Times New Roman"/>
                      <w:lang w:eastAsia="ru-RU"/>
                    </w:rPr>
                    <w:br/>
                    <w:t xml:space="preserve">Участник должен обладать необходимыми кадровыми ресурсами: </w:t>
                  </w:r>
                  <w:r w:rsidRPr="00863E2C">
                    <w:rPr>
                      <w:rFonts w:ascii="Times New Roman" w:eastAsia="Times New Roman" w:hAnsi="Times New Roman" w:cs="Times New Roman"/>
                      <w:lang w:eastAsia="ru-RU"/>
                    </w:rPr>
                    <w:br/>
                    <w:t xml:space="preserve">руководитель – не менее 1 чел., </w:t>
                  </w:r>
                  <w:r w:rsidRPr="00863E2C">
                    <w:rPr>
                      <w:rFonts w:ascii="Times New Roman" w:eastAsia="Times New Roman" w:hAnsi="Times New Roman" w:cs="Times New Roman"/>
                      <w:lang w:eastAsia="ru-RU"/>
                    </w:rPr>
                    <w:br/>
                    <w:t>ИТР – не менее 1чел.,</w:t>
                  </w:r>
                  <w:r w:rsidRPr="00863E2C">
                    <w:rPr>
                      <w:rFonts w:ascii="Times New Roman" w:eastAsia="Times New Roman" w:hAnsi="Times New Roman" w:cs="Times New Roman"/>
                      <w:lang w:eastAsia="ru-RU"/>
                    </w:rPr>
                    <w:br/>
                    <w:t xml:space="preserve">рабочие и специалисты, в том числе: электромонтажники – не менее 2чел., </w:t>
                  </w:r>
                  <w:r w:rsidRPr="00863E2C">
                    <w:rPr>
                      <w:rFonts w:ascii="Times New Roman" w:eastAsia="Times New Roman" w:hAnsi="Times New Roman" w:cs="Times New Roman"/>
                      <w:lang w:eastAsia="ru-RU"/>
                    </w:rPr>
                    <w:br/>
                    <w:t xml:space="preserve">водители – не менее 1чел. (совмещение обязанностей) </w:t>
                  </w:r>
                  <w:r w:rsidRPr="00863E2C">
                    <w:rPr>
                      <w:rFonts w:ascii="Times New Roman" w:eastAsia="Times New Roman" w:hAnsi="Times New Roman" w:cs="Times New Roman"/>
                      <w:lang w:eastAsia="ru-RU"/>
                    </w:rPr>
                    <w:br/>
                    <w:t>Всего: не менее 4 чел.</w:t>
                  </w:r>
                  <w:r w:rsidRPr="00863E2C">
                    <w:rPr>
                      <w:rFonts w:ascii="Times New Roman" w:eastAsia="Times New Roman" w:hAnsi="Times New Roman" w:cs="Times New Roman"/>
                      <w:lang w:eastAsia="ru-RU"/>
                    </w:rPr>
                    <w:br/>
                    <w:t>Участник должен обладать необходимыми ресурсами:</w:t>
                  </w:r>
                  <w:proofErr w:type="gramEnd"/>
                  <w:r w:rsidRPr="00863E2C">
                    <w:rPr>
                      <w:rFonts w:ascii="Times New Roman" w:eastAsia="Times New Roman" w:hAnsi="Times New Roman" w:cs="Times New Roman"/>
                      <w:lang w:eastAsia="ru-RU"/>
                    </w:rPr>
                    <w:br/>
                    <w:t>Автотранспор</w:t>
                  </w:r>
                  <w:proofErr w:type="gramStart"/>
                  <w:r w:rsidRPr="00863E2C">
                    <w:rPr>
                      <w:rFonts w:ascii="Times New Roman" w:eastAsia="Times New Roman" w:hAnsi="Times New Roman" w:cs="Times New Roman"/>
                      <w:lang w:eastAsia="ru-RU"/>
                    </w:rPr>
                    <w:t>т-</w:t>
                  </w:r>
                  <w:proofErr w:type="gramEnd"/>
                  <w:r w:rsidRPr="00863E2C">
                    <w:rPr>
                      <w:rFonts w:ascii="Times New Roman" w:eastAsia="Times New Roman" w:hAnsi="Times New Roman" w:cs="Times New Roman"/>
                      <w:lang w:eastAsia="ru-RU"/>
                    </w:rPr>
                    <w:t xml:space="preserve"> автомобиль легковой не менее 1 единицы, c пройденным ТО, с приложением документов, подтверждающих право собственности или договора аренды автотранспорта (заверенные участником копии). </w:t>
                  </w:r>
                  <w:r w:rsidRPr="00863E2C">
                    <w:rPr>
                      <w:rFonts w:ascii="Times New Roman" w:eastAsia="Times New Roman" w:hAnsi="Times New Roman" w:cs="Times New Roman"/>
                      <w:lang w:eastAsia="ru-RU"/>
                    </w:rPr>
                    <w:br/>
                    <w:t xml:space="preserve">Наличие инструментов и приспособлений: </w:t>
                  </w:r>
                  <w:r w:rsidRPr="00863E2C">
                    <w:rPr>
                      <w:rFonts w:ascii="Times New Roman" w:eastAsia="Times New Roman" w:hAnsi="Times New Roman" w:cs="Times New Roman"/>
                      <w:lang w:eastAsia="ru-RU"/>
                    </w:rPr>
                    <w:br/>
                  </w:r>
                  <w:proofErr w:type="gramStart"/>
                  <w:r w:rsidRPr="00863E2C">
                    <w:rPr>
                      <w:rFonts w:ascii="Times New Roman" w:eastAsia="Times New Roman" w:hAnsi="Times New Roman" w:cs="Times New Roman"/>
                      <w:lang w:eastAsia="ru-RU"/>
                    </w:rPr>
                    <w:t xml:space="preserve">Комплект монтажника 1000В – не менее 2шт, </w:t>
                  </w:r>
                  <w:r w:rsidRPr="00863E2C">
                    <w:rPr>
                      <w:rFonts w:ascii="Times New Roman" w:eastAsia="Times New Roman" w:hAnsi="Times New Roman" w:cs="Times New Roman"/>
                      <w:lang w:eastAsia="ru-RU"/>
                    </w:rPr>
                    <w:br/>
                  </w:r>
                  <w:proofErr w:type="spellStart"/>
                  <w:r w:rsidRPr="00863E2C">
                    <w:rPr>
                      <w:rFonts w:ascii="Times New Roman" w:eastAsia="Times New Roman" w:hAnsi="Times New Roman" w:cs="Times New Roman"/>
                      <w:lang w:eastAsia="ru-RU"/>
                    </w:rPr>
                    <w:t>Мультиметр</w:t>
                  </w:r>
                  <w:proofErr w:type="spellEnd"/>
                  <w:r w:rsidRPr="00863E2C">
                    <w:rPr>
                      <w:rFonts w:ascii="Times New Roman" w:eastAsia="Times New Roman" w:hAnsi="Times New Roman" w:cs="Times New Roman"/>
                      <w:lang w:eastAsia="ru-RU"/>
                    </w:rPr>
                    <w:t xml:space="preserve"> – не менее 2шт, </w:t>
                  </w:r>
                  <w:r w:rsidRPr="00863E2C">
                    <w:rPr>
                      <w:rFonts w:ascii="Times New Roman" w:eastAsia="Times New Roman" w:hAnsi="Times New Roman" w:cs="Times New Roman"/>
                      <w:lang w:eastAsia="ru-RU"/>
                    </w:rPr>
                    <w:br/>
                    <w:t xml:space="preserve">Ноутбук – не менее 2шт, </w:t>
                  </w:r>
                  <w:r w:rsidRPr="00863E2C">
                    <w:rPr>
                      <w:rFonts w:ascii="Times New Roman" w:eastAsia="Times New Roman" w:hAnsi="Times New Roman" w:cs="Times New Roman"/>
                      <w:lang w:eastAsia="ru-RU"/>
                    </w:rPr>
                    <w:br/>
                    <w:t xml:space="preserve">Измеритель сопротивления заземления – не менее 1шт, </w:t>
                  </w:r>
                  <w:r w:rsidRPr="00863E2C">
                    <w:rPr>
                      <w:rFonts w:ascii="Times New Roman" w:eastAsia="Times New Roman" w:hAnsi="Times New Roman" w:cs="Times New Roman"/>
                      <w:lang w:eastAsia="ru-RU"/>
                    </w:rPr>
                    <w:br/>
                    <w:t xml:space="preserve">Комплект нагрузочный измерительный – не менее 1шт, </w:t>
                  </w:r>
                  <w:r w:rsidRPr="00863E2C">
                    <w:rPr>
                      <w:rFonts w:ascii="Times New Roman" w:eastAsia="Times New Roman" w:hAnsi="Times New Roman" w:cs="Times New Roman"/>
                      <w:lang w:eastAsia="ru-RU"/>
                    </w:rPr>
                    <w:br/>
                    <w:t xml:space="preserve">Мегомметр – не менее 1шт, </w:t>
                  </w:r>
                  <w:r w:rsidRPr="00863E2C">
                    <w:rPr>
                      <w:rFonts w:ascii="Times New Roman" w:eastAsia="Times New Roman" w:hAnsi="Times New Roman" w:cs="Times New Roman"/>
                      <w:lang w:eastAsia="ru-RU"/>
                    </w:rPr>
                    <w:br/>
                    <w:t>Приспособления, механизмы, измерительное оборудование, монтажные наборы и оборудование для выполнения монтажных, наладочных и пусковых работ по организации ВОЛС по опорам и в грунте, согласно проекта.</w:t>
                  </w:r>
                  <w:proofErr w:type="gramEnd"/>
                  <w:r w:rsidRPr="00863E2C">
                    <w:rPr>
                      <w:rFonts w:ascii="Times New Roman" w:eastAsia="Times New Roman" w:hAnsi="Times New Roman" w:cs="Times New Roman"/>
                      <w:lang w:eastAsia="ru-RU"/>
                    </w:rPr>
                    <w:br/>
                    <w:t xml:space="preserve">Измерительная аппаратура должна быть в рабочем состоянии и </w:t>
                  </w:r>
                  <w:proofErr w:type="spellStart"/>
                  <w:r w:rsidRPr="00863E2C">
                    <w:rPr>
                      <w:rFonts w:ascii="Times New Roman" w:eastAsia="Times New Roman" w:hAnsi="Times New Roman" w:cs="Times New Roman"/>
                      <w:lang w:eastAsia="ru-RU"/>
                    </w:rPr>
                    <w:t>поверена</w:t>
                  </w:r>
                  <w:proofErr w:type="spellEnd"/>
                  <w:r w:rsidRPr="00863E2C">
                    <w:rPr>
                      <w:rFonts w:ascii="Times New Roman" w:eastAsia="Times New Roman" w:hAnsi="Times New Roman" w:cs="Times New Roman"/>
                      <w:lang w:eastAsia="ru-RU"/>
                    </w:rPr>
                    <w:t xml:space="preserve">, электроинструмент должен быть в исправном состоянии. Наличие средств защиты от поражений электрическим током. </w:t>
                  </w:r>
                  <w:r w:rsidRPr="00863E2C">
                    <w:rPr>
                      <w:rFonts w:ascii="Times New Roman" w:eastAsia="Times New Roman" w:hAnsi="Times New Roman" w:cs="Times New Roman"/>
                      <w:lang w:eastAsia="ru-RU"/>
                    </w:rPr>
                    <w:br/>
                  </w:r>
                  <w:proofErr w:type="gramStart"/>
                  <w:r w:rsidRPr="00863E2C">
                    <w:rPr>
                      <w:rFonts w:ascii="Times New Roman" w:eastAsia="Times New Roman" w:hAnsi="Times New Roman" w:cs="Times New Roman"/>
                      <w:lang w:eastAsia="ru-RU"/>
                    </w:rPr>
                    <w:t xml:space="preserve">Подрядчик должен быть авторизован Производителем на внедрение его оборудования и программного обеспечения </w:t>
                  </w:r>
                  <w:r w:rsidRPr="00863E2C">
                    <w:rPr>
                      <w:rFonts w:ascii="Times New Roman" w:eastAsia="Times New Roman" w:hAnsi="Times New Roman" w:cs="Times New Roman"/>
                      <w:lang w:eastAsia="ru-RU"/>
                    </w:rPr>
                    <w:br/>
                    <w:t xml:space="preserve">Персонал Подрядчика (не менее 2-х человек) должен иметь подтверждение квалификации от Производителя на создание АСДУ на базе ПТК «Исеть» </w:t>
                  </w:r>
                  <w:r w:rsidRPr="00863E2C">
                    <w:rPr>
                      <w:rFonts w:ascii="Times New Roman" w:eastAsia="Times New Roman" w:hAnsi="Times New Roman" w:cs="Times New Roman"/>
                      <w:lang w:eastAsia="ru-RU"/>
                    </w:rPr>
                    <w:br/>
                    <w:t>Подрядчик должен иметь опыт внедрения оборудования и ПО ПТК «Исеть» на ПС 110кВ</w:t>
                  </w:r>
                  <w:r w:rsidRPr="00863E2C">
                    <w:rPr>
                      <w:rFonts w:ascii="Times New Roman" w:eastAsia="Times New Roman" w:hAnsi="Times New Roman" w:cs="Times New Roman"/>
                      <w:lang w:eastAsia="ru-RU"/>
                    </w:rPr>
                    <w:br/>
                    <w:t xml:space="preserve">Персонал Участника должен пройти обучение по безопасности труда, </w:t>
                  </w:r>
                  <w:r w:rsidRPr="00863E2C">
                    <w:rPr>
                      <w:rFonts w:ascii="Times New Roman" w:eastAsia="Times New Roman" w:hAnsi="Times New Roman" w:cs="Times New Roman"/>
                      <w:lang w:eastAsia="ru-RU"/>
                    </w:rPr>
                    <w:lastRenderedPageBreak/>
                    <w:t>проверку знаний общих требований промышленной безопасности, иметь группу</w:t>
                  </w:r>
                  <w:proofErr w:type="gramEnd"/>
                  <w:r w:rsidRPr="00863E2C">
                    <w:rPr>
                      <w:rFonts w:ascii="Times New Roman" w:eastAsia="Times New Roman" w:hAnsi="Times New Roman" w:cs="Times New Roman"/>
                      <w:lang w:eastAsia="ru-RU"/>
                    </w:rPr>
                    <w:t xml:space="preserve"> </w:t>
                  </w:r>
                  <w:proofErr w:type="gramStart"/>
                  <w:r w:rsidRPr="00863E2C">
                    <w:rPr>
                      <w:rFonts w:ascii="Times New Roman" w:eastAsia="Times New Roman" w:hAnsi="Times New Roman" w:cs="Times New Roman"/>
                      <w:lang w:eastAsia="ru-RU"/>
                    </w:rPr>
                    <w:t>по ЭБ и СИЗ для выполнения работ по договору</w:t>
                  </w:r>
                  <w:r w:rsidRPr="00863E2C">
                    <w:rPr>
                      <w:rFonts w:ascii="Times New Roman" w:eastAsia="Times New Roman" w:hAnsi="Times New Roman" w:cs="Times New Roman"/>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863E2C">
                    <w:rPr>
                      <w:rFonts w:ascii="Times New Roman" w:eastAsia="Times New Roman" w:hAnsi="Times New Roman" w:cs="Times New Roman"/>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w:t>
                  </w:r>
                  <w:proofErr w:type="gramEnd"/>
                  <w:r w:rsidRPr="00863E2C">
                    <w:rPr>
                      <w:rFonts w:ascii="Times New Roman" w:eastAsia="Times New Roman" w:hAnsi="Times New Roman" w:cs="Times New Roman"/>
                      <w:lang w:eastAsia="ru-RU"/>
                    </w:rPr>
                    <w:t xml:space="preserve">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863E2C">
                    <w:rPr>
                      <w:rFonts w:ascii="Times New Roman" w:eastAsia="Times New Roman" w:hAnsi="Times New Roman" w:cs="Times New Roman"/>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863E2C">
                    <w:rPr>
                      <w:rFonts w:ascii="Times New Roman" w:eastAsia="Times New Roman" w:hAnsi="Times New Roman" w:cs="Times New Roman"/>
                      <w:lang w:eastAsia="ru-RU"/>
                    </w:rPr>
                    <w:t>В отношении Участника должно быть получено положительное заключение СЭБ Организатора</w:t>
                  </w:r>
                  <w:r w:rsidRPr="00863E2C">
                    <w:rPr>
                      <w:rFonts w:ascii="Times New Roman" w:eastAsia="Times New Roman" w:hAnsi="Times New Roman" w:cs="Times New Roman"/>
                      <w:lang w:eastAsia="ru-RU"/>
                    </w:rPr>
                    <w:br/>
                    <w:t xml:space="preserve">Участник конкурса не должен быть аффилированным с Организатором (Заказчиком) </w:t>
                  </w:r>
                  <w:r w:rsidRPr="00863E2C">
                    <w:rPr>
                      <w:rFonts w:ascii="Times New Roman" w:eastAsia="Times New Roman" w:hAnsi="Times New Roman" w:cs="Times New Roman"/>
                      <w:lang w:eastAsia="ru-RU"/>
                    </w:rPr>
                    <w:br/>
                    <w:t>Участник не должен быть аффилированным к другим Участникам</w:t>
                  </w:r>
                  <w:r w:rsidRPr="00863E2C">
                    <w:rPr>
                      <w:rFonts w:ascii="Times New Roman" w:eastAsia="Times New Roman" w:hAnsi="Times New Roman" w:cs="Times New Roman"/>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863E2C">
                    <w:rPr>
                      <w:rFonts w:ascii="Times New Roman" w:eastAsia="Times New Roman" w:hAnsi="Times New Roman" w:cs="Times New Roman"/>
                      <w:lang w:eastAsia="ru-RU"/>
                    </w:rPr>
                    <w:t xml:space="preserve"> </w:t>
                  </w:r>
                  <w:proofErr w:type="gramStart"/>
                  <w:r w:rsidRPr="00863E2C">
                    <w:rPr>
                      <w:rFonts w:ascii="Times New Roman" w:eastAsia="Times New Roman" w:hAnsi="Times New Roman" w:cs="Times New Roman"/>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863E2C">
                    <w:rPr>
                      <w:rFonts w:ascii="Times New Roman" w:eastAsia="Times New Roman" w:hAnsi="Times New Roman" w:cs="Times New Roman"/>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863E2C">
                    <w:rPr>
                      <w:rFonts w:ascii="Times New Roman" w:eastAsia="Times New Roman" w:hAnsi="Times New Roman" w:cs="Times New Roman"/>
                      <w:lang w:eastAsia="ru-RU"/>
                    </w:rPr>
                    <w:t xml:space="preserve">», </w:t>
                  </w:r>
                  <w:proofErr w:type="gramStart"/>
                  <w:r w:rsidRPr="00863E2C">
                    <w:rPr>
                      <w:rFonts w:ascii="Times New Roman" w:eastAsia="Times New Roman" w:hAnsi="Times New Roman" w:cs="Times New Roman"/>
                      <w:lang w:eastAsia="ru-RU"/>
                    </w:rPr>
                    <w:t>дочерних обществ ОАО «ФСК ЕЭС») по исполнению Участником договорных обязательств</w:t>
                  </w:r>
                  <w:r w:rsidRPr="00863E2C">
                    <w:rPr>
                      <w:rFonts w:ascii="Times New Roman" w:eastAsia="Times New Roman" w:hAnsi="Times New Roman" w:cs="Times New Roman"/>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863E2C">
                    <w:rPr>
                      <w:rFonts w:ascii="Times New Roman" w:eastAsia="Times New Roman" w:hAnsi="Times New Roman" w:cs="Times New Roman"/>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863E2C">
                    <w:rPr>
                      <w:rFonts w:ascii="Times New Roman" w:eastAsia="Times New Roman" w:hAnsi="Times New Roman" w:cs="Times New Roman"/>
                      <w:lang w:eastAsia="ru-RU"/>
                    </w:rPr>
                    <w:br/>
                    <w:t>Техническое и коммерческое предложения должны соответствовать требованиям Заказчика</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lastRenderedPageBreak/>
                    <w:t>Комплект конкурсной документации:</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Конкурсную документацию Участники могут получить через электронную торговую площадку - http://www.b2b-MRSK.ru/</w:t>
                  </w:r>
                  <w:r w:rsidRPr="00863E2C">
                    <w:rPr>
                      <w:rFonts w:ascii="Times New Roman" w:eastAsia="Times New Roman" w:hAnsi="Times New Roman" w:cs="Times New Roman"/>
                      <w:lang w:eastAsia="ru-RU"/>
                    </w:rPr>
                    <w:br/>
                    <w:t>Информация о закупке также размещена на сайте Заказчика по адресу: www.te.ru в разделе «Закупки» и на Официальном сайте РФ – www.zakupki.gov.ru и доступна для ознакомления без взимания платы.</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lastRenderedPageBreak/>
                    <w:t>Порядок предоставления конкурсной документации:</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63E2C">
                    <w:rPr>
                      <w:rFonts w:ascii="Times New Roman" w:eastAsia="Times New Roman" w:hAnsi="Times New Roman" w:cs="Times New Roman"/>
                      <w:lang w:eastAsia="ru-RU"/>
                    </w:rPr>
                    <w:t>с даты размещения</w:t>
                  </w:r>
                  <w:proofErr w:type="gramEnd"/>
                  <w:r w:rsidRPr="00863E2C">
                    <w:rPr>
                      <w:rFonts w:ascii="Times New Roman" w:eastAsia="Times New Roman" w:hAnsi="Times New Roman" w:cs="Times New Roman"/>
                      <w:lang w:eastAsia="ru-RU"/>
                    </w:rPr>
                    <w:t xml:space="preserve"> закупки.</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Обеспечение конкурсных заявок, кроме банковских гарантий:</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 xml:space="preserve">Обеспечение Предложений на участие в открытом конкурсе в размере 10%от стоимости предложения с учетом налогов. Задаток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 В противном случае задаток считается </w:t>
                  </w:r>
                  <w:proofErr w:type="gramStart"/>
                  <w:r w:rsidRPr="00863E2C">
                    <w:rPr>
                      <w:rFonts w:ascii="Times New Roman" w:eastAsia="Times New Roman" w:hAnsi="Times New Roman" w:cs="Times New Roman"/>
                      <w:lang w:eastAsia="ru-RU"/>
                    </w:rPr>
                    <w:t>невнесенным</w:t>
                  </w:r>
                  <w:proofErr w:type="gramEnd"/>
                  <w:r w:rsidRPr="00863E2C">
                    <w:rPr>
                      <w:rFonts w:ascii="Times New Roman" w:eastAsia="Times New Roman" w:hAnsi="Times New Roman" w:cs="Times New Roman"/>
                      <w:lang w:eastAsia="ru-RU"/>
                    </w:rPr>
                    <w:t xml:space="preserve"> и предложение рассматриваться не будет.</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Конкурсные заявки:</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Все документы, входящие в Конкурсную заявку должны быть подготовлены на русском языке. Все суммы денежных сре</w:t>
                  </w:r>
                  <w:proofErr w:type="gramStart"/>
                  <w:r w:rsidRPr="00863E2C">
                    <w:rPr>
                      <w:rFonts w:ascii="Times New Roman" w:eastAsia="Times New Roman" w:hAnsi="Times New Roman" w:cs="Times New Roman"/>
                      <w:lang w:eastAsia="ru-RU"/>
                    </w:rPr>
                    <w:t>дств в д</w:t>
                  </w:r>
                  <w:proofErr w:type="gramEnd"/>
                  <w:r w:rsidRPr="00863E2C">
                    <w:rPr>
                      <w:rFonts w:ascii="Times New Roman" w:eastAsia="Times New Roman" w:hAnsi="Times New Roman" w:cs="Times New Roman"/>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При выборе победителя учитывается:</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Цена с НДС</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Место вскрытия конвертов:</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Вскрытие конвертов с заявками состоится на сайте системы электронных торгов группы B2B-Center (www.b2b-center.ru).</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Дата вскрытия конвертов (крайний срок подачи конкурсных заявок):</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 xml:space="preserve">Вскрытие конвертов с заявками состоится </w:t>
                  </w:r>
                  <w:r w:rsidRPr="00863E2C">
                    <w:rPr>
                      <w:rFonts w:ascii="Times New Roman" w:eastAsia="Times New Roman" w:hAnsi="Times New Roman" w:cs="Times New Roman"/>
                      <w:b/>
                      <w:bCs/>
                      <w:lang w:eastAsia="ru-RU"/>
                    </w:rPr>
                    <w:t>01.03.2013 в 12:00 по московскому времени</w:t>
                  </w:r>
                  <w:r w:rsidRPr="00863E2C">
                    <w:rPr>
                      <w:rFonts w:ascii="Times New Roman" w:eastAsia="Times New Roman" w:hAnsi="Times New Roman" w:cs="Times New Roman"/>
                      <w:lang w:eastAsia="ru-RU"/>
                    </w:rPr>
                    <w:t>.</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Дата рассмотрения предложений:</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22.03.2013 14:00</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Место рассмотрения предложений:</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628303, ХМАО-Югра, Тюменская область, город Нефтеюганск, ул. Мира, 15</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Дата и время подведения итогов:</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29.03.2013 14:00</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Место подведения итогов:</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628303, ХМАО-Югра, Тюменская область, город Нефтеюганск, ул. Мира, 15</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Победитель конкурса:</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ранжировки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Лимитная (начальная) цена закупки:</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Лот № 1. 15 258 299,16 руб. (Цена с НДС)</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lastRenderedPageBreak/>
                    <w:t>Переторжка (регулирование цены):</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Организатор конкурса намерен воспользоваться правом на проведение переторжки (регулирования цены).</w:t>
                  </w:r>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Дополнительная информация о конкурсе:</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63E2C">
                    <w:rPr>
                      <w:rFonts w:ascii="Times New Roman" w:eastAsia="Times New Roman" w:hAnsi="Times New Roman" w:cs="Times New Roman"/>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63E2C">
                    <w:rPr>
                      <w:rFonts w:ascii="Times New Roman" w:eastAsia="Times New Roman" w:hAnsi="Times New Roman" w:cs="Times New Roman"/>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Адрес места поставки товара, проведения работ или оказания услуг:</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hyperlink w:history="1">
                    <w:r w:rsidRPr="00863E2C">
                      <w:rPr>
                        <w:rFonts w:ascii="Times New Roman" w:eastAsia="Times New Roman" w:hAnsi="Times New Roman" w:cs="Times New Roman"/>
                        <w:color w:val="1C50A4"/>
                        <w:lang w:eastAsia="ru-RU"/>
                      </w:rPr>
                      <w:t>628303, Ханты-Мансийский Автономный округ - Югра, Тюменская обл., г. Нефтеюганск, ул. Мира, д. 15</w:t>
                    </w:r>
                  </w:hyperlink>
                  <w:r w:rsidRPr="00863E2C">
                    <w:rPr>
                      <w:rFonts w:ascii="Times New Roman" w:eastAsia="Times New Roman" w:hAnsi="Times New Roman" w:cs="Times New Roman"/>
                      <w:lang w:eastAsia="ru-RU"/>
                    </w:rPr>
                    <w:t xml:space="preserve"> </w:t>
                  </w:r>
                </w:p>
              </w:tc>
            </w:tr>
            <w:tr w:rsidR="00863E2C" w:rsidRPr="00863E2C" w:rsidTr="00863E2C">
              <w:trPr>
                <w:tblCellSpacing w:w="0" w:type="dxa"/>
              </w:trPr>
              <w:tc>
                <w:tcPr>
                  <w:tcW w:w="0" w:type="auto"/>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Дата последнего редактирования:</w:t>
                  </w:r>
                </w:p>
              </w:tc>
              <w:tc>
                <w:tcPr>
                  <w:tcW w:w="0" w:type="auto"/>
                  <w:hideMark/>
                </w:tcPr>
                <w:p w:rsidR="00863E2C" w:rsidRPr="00863E2C" w:rsidRDefault="00863E2C" w:rsidP="00863E2C">
                  <w:pPr>
                    <w:spacing w:after="0" w:line="240" w:lineRule="auto"/>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 xml:space="preserve">05.02.2013 11:34, </w:t>
                  </w:r>
                  <w:hyperlink r:id="rId8" w:tgtFrame="_blank" w:tooltip="Отправить личное сообщение" w:history="1">
                    <w:r w:rsidRPr="00863E2C">
                      <w:rPr>
                        <w:rFonts w:ascii="Times New Roman" w:eastAsia="Times New Roman" w:hAnsi="Times New Roman" w:cs="Times New Roman"/>
                        <w:color w:val="1C50A4"/>
                        <w:lang w:eastAsia="ru-RU"/>
                      </w:rPr>
                      <w:t>Яковленко Яна Валерьевна</w:t>
                    </w:r>
                  </w:hyperlink>
                </w:p>
              </w:tc>
            </w:tr>
            <w:tr w:rsidR="00863E2C" w:rsidRPr="00863E2C" w:rsidTr="00863E2C">
              <w:trPr>
                <w:tblCellSpacing w:w="0" w:type="dxa"/>
              </w:trPr>
              <w:tc>
                <w:tcPr>
                  <w:tcW w:w="0" w:type="auto"/>
                  <w:shd w:val="clear" w:color="auto" w:fill="F7F7F7"/>
                  <w:hideMark/>
                </w:tcPr>
                <w:p w:rsidR="00863E2C" w:rsidRPr="00863E2C" w:rsidRDefault="00863E2C" w:rsidP="00863E2C">
                  <w:pPr>
                    <w:spacing w:after="0" w:line="240" w:lineRule="auto"/>
                    <w:jc w:val="right"/>
                    <w:rPr>
                      <w:rFonts w:ascii="Times New Roman" w:eastAsia="Times New Roman" w:hAnsi="Times New Roman" w:cs="Times New Roman"/>
                      <w:lang w:eastAsia="ru-RU"/>
                    </w:rPr>
                  </w:pPr>
                  <w:r w:rsidRPr="00863E2C">
                    <w:rPr>
                      <w:rFonts w:ascii="Times New Roman" w:eastAsia="Times New Roman" w:hAnsi="Times New Roman" w:cs="Times New Roman"/>
                      <w:lang w:eastAsia="ru-RU"/>
                    </w:rPr>
                    <w:t>Информация о подписи:</w:t>
                  </w:r>
                </w:p>
              </w:tc>
              <w:tc>
                <w:tcPr>
                  <w:tcW w:w="0" w:type="auto"/>
                  <w:shd w:val="clear" w:color="auto" w:fill="F7F7F7"/>
                  <w:hideMark/>
                </w:tcPr>
                <w:p w:rsidR="00863E2C" w:rsidRPr="00863E2C" w:rsidRDefault="00863E2C" w:rsidP="00863E2C">
                  <w:pPr>
                    <w:spacing w:after="0" w:line="240" w:lineRule="auto"/>
                    <w:rPr>
                      <w:rFonts w:ascii="Times New Roman" w:eastAsia="Times New Roman" w:hAnsi="Times New Roman" w:cs="Times New Roman"/>
                      <w:lang w:eastAsia="ru-RU"/>
                    </w:rPr>
                  </w:pPr>
                  <w:hyperlink r:id="rId9" w:tgtFrame="signature" w:history="1">
                    <w:r w:rsidRPr="00863E2C">
                      <w:rPr>
                        <w:rFonts w:ascii="Times New Roman" w:eastAsia="Times New Roman" w:hAnsi="Times New Roman" w:cs="Times New Roman"/>
                        <w:color w:val="1C50A4"/>
                        <w:lang w:eastAsia="ru-RU"/>
                      </w:rPr>
                      <w:t>Подписано ЭЦП</w:t>
                    </w:r>
                  </w:hyperlink>
                </w:p>
              </w:tc>
            </w:tr>
          </w:tbl>
          <w:p w:rsidR="00863E2C" w:rsidRPr="00863E2C" w:rsidRDefault="00863E2C" w:rsidP="00863E2C">
            <w:pPr>
              <w:spacing w:after="0" w:line="240" w:lineRule="auto"/>
              <w:rPr>
                <w:rFonts w:ascii="Times New Roman" w:eastAsia="Times New Roman" w:hAnsi="Times New Roman" w:cs="Times New Roman"/>
                <w:sz w:val="24"/>
                <w:szCs w:val="24"/>
                <w:lang w:eastAsia="ru-RU"/>
              </w:rPr>
            </w:pPr>
          </w:p>
        </w:tc>
      </w:tr>
    </w:tbl>
    <w:p w:rsidR="002E6321" w:rsidRPr="00863E2C" w:rsidRDefault="002E6321">
      <w:pPr>
        <w:rPr>
          <w:rFonts w:ascii="Times New Roman" w:hAnsi="Times New Roman" w:cs="Times New Roman"/>
          <w:sz w:val="24"/>
          <w:szCs w:val="24"/>
        </w:rPr>
      </w:pPr>
    </w:p>
    <w:sectPr w:rsidR="002E6321" w:rsidRPr="00863E2C"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BD"/>
    <w:rsid w:val="002E6321"/>
    <w:rsid w:val="00303ABD"/>
    <w:rsid w:val="00863E2C"/>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3E2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E2C"/>
    <w:rPr>
      <w:rFonts w:ascii="Arial" w:eastAsia="Times New Roman" w:hAnsi="Arial" w:cs="Arial"/>
      <w:color w:val="333333"/>
      <w:kern w:val="36"/>
      <w:sz w:val="36"/>
      <w:szCs w:val="36"/>
      <w:lang w:eastAsia="ru-RU"/>
    </w:rPr>
  </w:style>
  <w:style w:type="character" w:customStyle="1" w:styleId="bg1">
    <w:name w:val="bg1"/>
    <w:basedOn w:val="a0"/>
    <w:rsid w:val="00863E2C"/>
    <w:rPr>
      <w:color w:val="A0A0A0"/>
      <w:sz w:val="18"/>
      <w:szCs w:val="18"/>
    </w:rPr>
  </w:style>
  <w:style w:type="character" w:customStyle="1" w:styleId="userlinkmenu">
    <w:name w:val="userlink_menu"/>
    <w:basedOn w:val="a0"/>
    <w:rsid w:val="00863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3E2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E2C"/>
    <w:rPr>
      <w:rFonts w:ascii="Arial" w:eastAsia="Times New Roman" w:hAnsi="Arial" w:cs="Arial"/>
      <w:color w:val="333333"/>
      <w:kern w:val="36"/>
      <w:sz w:val="36"/>
      <w:szCs w:val="36"/>
      <w:lang w:eastAsia="ru-RU"/>
    </w:rPr>
  </w:style>
  <w:style w:type="character" w:customStyle="1" w:styleId="bg1">
    <w:name w:val="bg1"/>
    <w:basedOn w:val="a0"/>
    <w:rsid w:val="00863E2C"/>
    <w:rPr>
      <w:color w:val="A0A0A0"/>
      <w:sz w:val="18"/>
      <w:szCs w:val="18"/>
    </w:rPr>
  </w:style>
  <w:style w:type="character" w:customStyle="1" w:styleId="userlinkmenu">
    <w:name w:val="userlink_menu"/>
    <w:basedOn w:val="a0"/>
    <w:rsid w:val="0086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1123">
      <w:bodyDiv w:val="1"/>
      <w:marLeft w:val="0"/>
      <w:marRight w:val="0"/>
      <w:marTop w:val="0"/>
      <w:marBottom w:val="0"/>
      <w:divBdr>
        <w:top w:val="none" w:sz="0" w:space="0" w:color="auto"/>
        <w:left w:val="none" w:sz="0" w:space="0" w:color="auto"/>
        <w:bottom w:val="none" w:sz="0" w:space="0" w:color="auto"/>
        <w:right w:val="none" w:sz="0" w:space="0" w:color="auto"/>
      </w:divBdr>
      <w:divsChild>
        <w:div w:id="1507864110">
          <w:marLeft w:val="75"/>
          <w:marRight w:val="0"/>
          <w:marTop w:val="75"/>
          <w:marBottom w:val="75"/>
          <w:divBdr>
            <w:top w:val="single" w:sz="6" w:space="0" w:color="333333"/>
            <w:left w:val="single" w:sz="6" w:space="0" w:color="333333"/>
            <w:bottom w:val="single" w:sz="6" w:space="0" w:color="333333"/>
            <w:right w:val="single" w:sz="6" w:space="0" w:color="333333"/>
          </w:divBdr>
        </w:div>
        <w:div w:id="1101686158">
          <w:marLeft w:val="0"/>
          <w:marRight w:val="0"/>
          <w:marTop w:val="0"/>
          <w:marBottom w:val="0"/>
          <w:divBdr>
            <w:top w:val="none" w:sz="0" w:space="0" w:color="auto"/>
            <w:left w:val="none" w:sz="0" w:space="0" w:color="auto"/>
            <w:bottom w:val="none" w:sz="0" w:space="0" w:color="auto"/>
            <w:right w:val="none" w:sz="0" w:space="0" w:color="auto"/>
          </w:divBdr>
        </w:div>
        <w:div w:id="628172939">
          <w:marLeft w:val="0"/>
          <w:marRight w:val="0"/>
          <w:marTop w:val="0"/>
          <w:marBottom w:val="0"/>
          <w:divBdr>
            <w:top w:val="none" w:sz="0" w:space="0" w:color="auto"/>
            <w:left w:val="none" w:sz="0" w:space="0" w:color="auto"/>
            <w:bottom w:val="none" w:sz="0" w:space="0" w:color="auto"/>
            <w:right w:val="none" w:sz="0" w:space="0" w:color="auto"/>
          </w:divBdr>
        </w:div>
        <w:div w:id="1612397849">
          <w:marLeft w:val="0"/>
          <w:marRight w:val="0"/>
          <w:marTop w:val="0"/>
          <w:marBottom w:val="0"/>
          <w:divBdr>
            <w:top w:val="single" w:sz="6" w:space="4" w:color="CCCCCC"/>
            <w:left w:val="none" w:sz="0" w:space="0" w:color="auto"/>
            <w:bottom w:val="none" w:sz="0" w:space="0" w:color="auto"/>
            <w:right w:val="none" w:sz="0" w:space="0" w:color="auto"/>
          </w:divBdr>
        </w:div>
        <w:div w:id="2036229081">
          <w:marLeft w:val="0"/>
          <w:marRight w:val="0"/>
          <w:marTop w:val="0"/>
          <w:marBottom w:val="0"/>
          <w:divBdr>
            <w:top w:val="single" w:sz="6" w:space="4" w:color="CCCCCC"/>
            <w:left w:val="none" w:sz="0" w:space="0" w:color="auto"/>
            <w:bottom w:val="none" w:sz="0" w:space="0" w:color="auto"/>
            <w:right w:val="none" w:sz="0" w:space="0" w:color="auto"/>
          </w:divBdr>
        </w:div>
        <w:div w:id="675113641">
          <w:marLeft w:val="0"/>
          <w:marRight w:val="0"/>
          <w:marTop w:val="0"/>
          <w:marBottom w:val="0"/>
          <w:divBdr>
            <w:top w:val="single" w:sz="6" w:space="4" w:color="CCCCCC"/>
            <w:left w:val="none" w:sz="0" w:space="0" w:color="auto"/>
            <w:bottom w:val="none" w:sz="0" w:space="0" w:color="auto"/>
            <w:right w:val="none" w:sz="0" w:space="0" w:color="auto"/>
          </w:divBdr>
        </w:div>
        <w:div w:id="170686575">
          <w:marLeft w:val="0"/>
          <w:marRight w:val="0"/>
          <w:marTop w:val="0"/>
          <w:marBottom w:val="0"/>
          <w:divBdr>
            <w:top w:val="single" w:sz="6" w:space="4" w:color="CCCCCC"/>
            <w:left w:val="none" w:sz="0" w:space="0" w:color="auto"/>
            <w:bottom w:val="none" w:sz="0" w:space="0" w:color="auto"/>
            <w:right w:val="none" w:sz="0" w:space="0" w:color="auto"/>
          </w:divBdr>
        </w:div>
        <w:div w:id="1828129044">
          <w:marLeft w:val="0"/>
          <w:marRight w:val="0"/>
          <w:marTop w:val="0"/>
          <w:marBottom w:val="0"/>
          <w:divBdr>
            <w:top w:val="single" w:sz="6" w:space="4" w:color="CCCCCC"/>
            <w:left w:val="none" w:sz="0" w:space="0" w:color="auto"/>
            <w:bottom w:val="none" w:sz="0" w:space="0" w:color="auto"/>
            <w:right w:val="none" w:sz="0" w:space="0" w:color="auto"/>
          </w:divBdr>
        </w:div>
        <w:div w:id="1595553866">
          <w:marLeft w:val="0"/>
          <w:marRight w:val="0"/>
          <w:marTop w:val="0"/>
          <w:marBottom w:val="0"/>
          <w:divBdr>
            <w:top w:val="single" w:sz="6" w:space="4" w:color="CCCCCC"/>
            <w:left w:val="none" w:sz="0" w:space="0" w:color="auto"/>
            <w:bottom w:val="none" w:sz="0" w:space="0" w:color="auto"/>
            <w:right w:val="none" w:sz="0" w:space="0" w:color="auto"/>
          </w:divBdr>
        </w:div>
        <w:div w:id="113521639">
          <w:marLeft w:val="0"/>
          <w:marRight w:val="0"/>
          <w:marTop w:val="0"/>
          <w:marBottom w:val="0"/>
          <w:divBdr>
            <w:top w:val="single" w:sz="6" w:space="4" w:color="CCCCCC"/>
            <w:left w:val="none" w:sz="0" w:space="0" w:color="auto"/>
            <w:bottom w:val="none" w:sz="0" w:space="0" w:color="auto"/>
            <w:right w:val="none" w:sz="0" w:space="0" w:color="auto"/>
          </w:divBdr>
        </w:div>
        <w:div w:id="1311906936">
          <w:marLeft w:val="0"/>
          <w:marRight w:val="0"/>
          <w:marTop w:val="0"/>
          <w:marBottom w:val="0"/>
          <w:divBdr>
            <w:top w:val="single" w:sz="6" w:space="4" w:color="CCCCCC"/>
            <w:left w:val="none" w:sz="0" w:space="0" w:color="auto"/>
            <w:bottom w:val="none" w:sz="0" w:space="0" w:color="auto"/>
            <w:right w:val="none" w:sz="0" w:space="0" w:color="auto"/>
          </w:divBdr>
        </w:div>
        <w:div w:id="958417926">
          <w:marLeft w:val="0"/>
          <w:marRight w:val="0"/>
          <w:marTop w:val="0"/>
          <w:marBottom w:val="0"/>
          <w:divBdr>
            <w:top w:val="single" w:sz="6" w:space="4" w:color="CCCCCC"/>
            <w:left w:val="none" w:sz="0" w:space="0" w:color="auto"/>
            <w:bottom w:val="none" w:sz="0" w:space="0" w:color="auto"/>
            <w:right w:val="none" w:sz="0" w:space="0" w:color="auto"/>
          </w:divBdr>
        </w:div>
        <w:div w:id="289753737">
          <w:marLeft w:val="0"/>
          <w:marRight w:val="0"/>
          <w:marTop w:val="0"/>
          <w:marBottom w:val="0"/>
          <w:divBdr>
            <w:top w:val="single" w:sz="6" w:space="4" w:color="CCCCCC"/>
            <w:left w:val="none" w:sz="0" w:space="0" w:color="auto"/>
            <w:bottom w:val="none" w:sz="0" w:space="0" w:color="auto"/>
            <w:right w:val="none" w:sz="0" w:space="0" w:color="auto"/>
          </w:divBdr>
        </w:div>
        <w:div w:id="342827490">
          <w:marLeft w:val="0"/>
          <w:marRight w:val="0"/>
          <w:marTop w:val="0"/>
          <w:marBottom w:val="0"/>
          <w:divBdr>
            <w:top w:val="single" w:sz="6" w:space="4" w:color="CCCCCC"/>
            <w:left w:val="none" w:sz="0" w:space="0" w:color="auto"/>
            <w:bottom w:val="none" w:sz="0" w:space="0" w:color="auto"/>
            <w:right w:val="none" w:sz="0" w:space="0" w:color="auto"/>
          </w:divBdr>
        </w:div>
        <w:div w:id="1883784674">
          <w:marLeft w:val="0"/>
          <w:marRight w:val="0"/>
          <w:marTop w:val="0"/>
          <w:marBottom w:val="0"/>
          <w:divBdr>
            <w:top w:val="single" w:sz="6" w:space="4" w:color="CCCCCC"/>
            <w:left w:val="none" w:sz="0" w:space="0" w:color="auto"/>
            <w:bottom w:val="none" w:sz="0" w:space="0" w:color="auto"/>
            <w:right w:val="none" w:sz="0" w:space="0" w:color="auto"/>
          </w:divBdr>
        </w:div>
        <w:div w:id="69885768">
          <w:marLeft w:val="0"/>
          <w:marRight w:val="0"/>
          <w:marTop w:val="0"/>
          <w:marBottom w:val="0"/>
          <w:divBdr>
            <w:top w:val="single" w:sz="6" w:space="4" w:color="CCCCCC"/>
            <w:left w:val="none" w:sz="0" w:space="0" w:color="auto"/>
            <w:bottom w:val="none" w:sz="0" w:space="0" w:color="auto"/>
            <w:right w:val="none" w:sz="0" w:space="0" w:color="auto"/>
          </w:divBdr>
        </w:div>
        <w:div w:id="1967005325">
          <w:marLeft w:val="0"/>
          <w:marRight w:val="0"/>
          <w:marTop w:val="0"/>
          <w:marBottom w:val="0"/>
          <w:divBdr>
            <w:top w:val="single" w:sz="6" w:space="4" w:color="CCCCCC"/>
            <w:left w:val="none" w:sz="0" w:space="0" w:color="auto"/>
            <w:bottom w:val="none" w:sz="0" w:space="0" w:color="auto"/>
            <w:right w:val="none" w:sz="0" w:space="0" w:color="auto"/>
          </w:divBdr>
        </w:div>
        <w:div w:id="702443563">
          <w:marLeft w:val="0"/>
          <w:marRight w:val="0"/>
          <w:marTop w:val="0"/>
          <w:marBottom w:val="0"/>
          <w:divBdr>
            <w:top w:val="single" w:sz="6" w:space="4" w:color="CCCCCC"/>
            <w:left w:val="none" w:sz="0" w:space="0" w:color="auto"/>
            <w:bottom w:val="none" w:sz="0" w:space="0" w:color="auto"/>
            <w:right w:val="none" w:sz="0" w:space="0" w:color="auto"/>
          </w:divBdr>
        </w:div>
        <w:div w:id="1546989482">
          <w:marLeft w:val="0"/>
          <w:marRight w:val="0"/>
          <w:marTop w:val="0"/>
          <w:marBottom w:val="0"/>
          <w:divBdr>
            <w:top w:val="single" w:sz="6" w:space="4" w:color="CCCCCC"/>
            <w:left w:val="none" w:sz="0" w:space="0" w:color="auto"/>
            <w:bottom w:val="none" w:sz="0" w:space="0" w:color="auto"/>
            <w:right w:val="none" w:sz="0" w:space="0" w:color="auto"/>
          </w:divBdr>
        </w:div>
        <w:div w:id="289672877">
          <w:marLeft w:val="0"/>
          <w:marRight w:val="0"/>
          <w:marTop w:val="0"/>
          <w:marBottom w:val="0"/>
          <w:divBdr>
            <w:top w:val="single" w:sz="6" w:space="4" w:color="CCCCCC"/>
            <w:left w:val="none" w:sz="0" w:space="0" w:color="auto"/>
            <w:bottom w:val="none" w:sz="0" w:space="0" w:color="auto"/>
            <w:right w:val="none" w:sz="0" w:space="0" w:color="auto"/>
          </w:divBdr>
        </w:div>
        <w:div w:id="321811105">
          <w:marLeft w:val="0"/>
          <w:marRight w:val="0"/>
          <w:marTop w:val="0"/>
          <w:marBottom w:val="0"/>
          <w:divBdr>
            <w:top w:val="single" w:sz="6" w:space="4" w:color="CCCCCC"/>
            <w:left w:val="none" w:sz="0" w:space="0" w:color="auto"/>
            <w:bottom w:val="none" w:sz="0" w:space="0" w:color="auto"/>
            <w:right w:val="none" w:sz="0" w:space="0" w:color="auto"/>
          </w:divBdr>
        </w:div>
        <w:div w:id="140007169">
          <w:marLeft w:val="0"/>
          <w:marRight w:val="0"/>
          <w:marTop w:val="0"/>
          <w:marBottom w:val="0"/>
          <w:divBdr>
            <w:top w:val="none" w:sz="0" w:space="0" w:color="auto"/>
            <w:left w:val="none" w:sz="0" w:space="0" w:color="auto"/>
            <w:bottom w:val="none" w:sz="0" w:space="0" w:color="auto"/>
            <w:right w:val="none" w:sz="0" w:space="0" w:color="auto"/>
          </w:divBdr>
          <w:divsChild>
            <w:div w:id="49500136">
              <w:marLeft w:val="225"/>
              <w:marRight w:val="0"/>
              <w:marTop w:val="0"/>
              <w:marBottom w:val="0"/>
              <w:divBdr>
                <w:top w:val="none" w:sz="0" w:space="0" w:color="auto"/>
                <w:left w:val="none" w:sz="0" w:space="0" w:color="auto"/>
                <w:bottom w:val="none" w:sz="0" w:space="0" w:color="auto"/>
                <w:right w:val="none" w:sz="0" w:space="0" w:color="auto"/>
              </w:divBdr>
              <w:divsChild>
                <w:div w:id="1009210140">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1601136150">
          <w:marLeft w:val="0"/>
          <w:marRight w:val="15"/>
          <w:marTop w:val="0"/>
          <w:marBottom w:val="30"/>
          <w:divBdr>
            <w:top w:val="none" w:sz="0" w:space="0" w:color="auto"/>
            <w:left w:val="none" w:sz="0" w:space="0" w:color="auto"/>
            <w:bottom w:val="none" w:sz="0" w:space="0" w:color="auto"/>
            <w:right w:val="none" w:sz="0" w:space="0" w:color="auto"/>
          </w:divBdr>
        </w:div>
        <w:div w:id="2106342438">
          <w:marLeft w:val="0"/>
          <w:marRight w:val="15"/>
          <w:marTop w:val="0"/>
          <w:marBottom w:val="30"/>
          <w:divBdr>
            <w:top w:val="none" w:sz="0" w:space="0" w:color="auto"/>
            <w:left w:val="none" w:sz="0" w:space="0" w:color="auto"/>
            <w:bottom w:val="none" w:sz="0" w:space="0" w:color="auto"/>
            <w:right w:val="none" w:sz="0" w:space="0" w:color="auto"/>
          </w:divBdr>
        </w:div>
        <w:div w:id="169836035">
          <w:marLeft w:val="0"/>
          <w:marRight w:val="15"/>
          <w:marTop w:val="0"/>
          <w:marBottom w:val="30"/>
          <w:divBdr>
            <w:top w:val="none" w:sz="0" w:space="0" w:color="auto"/>
            <w:left w:val="none" w:sz="0" w:space="0" w:color="auto"/>
            <w:bottom w:val="none" w:sz="0" w:space="0" w:color="auto"/>
            <w:right w:val="none" w:sz="0" w:space="0" w:color="auto"/>
          </w:divBdr>
        </w:div>
        <w:div w:id="1939873992">
          <w:marLeft w:val="0"/>
          <w:marRight w:val="15"/>
          <w:marTop w:val="0"/>
          <w:marBottom w:val="30"/>
          <w:divBdr>
            <w:top w:val="none" w:sz="0" w:space="0" w:color="auto"/>
            <w:left w:val="none" w:sz="0" w:space="0" w:color="auto"/>
            <w:bottom w:val="none" w:sz="0" w:space="0" w:color="auto"/>
            <w:right w:val="none" w:sz="0" w:space="0" w:color="auto"/>
          </w:divBdr>
        </w:div>
        <w:div w:id="709377902">
          <w:marLeft w:val="0"/>
          <w:marRight w:val="15"/>
          <w:marTop w:val="0"/>
          <w:marBottom w:val="30"/>
          <w:divBdr>
            <w:top w:val="none" w:sz="0" w:space="0" w:color="auto"/>
            <w:left w:val="none" w:sz="0" w:space="0" w:color="auto"/>
            <w:bottom w:val="none" w:sz="0" w:space="0" w:color="auto"/>
            <w:right w:val="none" w:sz="0" w:space="0" w:color="auto"/>
          </w:divBdr>
        </w:div>
        <w:div w:id="2111125770">
          <w:marLeft w:val="0"/>
          <w:marRight w:val="15"/>
          <w:marTop w:val="0"/>
          <w:marBottom w:val="30"/>
          <w:divBdr>
            <w:top w:val="none" w:sz="0" w:space="0" w:color="auto"/>
            <w:left w:val="none" w:sz="0" w:space="0" w:color="auto"/>
            <w:bottom w:val="none" w:sz="0" w:space="0" w:color="auto"/>
            <w:right w:val="none" w:sz="0" w:space="0" w:color="auto"/>
          </w:divBdr>
        </w:div>
        <w:div w:id="1987129665">
          <w:marLeft w:val="0"/>
          <w:marRight w:val="0"/>
          <w:marTop w:val="0"/>
          <w:marBottom w:val="0"/>
          <w:divBdr>
            <w:top w:val="none" w:sz="0" w:space="0" w:color="auto"/>
            <w:left w:val="none" w:sz="0" w:space="0" w:color="auto"/>
            <w:bottom w:val="none" w:sz="0" w:space="0" w:color="auto"/>
            <w:right w:val="none" w:sz="0" w:space="0" w:color="auto"/>
          </w:divBdr>
        </w:div>
        <w:div w:id="597180242">
          <w:marLeft w:val="0"/>
          <w:marRight w:val="0"/>
          <w:marTop w:val="0"/>
          <w:marBottom w:val="0"/>
          <w:divBdr>
            <w:top w:val="none" w:sz="0" w:space="0" w:color="auto"/>
            <w:left w:val="none" w:sz="0" w:space="0" w:color="auto"/>
            <w:bottom w:val="none" w:sz="0" w:space="0" w:color="auto"/>
            <w:right w:val="none" w:sz="0" w:space="0" w:color="auto"/>
          </w:divBdr>
        </w:div>
        <w:div w:id="1320042028">
          <w:marLeft w:val="0"/>
          <w:marRight w:val="0"/>
          <w:marTop w:val="0"/>
          <w:marBottom w:val="0"/>
          <w:divBdr>
            <w:top w:val="none" w:sz="0" w:space="0" w:color="auto"/>
            <w:left w:val="none" w:sz="0" w:space="0" w:color="auto"/>
            <w:bottom w:val="none" w:sz="0" w:space="0" w:color="auto"/>
            <w:right w:val="none" w:sz="0" w:space="0" w:color="auto"/>
          </w:divBdr>
        </w:div>
        <w:div w:id="982387024">
          <w:marLeft w:val="0"/>
          <w:marRight w:val="0"/>
          <w:marTop w:val="0"/>
          <w:marBottom w:val="0"/>
          <w:divBdr>
            <w:top w:val="none" w:sz="0" w:space="0" w:color="auto"/>
            <w:left w:val="none" w:sz="0" w:space="0" w:color="auto"/>
            <w:bottom w:val="none" w:sz="0" w:space="0" w:color="auto"/>
            <w:right w:val="none" w:sz="0" w:space="0" w:color="auto"/>
          </w:divBdr>
        </w:div>
        <w:div w:id="1092700382">
          <w:marLeft w:val="0"/>
          <w:marRight w:val="0"/>
          <w:marTop w:val="0"/>
          <w:marBottom w:val="0"/>
          <w:divBdr>
            <w:top w:val="none" w:sz="0" w:space="0" w:color="auto"/>
            <w:left w:val="none" w:sz="0" w:space="0" w:color="auto"/>
            <w:bottom w:val="none" w:sz="0" w:space="0" w:color="auto"/>
            <w:right w:val="none" w:sz="0" w:space="0" w:color="auto"/>
          </w:divBdr>
        </w:div>
        <w:div w:id="2074961349">
          <w:marLeft w:val="0"/>
          <w:marRight w:val="0"/>
          <w:marTop w:val="0"/>
          <w:marBottom w:val="0"/>
          <w:divBdr>
            <w:top w:val="none" w:sz="0" w:space="0" w:color="auto"/>
            <w:left w:val="none" w:sz="0" w:space="0" w:color="auto"/>
            <w:bottom w:val="none" w:sz="0" w:space="0" w:color="auto"/>
            <w:right w:val="none" w:sz="0" w:space="0" w:color="auto"/>
          </w:divBdr>
        </w:div>
        <w:div w:id="1184637125">
          <w:marLeft w:val="0"/>
          <w:marRight w:val="0"/>
          <w:marTop w:val="0"/>
          <w:marBottom w:val="0"/>
          <w:divBdr>
            <w:top w:val="none" w:sz="0" w:space="0" w:color="auto"/>
            <w:left w:val="none" w:sz="0" w:space="0" w:color="auto"/>
            <w:bottom w:val="none" w:sz="0" w:space="0" w:color="auto"/>
            <w:right w:val="none" w:sz="0" w:space="0" w:color="auto"/>
          </w:divBdr>
          <w:divsChild>
            <w:div w:id="1700861315">
              <w:marLeft w:val="0"/>
              <w:marRight w:val="0"/>
              <w:marTop w:val="0"/>
              <w:marBottom w:val="0"/>
              <w:divBdr>
                <w:top w:val="none" w:sz="0" w:space="0" w:color="auto"/>
                <w:left w:val="none" w:sz="0" w:space="0" w:color="auto"/>
                <w:bottom w:val="none" w:sz="0" w:space="0" w:color="auto"/>
                <w:right w:val="none" w:sz="0" w:space="0" w:color="auto"/>
              </w:divBdr>
              <w:divsChild>
                <w:div w:id="3942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303">
      <w:bodyDiv w:val="1"/>
      <w:marLeft w:val="0"/>
      <w:marRight w:val="0"/>
      <w:marTop w:val="0"/>
      <w:marBottom w:val="0"/>
      <w:divBdr>
        <w:top w:val="none" w:sz="0" w:space="0" w:color="auto"/>
        <w:left w:val="none" w:sz="0" w:space="0" w:color="auto"/>
        <w:bottom w:val="none" w:sz="0" w:space="0" w:color="auto"/>
        <w:right w:val="none" w:sz="0" w:space="0" w:color="auto"/>
      </w:divBdr>
      <w:divsChild>
        <w:div w:id="1618875428">
          <w:marLeft w:val="0"/>
          <w:marRight w:val="15"/>
          <w:marTop w:val="0"/>
          <w:marBottom w:val="30"/>
          <w:divBdr>
            <w:top w:val="none" w:sz="0" w:space="0" w:color="auto"/>
            <w:left w:val="none" w:sz="0" w:space="0" w:color="auto"/>
            <w:bottom w:val="none" w:sz="0" w:space="0" w:color="auto"/>
            <w:right w:val="none" w:sz="0" w:space="0" w:color="auto"/>
          </w:divBdr>
        </w:div>
        <w:div w:id="785848213">
          <w:marLeft w:val="0"/>
          <w:marRight w:val="15"/>
          <w:marTop w:val="0"/>
          <w:marBottom w:val="30"/>
          <w:divBdr>
            <w:top w:val="none" w:sz="0" w:space="0" w:color="auto"/>
            <w:left w:val="none" w:sz="0" w:space="0" w:color="auto"/>
            <w:bottom w:val="none" w:sz="0" w:space="0" w:color="auto"/>
            <w:right w:val="none" w:sz="0" w:space="0" w:color="auto"/>
          </w:divBdr>
        </w:div>
        <w:div w:id="850875826">
          <w:marLeft w:val="0"/>
          <w:marRight w:val="15"/>
          <w:marTop w:val="0"/>
          <w:marBottom w:val="30"/>
          <w:divBdr>
            <w:top w:val="none" w:sz="0" w:space="0" w:color="auto"/>
            <w:left w:val="none" w:sz="0" w:space="0" w:color="auto"/>
            <w:bottom w:val="none" w:sz="0" w:space="0" w:color="auto"/>
            <w:right w:val="none" w:sz="0" w:space="0" w:color="auto"/>
          </w:divBdr>
        </w:div>
        <w:div w:id="1030372185">
          <w:marLeft w:val="0"/>
          <w:marRight w:val="15"/>
          <w:marTop w:val="0"/>
          <w:marBottom w:val="30"/>
          <w:divBdr>
            <w:top w:val="none" w:sz="0" w:space="0" w:color="auto"/>
            <w:left w:val="none" w:sz="0" w:space="0" w:color="auto"/>
            <w:bottom w:val="none" w:sz="0" w:space="0" w:color="auto"/>
            <w:right w:val="none" w:sz="0" w:space="0" w:color="auto"/>
          </w:divBdr>
        </w:div>
        <w:div w:id="1538734849">
          <w:marLeft w:val="0"/>
          <w:marRight w:val="15"/>
          <w:marTop w:val="0"/>
          <w:marBottom w:val="30"/>
          <w:divBdr>
            <w:top w:val="none" w:sz="0" w:space="0" w:color="auto"/>
            <w:left w:val="none" w:sz="0" w:space="0" w:color="auto"/>
            <w:bottom w:val="none" w:sz="0" w:space="0" w:color="auto"/>
            <w:right w:val="none" w:sz="0" w:space="0" w:color="auto"/>
          </w:divBdr>
        </w:div>
        <w:div w:id="513880484">
          <w:marLeft w:val="0"/>
          <w:marRight w:val="15"/>
          <w:marTop w:val="0"/>
          <w:marBottom w:val="30"/>
          <w:divBdr>
            <w:top w:val="none" w:sz="0" w:space="0" w:color="auto"/>
            <w:left w:val="none" w:sz="0" w:space="0" w:color="auto"/>
            <w:bottom w:val="none" w:sz="0" w:space="0" w:color="auto"/>
            <w:right w:val="none" w:sz="0" w:space="0" w:color="auto"/>
          </w:divBdr>
        </w:div>
        <w:div w:id="1815875816">
          <w:marLeft w:val="0"/>
          <w:marRight w:val="0"/>
          <w:marTop w:val="0"/>
          <w:marBottom w:val="0"/>
          <w:divBdr>
            <w:top w:val="none" w:sz="0" w:space="0" w:color="auto"/>
            <w:left w:val="none" w:sz="0" w:space="0" w:color="auto"/>
            <w:bottom w:val="none" w:sz="0" w:space="0" w:color="auto"/>
            <w:right w:val="none" w:sz="0" w:space="0" w:color="auto"/>
          </w:divBdr>
        </w:div>
        <w:div w:id="722141627">
          <w:marLeft w:val="0"/>
          <w:marRight w:val="0"/>
          <w:marTop w:val="0"/>
          <w:marBottom w:val="0"/>
          <w:divBdr>
            <w:top w:val="none" w:sz="0" w:space="0" w:color="auto"/>
            <w:left w:val="none" w:sz="0" w:space="0" w:color="auto"/>
            <w:bottom w:val="none" w:sz="0" w:space="0" w:color="auto"/>
            <w:right w:val="none" w:sz="0" w:space="0" w:color="auto"/>
          </w:divBdr>
        </w:div>
        <w:div w:id="2107310434">
          <w:marLeft w:val="0"/>
          <w:marRight w:val="0"/>
          <w:marTop w:val="0"/>
          <w:marBottom w:val="0"/>
          <w:divBdr>
            <w:top w:val="none" w:sz="0" w:space="0" w:color="auto"/>
            <w:left w:val="none" w:sz="0" w:space="0" w:color="auto"/>
            <w:bottom w:val="none" w:sz="0" w:space="0" w:color="auto"/>
            <w:right w:val="none" w:sz="0" w:space="0" w:color="auto"/>
          </w:divBdr>
        </w:div>
        <w:div w:id="355665943">
          <w:marLeft w:val="0"/>
          <w:marRight w:val="0"/>
          <w:marTop w:val="0"/>
          <w:marBottom w:val="0"/>
          <w:divBdr>
            <w:top w:val="none" w:sz="0" w:space="0" w:color="auto"/>
            <w:left w:val="none" w:sz="0" w:space="0" w:color="auto"/>
            <w:bottom w:val="none" w:sz="0" w:space="0" w:color="auto"/>
            <w:right w:val="none" w:sz="0" w:space="0" w:color="auto"/>
          </w:divBdr>
        </w:div>
        <w:div w:id="1607493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3" Type="http://schemas.openxmlformats.org/officeDocument/2006/relationships/settings" Target="settings.xml"/><Relationship Id="rId7" Type="http://schemas.openxmlformats.org/officeDocument/2006/relationships/hyperlink" Target="mailto:YakovlenkoYV@nues.te.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2b-mrsk.ru/popups/send_message.html?action=send&amp;to=121894&amp;subject=%D0%92%D0%BE%D0%BF%D1%80%D0%BE%D1%81+%D0%BF%D0%BE+%D0%BA%D0%BE%D0%BD%D0%BA%D1%83%D1%80%D1%81%D1%83+%E2%84%96+34110" TargetMode="External"/><Relationship Id="rId11" Type="http://schemas.openxmlformats.org/officeDocument/2006/relationships/theme" Target="theme/theme1.xml"/><Relationship Id="rId5" Type="http://schemas.openxmlformats.org/officeDocument/2006/relationships/hyperlink" Target="http://www.b2b-mrsk.ru/market/list_tenders.html?all=0&amp;cat_id=64560601&amp;ope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34110&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2013-02-05T08:24:00Z</dcterms:created>
  <dcterms:modified xsi:type="dcterms:W3CDTF">2013-02-05T08:28:00Z</dcterms:modified>
</cp:coreProperties>
</file>