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B09F2" w:rsidRPr="005B09F2">
        <w:trPr>
          <w:tblCellSpacing w:w="0" w:type="dxa"/>
        </w:trPr>
        <w:tc>
          <w:tcPr>
            <w:tcW w:w="0" w:type="auto"/>
            <w:hideMark/>
          </w:tcPr>
          <w:p w:rsidR="005B09F2" w:rsidRPr="005B09F2" w:rsidRDefault="005B09F2" w:rsidP="005B09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09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5B09F2" w:rsidRPr="005B09F2" w:rsidRDefault="005B09F2" w:rsidP="005B09F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5B09F2" w:rsidRPr="005B09F2">
        <w:tblPrEx>
          <w:tblCellSpacing w:w="7" w:type="dxa"/>
        </w:tblPrEx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9F2" w:rsidRPr="005B09F2" w:rsidRDefault="005B09F2" w:rsidP="005B09F2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5B09F2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акционерного общества энергетики и электрификации "</w:t>
              </w:r>
              <w:proofErr w:type="spellStart"/>
              <w:r w:rsidRPr="005B09F2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5B09F2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" </w:t>
              </w:r>
              <w:proofErr w:type="spellStart"/>
              <w:r w:rsidRPr="005B09F2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Сургутские</w:t>
              </w:r>
              <w:proofErr w:type="spellEnd"/>
              <w:r w:rsidRPr="005B09F2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электрические сети</w:t>
              </w:r>
            </w:hyperlink>
            <w:r w:rsidRPr="005B09F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628403, Россия, Тюменская обл., Ханты-Мансийский Автономный округ - Югра, г. Сургут, ул.30лет Победы, д.30, </w:t>
            </w:r>
            <w:r w:rsidRPr="005B09F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5B09F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5B09F2" w:rsidRPr="005B09F2">
        <w:tblPrEx>
          <w:tblCellSpacing w:w="7" w:type="dxa"/>
        </w:tblPrEx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85"/>
              <w:gridCol w:w="7042"/>
            </w:tblGrid>
            <w:tr w:rsidR="005B09F2" w:rsidRPr="005B09F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квалификационного отбора на право заключения договора на оказание услуг по санитарному содержанию помещений и прилегающих территорий филиала АО "</w:t>
                  </w:r>
                  <w:proofErr w:type="spellStart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 в 2016году.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B09F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Оказание услуг по санитарному содержанию помещений и прилегающих территорий филиала АО "</w:t>
                  </w:r>
                  <w:proofErr w:type="spellStart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 в 2016году. (АО)</w:t>
                  </w:r>
                </w:p>
              </w:tc>
            </w:tr>
            <w:tr w:rsidR="005B09F2" w:rsidRPr="005B09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7493020 </w:t>
                  </w:r>
                  <w:hyperlink r:id="rId5" w:history="1">
                    <w:r w:rsidRPr="005B09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мытью окон</w:t>
                    </w:r>
                  </w:hyperlink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7493051 </w:t>
                  </w:r>
                  <w:hyperlink r:id="rId6" w:history="1">
                    <w:r w:rsidRPr="005B09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Мытье и натирка полов</w:t>
                    </w:r>
                  </w:hyperlink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7493052 </w:t>
                  </w:r>
                  <w:hyperlink r:id="rId7" w:history="1">
                    <w:r w:rsidRPr="005B09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Мытье внутренних стен и дверей</w:t>
                    </w:r>
                  </w:hyperlink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7493053 </w:t>
                  </w:r>
                  <w:hyperlink r:id="rId8" w:history="1">
                    <w:r w:rsidRPr="005B09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Натирка мебели</w:t>
                    </w:r>
                  </w:hyperlink>
                </w:p>
              </w:tc>
            </w:tr>
            <w:tr w:rsidR="005B09F2" w:rsidRPr="005B09F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7493090 </w:t>
                  </w:r>
                  <w:hyperlink r:id="rId9" w:history="1">
                    <w:r w:rsidRPr="005B09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уборке зданий прочие</w:t>
                    </w:r>
                  </w:hyperlink>
                </w:p>
              </w:tc>
            </w:tr>
            <w:tr w:rsidR="005B09F2" w:rsidRPr="005B09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1in;height:18.15pt" o:ole="">
                        <v:imagedata r:id="rId10" o:title=""/>
                      </v:shape>
                      <w:control r:id="rId11" w:name="DefaultOcxName" w:shapeid="_x0000_i1033"/>
                    </w:objec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Чистка и уборка производственных и жилых помещений и оборудования; </w:t>
                  </w:r>
                </w:p>
              </w:tc>
            </w:tr>
            <w:tr w:rsidR="005B09F2" w:rsidRPr="005B09F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29.09.2015 09:10</w:t>
                  </w:r>
                </w:p>
              </w:tc>
            </w:tr>
            <w:tr w:rsidR="005B09F2" w:rsidRPr="005B09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2016 Год</w:t>
                  </w:r>
                </w:p>
              </w:tc>
            </w:tr>
            <w:tr w:rsidR="005B09F2" w:rsidRPr="005B09F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Тюменская обл., Ханты-Мансийский Автономный округ - Югра, г. Сургут, ул.30лет Победы, д.30</w:t>
                  </w:r>
                </w:p>
              </w:tc>
            </w:tr>
            <w:tr w:rsidR="005B09F2" w:rsidRPr="005B09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</w:p>
              </w:tc>
            </w:tr>
            <w:tr w:rsidR="005B09F2" w:rsidRPr="005B09F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5B09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Кочержинский Алексей Николаевич</w:t>
                    </w:r>
                  </w:hyperlink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(3462) 77-33-24, </w:t>
                  </w:r>
                  <w:hyperlink r:id="rId13" w:history="1">
                    <w:r w:rsidRPr="005B09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zakupki@sures.te.ru</w:t>
                    </w:r>
                  </w:hyperlink>
                </w:p>
              </w:tc>
            </w:tr>
            <w:tr w:rsidR="005B09F2" w:rsidRPr="005B09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филиала АО "</w:t>
                  </w:r>
                  <w:proofErr w:type="spellStart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сети, назначенная приказом № 306 от 16.07.2015года</w:t>
                  </w:r>
                </w:p>
              </w:tc>
            </w:tr>
            <w:tr w:rsidR="005B09F2" w:rsidRPr="005B09F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1.Участником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предприниматель.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№209-ФЗ.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Обеспечение заявки на участия в закупке в размере 2 % от начальной цены лота.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Техническое и коммерческое предложения должны соответствовать требованиям Заказчика.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5. Участнику желательно иметь опыт оказания услуг аналогичных договоров в сопоставимых с предметом закупки объемах за последние 3 года и положительную репутацию, подтвержденную отзывами об оказании аналогичных услуг.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6. Участник должен обладать гражданской правоспособностью в полном объеме для заключения и исполнения Договора.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7. Участник обязан декларировать в заявке на участие в закупке свою принадлежность к субъектам малого и среднего предпринимательства.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8. Участник должен обладать необходимыми кадровыми ресурсами, согласно требованиям, установленным в Приложении №5 к Техническому заданию –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«Требования к участникам на оказание услуг по санитарному содержанию помещений и прилегающих территорий».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минимальному составу работников: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руководитель (зав. хозяйством) – 1 человек;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уборщик служебно-бытовых и производственных помещений – 28 чел.;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уборщик прилегающих территорий (дворник) - 2 чел.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9.Участник должен обладать необходимыми основными машинами и механизмами, согласно требованиям, установленным в Приложении №5 к Техническому заданию – «Требования к участникам на оказание услуг по санитарному содержанию помещений и прилегающих территорий».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минимальному оснащению: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автомобиль для оказания услуг, доставки материалов - не менее 1ед.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10.Персонал Участника должен пройти обучение по безопасности труда, проверку знаний общих требований промышленной безопасности, иметь 1 группу по электробезопасности и средства индивидуальной защиты от общих производственных загрязнений для оказания услуг по договору (требования ПОТ РМ-016-2001; РД 153-34.0-03.150-00 п.2.3.13).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11.Требования к благонадежности Участника, членам коллективного Участника: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"</w:t>
                  </w:r>
                  <w:proofErr w:type="spellStart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 закупки, члена коллективного Участника, оформляется заключением СЭБ АО "</w:t>
                  </w:r>
                  <w:proofErr w:type="spellStart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отношении Участника, в том числе члена коллективного Участника, должно быть получено положительное заключение службы экономической безопасности АО "</w:t>
                  </w:r>
                  <w:proofErr w:type="spellStart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АО "</w:t>
                  </w:r>
                  <w:proofErr w:type="spellStart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о)Отсутствие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</w:r>
                  <w:proofErr w:type="spellStart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"</w:t>
                  </w:r>
                  <w:proofErr w:type="spellStart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Тюменьэнерго"договора</w:t>
                  </w:r>
                  <w:proofErr w:type="spellEnd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требования установлены в Конкурсной документации, являющейся неотъемлемым приложением к настоящему Извещению.</w:t>
                  </w:r>
                </w:p>
              </w:tc>
            </w:tr>
            <w:tr w:rsidR="005B09F2" w:rsidRPr="005B09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 Для ее получения на электронно- торговой площадке - http://www.b2b-MRSK.ru, пользователю необходимо нажать кнопку " Принять участие в конкурсе", находящуюся на той же странице.</w:t>
                  </w:r>
                </w:p>
              </w:tc>
            </w:tr>
            <w:tr w:rsidR="005B09F2" w:rsidRPr="005B09F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history="1">
                    <w:r w:rsidRPr="005B09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5B09F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КД_2015.0802 с приложениями.zip</w:t>
                    </w:r>
                  </w:hyperlink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(14.2 МБ)</w:t>
                  </w:r>
                </w:p>
                <w:p w:rsidR="005B09F2" w:rsidRPr="005B09F2" w:rsidRDefault="005B09F2" w:rsidP="005B09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Pr="005B09F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5B09F2" w:rsidRPr="005B09F2" w:rsidRDefault="005B09F2" w:rsidP="005B09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signature" w:history="1">
                    <w:r w:rsidRPr="005B09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5B09F2" w:rsidRPr="005B09F2" w:rsidRDefault="005B09F2" w:rsidP="005B09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5B09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5B09F2" w:rsidRPr="005B09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5B09F2" w:rsidRPr="005B09F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заявки на участие в закупке в размере 2 % начальной цены лота.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закупки обязан указать в письме о подаче оферты (форма 1) выбранную форму обеспечения заявки на участие в закупке.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Обеспечение заявки на участие в закупке путем внесения денежных средств должно быть зачислено на расчетный счет Заказчика до окончания срока подачи заявок на участие в закупке.</w:t>
                  </w:r>
                </w:p>
              </w:tc>
            </w:tr>
            <w:tr w:rsidR="005B09F2" w:rsidRPr="005B09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5B09F2" w:rsidRPr="005B09F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5B09F2" w:rsidRPr="005B09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5B09F2" w:rsidRPr="005B09F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5B09F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21.10.2015 в 07:00 по московскому времени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5B09F2" w:rsidRPr="005B09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16.11.2015 14:00</w:t>
                  </w:r>
                </w:p>
              </w:tc>
            </w:tr>
            <w:tr w:rsidR="005B09F2" w:rsidRPr="005B09F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РФ, Тюменская область, ХМАО-Югра, г. Сургут, ул. 30 лет Победы, 30 кабинет № 407.</w:t>
                  </w:r>
                </w:p>
              </w:tc>
            </w:tr>
            <w:tr w:rsidR="005B09F2" w:rsidRPr="005B09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20.11.2015 14:00</w:t>
                  </w:r>
                </w:p>
              </w:tc>
            </w:tr>
            <w:tr w:rsidR="005B09F2" w:rsidRPr="005B09F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РФ, Тюменская область, ХМАО-Югра, г. Сургут, ул. 30 лет Победы, 30 кабинет № 407.</w:t>
                  </w:r>
                </w:p>
              </w:tc>
            </w:tr>
            <w:tr w:rsidR="005B09F2" w:rsidRPr="005B09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</w:r>
                  <w:proofErr w:type="spellStart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Договор между Заказчиком и Победителем конкурса подписывается на основании Протокола о результатах </w:t>
                  </w:r>
                  <w:proofErr w:type="gramStart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конкурса ,</w:t>
                  </w:r>
                  <w:proofErr w:type="gramEnd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течение 20</w:t>
                  </w:r>
                  <w:r w:rsidR="008E2B37" w:rsidRPr="008E2B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8E2B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рабочих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дней</w:t>
                  </w:r>
                </w:p>
              </w:tc>
            </w:tr>
            <w:tr w:rsidR="005B09F2" w:rsidRPr="005B09F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11 751 778,18 руб. (цена с НДС)</w:t>
                  </w:r>
                </w:p>
              </w:tc>
            </w:tr>
            <w:tr w:rsidR="005B09F2" w:rsidRPr="005B09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5B09F2" w:rsidRPr="005B09F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оказываемых услуг указана в приложении №1 к конкурсной документации «Техническое задание».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прохождения </w:t>
                  </w:r>
                  <w:proofErr w:type="spellStart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5B09F2" w:rsidRPr="005B09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Адреса указаны в Техническом задании </w:t>
                  </w:r>
                </w:p>
              </w:tc>
            </w:tr>
            <w:tr w:rsidR="005B09F2" w:rsidRPr="005B09F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B09F2" w:rsidRPr="005B09F2" w:rsidRDefault="00F4064E" w:rsidP="005B09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Style w:val="aux1"/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Выгружено</w:t>
                  </w:r>
                  <w:r>
                    <w:rPr>
                      <w:rFonts w:ascii="Arial" w:hAnsi="Arial" w:cs="Arial"/>
                      <w:color w:val="006600"/>
                      <w:sz w:val="18"/>
                      <w:szCs w:val="18"/>
                    </w:rPr>
                    <w:br/>
                  </w:r>
                  <w:r>
                    <w:rPr>
                      <w:rStyle w:val="aux1"/>
                      <w:rFonts w:ascii="Arial" w:hAnsi="Arial" w:cs="Arial"/>
                      <w:sz w:val="18"/>
                      <w:szCs w:val="18"/>
                    </w:rPr>
                    <w:t>29.09.2015 10:05:12</w:t>
                  </w:r>
                </w:p>
              </w:tc>
            </w:tr>
            <w:tr w:rsidR="005B09F2" w:rsidRPr="005B09F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29.09.2015 08:44, </w:t>
                  </w:r>
                  <w:hyperlink r:id="rId18" w:tgtFrame="_blank" w:tooltip="Отправить личное сообщение" w:history="1">
                    <w:proofErr w:type="spellStart"/>
                    <w:r w:rsidRPr="005B09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Кочержинский</w:t>
                    </w:r>
                    <w:proofErr w:type="spellEnd"/>
                    <w:r w:rsidRPr="005B09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Алексей Николаевич</w:t>
                    </w:r>
                  </w:hyperlink>
                </w:p>
              </w:tc>
            </w:tr>
            <w:tr w:rsidR="005B09F2" w:rsidRPr="005B09F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09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B09F2" w:rsidRPr="005B09F2" w:rsidRDefault="005B09F2" w:rsidP="005B09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signature" w:history="1">
                    <w:r w:rsidRPr="005B09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5B09F2" w:rsidRPr="005B09F2" w:rsidRDefault="005B09F2" w:rsidP="005B09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B09F2" w:rsidRPr="00B7425F" w:rsidRDefault="005B09F2" w:rsidP="005B09F2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</w:t>
      </w:r>
      <w:r w:rsidRPr="00B7425F">
        <w:rPr>
          <w:rFonts w:ascii="Times New Roman" w:hAnsi="Times New Roman" w:cs="Times New Roman"/>
          <w:sz w:val="16"/>
          <w:szCs w:val="16"/>
        </w:rPr>
        <w:t xml:space="preserve">сточники публикации извещения и закупочной документации: ОС РФ </w:t>
      </w:r>
      <w:hyperlink r:id="rId20" w:history="1">
        <w:r w:rsidRPr="00B7425F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www</w:t>
        </w:r>
        <w:r w:rsidRPr="00B7425F">
          <w:rPr>
            <w:rStyle w:val="a3"/>
            <w:rFonts w:ascii="Times New Roman" w:hAnsi="Times New Roman" w:cs="Times New Roman"/>
            <w:sz w:val="16"/>
            <w:szCs w:val="16"/>
          </w:rPr>
          <w:t>.zakupki.gov.ru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(закупка </w:t>
      </w:r>
      <w:r w:rsidRPr="00B7425F">
        <w:rPr>
          <w:rFonts w:ascii="Times New Roman" w:hAnsi="Times New Roman" w:cs="Times New Roman"/>
          <w:sz w:val="16"/>
          <w:szCs w:val="16"/>
        </w:rPr>
        <w:t xml:space="preserve">№ </w:t>
      </w:r>
      <w:r w:rsidR="00F4064E" w:rsidRPr="00F4064E">
        <w:rPr>
          <w:rFonts w:ascii="Times New Roman" w:hAnsi="Times New Roman" w:cs="Times New Roman"/>
          <w:sz w:val="16"/>
          <w:szCs w:val="16"/>
        </w:rPr>
        <w:t>31502801430</w:t>
      </w:r>
      <w:r>
        <w:rPr>
          <w:rFonts w:ascii="Times New Roman" w:hAnsi="Times New Roman" w:cs="Times New Roman"/>
          <w:sz w:val="16"/>
          <w:szCs w:val="16"/>
        </w:rPr>
        <w:t xml:space="preserve"> от 2</w:t>
      </w:r>
      <w:r w:rsidRPr="005B09F2">
        <w:rPr>
          <w:rFonts w:ascii="Times New Roman" w:hAnsi="Times New Roman" w:cs="Times New Roman"/>
          <w:sz w:val="16"/>
          <w:szCs w:val="16"/>
        </w:rPr>
        <w:t>9</w:t>
      </w:r>
      <w:r>
        <w:rPr>
          <w:rFonts w:ascii="Times New Roman" w:hAnsi="Times New Roman" w:cs="Times New Roman"/>
          <w:sz w:val="16"/>
          <w:szCs w:val="16"/>
        </w:rPr>
        <w:t>.09.15</w:t>
      </w:r>
      <w:proofErr w:type="gramStart"/>
      <w:r w:rsidRPr="00B7425F">
        <w:rPr>
          <w:rFonts w:ascii="Times New Roman" w:hAnsi="Times New Roman" w:cs="Times New Roman"/>
          <w:sz w:val="16"/>
          <w:szCs w:val="16"/>
        </w:rPr>
        <w:t xml:space="preserve">),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B7425F">
        <w:rPr>
          <w:rFonts w:ascii="Times New Roman" w:hAnsi="Times New Roman" w:cs="Times New Roman"/>
          <w:sz w:val="16"/>
          <w:szCs w:val="16"/>
        </w:rPr>
        <w:t>ЭТП ПАО «</w:t>
      </w:r>
      <w:proofErr w:type="spellStart"/>
      <w:r w:rsidRPr="00B7425F">
        <w:rPr>
          <w:rFonts w:ascii="Times New Roman" w:hAnsi="Times New Roman" w:cs="Times New Roman"/>
          <w:sz w:val="16"/>
          <w:szCs w:val="16"/>
        </w:rPr>
        <w:t>Россети</w:t>
      </w:r>
      <w:proofErr w:type="spellEnd"/>
      <w:r w:rsidRPr="00B7425F">
        <w:rPr>
          <w:rFonts w:ascii="Times New Roman" w:hAnsi="Times New Roman" w:cs="Times New Roman"/>
          <w:sz w:val="16"/>
          <w:szCs w:val="16"/>
        </w:rPr>
        <w:t xml:space="preserve">» </w:t>
      </w:r>
      <w:hyperlink r:id="rId21" w:history="1">
        <w:r w:rsidRPr="00B7425F">
          <w:rPr>
            <w:rStyle w:val="a3"/>
            <w:rFonts w:ascii="Times New Roman" w:hAnsi="Times New Roman" w:cs="Times New Roman"/>
            <w:sz w:val="16"/>
            <w:szCs w:val="16"/>
          </w:rPr>
          <w:t>www.b2b-mrsk.ru</w:t>
        </w:r>
      </w:hyperlink>
      <w:r w:rsidRPr="00B7425F">
        <w:rPr>
          <w:rFonts w:ascii="Times New Roman" w:hAnsi="Times New Roman" w:cs="Times New Roman"/>
          <w:sz w:val="16"/>
          <w:szCs w:val="16"/>
        </w:rPr>
        <w:t xml:space="preserve"> (зак</w:t>
      </w:r>
      <w:r>
        <w:rPr>
          <w:rFonts w:ascii="Times New Roman" w:hAnsi="Times New Roman" w:cs="Times New Roman"/>
          <w:sz w:val="16"/>
          <w:szCs w:val="16"/>
        </w:rPr>
        <w:t xml:space="preserve">упка № </w:t>
      </w:r>
      <w:r w:rsidRPr="005B09F2">
        <w:rPr>
          <w:rFonts w:ascii="Times New Roman" w:hAnsi="Times New Roman" w:cs="Times New Roman"/>
          <w:sz w:val="16"/>
          <w:szCs w:val="16"/>
        </w:rPr>
        <w:t>46310</w:t>
      </w:r>
      <w:r>
        <w:rPr>
          <w:rFonts w:ascii="Times New Roman" w:hAnsi="Times New Roman" w:cs="Times New Roman"/>
          <w:sz w:val="16"/>
          <w:szCs w:val="16"/>
        </w:rPr>
        <w:t xml:space="preserve"> от 2</w:t>
      </w:r>
      <w:r w:rsidRPr="005B09F2">
        <w:rPr>
          <w:rFonts w:ascii="Times New Roman" w:hAnsi="Times New Roman" w:cs="Times New Roman"/>
          <w:sz w:val="16"/>
          <w:szCs w:val="16"/>
        </w:rPr>
        <w:t>9</w:t>
      </w:r>
      <w:r>
        <w:rPr>
          <w:rFonts w:ascii="Times New Roman" w:hAnsi="Times New Roman" w:cs="Times New Roman"/>
          <w:sz w:val="16"/>
          <w:szCs w:val="16"/>
        </w:rPr>
        <w:t>.09.</w:t>
      </w:r>
      <w:r w:rsidRPr="00B7425F">
        <w:rPr>
          <w:rFonts w:ascii="Times New Roman" w:hAnsi="Times New Roman" w:cs="Times New Roman"/>
          <w:sz w:val="16"/>
          <w:szCs w:val="16"/>
        </w:rPr>
        <w:t>15</w:t>
      </w:r>
      <w:r>
        <w:rPr>
          <w:rFonts w:ascii="Times New Roman" w:hAnsi="Times New Roman" w:cs="Times New Roman"/>
          <w:sz w:val="16"/>
          <w:szCs w:val="16"/>
        </w:rPr>
        <w:t>), ОС АО «</w:t>
      </w:r>
      <w:proofErr w:type="spellStart"/>
      <w:r>
        <w:rPr>
          <w:rFonts w:ascii="Times New Roman" w:hAnsi="Times New Roman" w:cs="Times New Roman"/>
          <w:sz w:val="16"/>
          <w:szCs w:val="16"/>
        </w:rPr>
        <w:t>Тюменьэнерго</w:t>
      </w:r>
      <w:proofErr w:type="spellEnd"/>
      <w:r>
        <w:rPr>
          <w:rFonts w:ascii="Times New Roman" w:hAnsi="Times New Roman" w:cs="Times New Roman"/>
          <w:sz w:val="16"/>
          <w:szCs w:val="16"/>
        </w:rPr>
        <w:t>» (закупка № 2015.08</w:t>
      </w:r>
      <w:r w:rsidRPr="005B09F2">
        <w:rPr>
          <w:rFonts w:ascii="Times New Roman" w:hAnsi="Times New Roman" w:cs="Times New Roman"/>
          <w:sz w:val="16"/>
          <w:szCs w:val="16"/>
        </w:rPr>
        <w:t>02</w:t>
      </w:r>
      <w:r>
        <w:rPr>
          <w:rFonts w:ascii="Times New Roman" w:hAnsi="Times New Roman" w:cs="Times New Roman"/>
          <w:sz w:val="16"/>
          <w:szCs w:val="16"/>
        </w:rPr>
        <w:t xml:space="preserve"> от 2</w:t>
      </w:r>
      <w:r w:rsidRPr="005B09F2">
        <w:rPr>
          <w:rFonts w:ascii="Times New Roman" w:hAnsi="Times New Roman" w:cs="Times New Roman"/>
          <w:sz w:val="16"/>
          <w:szCs w:val="16"/>
        </w:rPr>
        <w:t>9</w:t>
      </w:r>
      <w:r>
        <w:rPr>
          <w:rFonts w:ascii="Times New Roman" w:hAnsi="Times New Roman" w:cs="Times New Roman"/>
          <w:sz w:val="16"/>
          <w:szCs w:val="16"/>
        </w:rPr>
        <w:t>.09.15).</w:t>
      </w:r>
    </w:p>
    <w:p w:rsidR="00436C8C" w:rsidRDefault="00436C8C">
      <w:bookmarkStart w:id="0" w:name="_GoBack"/>
      <w:bookmarkEnd w:id="0"/>
    </w:p>
    <w:sectPr w:rsidR="00436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F2"/>
    <w:rsid w:val="00436C8C"/>
    <w:rsid w:val="005B09F2"/>
    <w:rsid w:val="008E2B37"/>
    <w:rsid w:val="00F4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69C9D-95C6-43DC-A219-1C2EA82A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9F2"/>
    <w:rPr>
      <w:color w:val="0563C1" w:themeColor="hyperlink"/>
      <w:u w:val="single"/>
    </w:rPr>
  </w:style>
  <w:style w:type="character" w:customStyle="1" w:styleId="aux1">
    <w:name w:val="aux1"/>
    <w:basedOn w:val="a0"/>
    <w:rsid w:val="00F4064E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19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35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36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05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117493053" TargetMode="External"/><Relationship Id="rId13" Type="http://schemas.openxmlformats.org/officeDocument/2006/relationships/hyperlink" Target="mailto:zakupki@sures.te.ru" TargetMode="External"/><Relationship Id="rId18" Type="http://schemas.openxmlformats.org/officeDocument/2006/relationships/hyperlink" Target="http://www.b2b-mrsk.ru/popups/send_message.html?action=send&amp;to=12193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" TargetMode="External"/><Relationship Id="rId7" Type="http://schemas.openxmlformats.org/officeDocument/2006/relationships/hyperlink" Target="http://www.b2b-mrsk.ru/market/list_tenders.html?open=1&amp;all=0&amp;cat_id=117493052" TargetMode="External"/><Relationship Id="rId12" Type="http://schemas.openxmlformats.org/officeDocument/2006/relationships/hyperlink" Target="http://www.b2b-mrsk.ru/popups/send_message.html?action=send&amp;to=121939&amp;subject=%D0%92%D0%BE%D0%BF%D1%80%D0%BE%D1%81+%D0%BF%D0%BE+%D0%BA%D0%BE%D0%BD%D0%BA%D1%83%D1%80%D1%81%D1%83+%E2%84%96+46310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6310&amp;action=signed_doc&amp;key=docs" TargetMode="External"/><Relationship Id="rId20" Type="http://schemas.openxmlformats.org/officeDocument/2006/relationships/hyperlink" Target="http://www.zakupki.gov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117493051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http://www.b2b-mrsk.ru/market/list_tenders.html?open=1&amp;all=0&amp;cat_id=117493020" TargetMode="External"/><Relationship Id="rId15" Type="http://schemas.openxmlformats.org/officeDocument/2006/relationships/hyperlink" Target="http://www.b2b-mrsk.ru/market/edit_tender.html?id=46310&amp;action=docs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view_tender.html?id=46310&amp;action=signed_doc&amp;key=tender" TargetMode="External"/><Relationship Id="rId4" Type="http://schemas.openxmlformats.org/officeDocument/2006/relationships/hyperlink" Target="http://www.b2b-mrsk.ru/firms/filial-aktsionernogo-obshchestva-energetiki-i-elektrifikatsii-tiumen-energo-surgutskie-elektricheskie-seti/102382/" TargetMode="External"/><Relationship Id="rId9" Type="http://schemas.openxmlformats.org/officeDocument/2006/relationships/hyperlink" Target="http://www.b2b-mrsk.ru/market/list_tenders.html?open=1&amp;all=0&amp;cat_id=117493090" TargetMode="External"/><Relationship Id="rId14" Type="http://schemas.openxmlformats.org/officeDocument/2006/relationships/hyperlink" Target="http://www.b2b-mrsk.ru/download.html?file=file%2F23586214.zip&amp;title=%D0%9A%D0%94_2015.0802+%D1%81+%D0%BF%D1%80%D0%B8%D0%BB%D0%BE%D0%B6%D0%B5%D0%BD%D0%B8%D1%8F%D0%BC%D0%B8.zip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2182</Words>
  <Characters>12443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Асликян Татьяна Марковна</dc:creator>
  <cp:keywords/>
  <dc:description/>
  <cp:lastModifiedBy>Асликян Татьяна Марковна</cp:lastModifiedBy>
  <cp:revision>1</cp:revision>
  <dcterms:created xsi:type="dcterms:W3CDTF">2015-09-29T06:11:00Z</dcterms:created>
  <dcterms:modified xsi:type="dcterms:W3CDTF">2015-09-29T07:16:00Z</dcterms:modified>
</cp:coreProperties>
</file>