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3B" w:rsidRDefault="002F01E1" w:rsidP="002F01E1">
      <w:pPr>
        <w:rPr>
          <w:rFonts w:ascii="Times New Roman" w:hAnsi="Times New Roman" w:cs="Times New Roman"/>
          <w:sz w:val="24"/>
          <w:szCs w:val="24"/>
        </w:rPr>
      </w:pPr>
      <w:r w:rsidRPr="002F01E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12272"/>
      </w:tblGrid>
      <w:tr w:rsidR="00594F3B" w:rsidRPr="00594F3B" w:rsidTr="00594F3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Разъяснения положений документации о закупке товаров, работ, услуг № 31908143374</w:t>
            </w:r>
          </w:p>
        </w:tc>
      </w:tr>
      <w:tr w:rsidR="00594F3B" w:rsidRPr="00594F3B" w:rsidTr="00594F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Дата размещения сведений 07.08.2019</w:t>
            </w:r>
          </w:p>
        </w:tc>
      </w:tr>
      <w:tr w:rsidR="00594F3B" w:rsidRPr="00594F3B" w:rsidTr="00594F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</w:p>
        </w:tc>
      </w:tr>
      <w:tr w:rsidR="00594F3B" w:rsidRPr="00594F3B" w:rsidTr="0059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Приобретение полуприцепа тяжеловоза грузоподъемностью не менее 20 тонн для нужд филиала АО "</w:t>
            </w:r>
            <w:proofErr w:type="spellStart"/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Тюменьэнерго</w:t>
            </w:r>
            <w:proofErr w:type="spellEnd"/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" Урайские электрические сети</w:t>
            </w:r>
          </w:p>
        </w:tc>
      </w:tr>
      <w:tr w:rsidR="00594F3B" w:rsidRPr="00594F3B" w:rsidTr="0059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594F3B" w:rsidRPr="00594F3B" w:rsidTr="00594F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</w:p>
        </w:tc>
      </w:tr>
      <w:tr w:rsidR="00594F3B" w:rsidRPr="00594F3B" w:rsidTr="00594F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594F3B" w:rsidRPr="00594F3B" w:rsidTr="0059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Добрый день! Направляем разъяснения по запросу.</w:t>
            </w:r>
          </w:p>
        </w:tc>
      </w:tr>
      <w:tr w:rsidR="00594F3B" w:rsidRPr="00594F3B" w:rsidTr="0059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 xml:space="preserve">Уважаемый Заказчик! Прошу разъяснить Техническое задание: 1. В основных требованиях прописано о необходимости предоставления оригиналов сертификатов (в </w:t>
            </w:r>
            <w:proofErr w:type="spellStart"/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т.ч</w:t>
            </w:r>
            <w:proofErr w:type="spellEnd"/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 xml:space="preserve"> сертификатов соответстви</w:t>
            </w:r>
            <w:bookmarkStart w:id="0" w:name="_GoBack"/>
            <w:bookmarkEnd w:id="0"/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я). Данные документы имеются только в одном экземпляре у производителя. Прошу согласовать предоставление заверенных копий данных документов. 2. Допускается ли доставка автомобильным транспортом в составе автопоезда своим ходом? 3. Прописано, что расстояние от задней оси до заднего края полуприцепа – 2600 мм. Этот параметр является конструктивной особенностью каждого производителя. Прошу согласовать величину данного параметра равной 1 895 мм. 4. Прошу согласовать высоту погрузочной площадки при полной массе 885 мм. 5. В строке «Прочее» прописана величина 1230. Прошу разъяснить, что это за параметр? 6. Прошу согласовать применение рамы из двутавровой сварной балки (сталь 09Г2С). Данная конструкция рамы никак не уступает в прочностных характеристиках раме из двутавровой балки из горячекатаного металла. 7. В требованиях указано что в комплектации должно быть 25 знаков длинномерного транспортного средства на бампере. На полуприцепах используется не более 2 шт. таких знаков. Прошу уточнить какое количество знаков длинномерного транспортного средства вам требуется? Если 25шт., то 2 шт. на бампере, а остальные в ЗИП или только 2 шт. на бампере?</w:t>
            </w:r>
          </w:p>
        </w:tc>
      </w:tr>
      <w:tr w:rsidR="00594F3B" w:rsidRPr="00594F3B" w:rsidTr="0059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02.08.2019</w:t>
            </w:r>
          </w:p>
        </w:tc>
      </w:tr>
      <w:tr w:rsidR="00594F3B" w:rsidRPr="00594F3B" w:rsidTr="0059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594F3B" w:rsidRPr="00594F3B" w:rsidRDefault="00594F3B" w:rsidP="00594F3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25F5F"/>
                <w:lang w:eastAsia="ru-RU"/>
              </w:rPr>
            </w:pPr>
            <w:r w:rsidRPr="00594F3B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>07.08.2019</w:t>
            </w:r>
          </w:p>
        </w:tc>
      </w:tr>
    </w:tbl>
    <w:p w:rsidR="002F01E1" w:rsidRPr="002F01E1" w:rsidRDefault="002F01E1" w:rsidP="002F0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01E1">
        <w:rPr>
          <w:rFonts w:ascii="Times New Roman" w:hAnsi="Times New Roman" w:cs="Times New Roman"/>
          <w:sz w:val="24"/>
          <w:szCs w:val="24"/>
        </w:rPr>
        <w:t xml:space="preserve">      Разъяснения по запросу.</w:t>
      </w:r>
    </w:p>
    <w:p w:rsidR="002F01E1" w:rsidRPr="0069581A" w:rsidRDefault="002F01E1" w:rsidP="002F01E1">
      <w:pPr>
        <w:pStyle w:val="a3"/>
        <w:numPr>
          <w:ilvl w:val="0"/>
          <w:numId w:val="1"/>
        </w:numPr>
      </w:pPr>
      <w:r w:rsidRPr="0069581A">
        <w:rPr>
          <w:rFonts w:ascii="Times New Roman" w:hAnsi="Times New Roman" w:cs="Times New Roman"/>
        </w:rPr>
        <w:t xml:space="preserve">Предоставление заверенных копий сертификатов (в </w:t>
      </w:r>
      <w:proofErr w:type="spellStart"/>
      <w:r w:rsidRPr="0069581A">
        <w:rPr>
          <w:rFonts w:ascii="Times New Roman" w:hAnsi="Times New Roman" w:cs="Times New Roman"/>
        </w:rPr>
        <w:t>т.ч</w:t>
      </w:r>
      <w:proofErr w:type="spellEnd"/>
      <w:r w:rsidRPr="0069581A">
        <w:rPr>
          <w:rFonts w:ascii="Times New Roman" w:hAnsi="Times New Roman" w:cs="Times New Roman"/>
        </w:rPr>
        <w:t>. сертификатов соответствия) допускается.</w:t>
      </w:r>
    </w:p>
    <w:p w:rsidR="002F01E1" w:rsidRPr="0069581A" w:rsidRDefault="002F01E1" w:rsidP="002F01E1">
      <w:pPr>
        <w:pStyle w:val="a3"/>
        <w:numPr>
          <w:ilvl w:val="0"/>
          <w:numId w:val="1"/>
        </w:numPr>
      </w:pPr>
      <w:r w:rsidRPr="0069581A">
        <w:rPr>
          <w:rFonts w:ascii="Times New Roman" w:hAnsi="Times New Roman" w:cs="Times New Roman"/>
        </w:rPr>
        <w:t>Доставка автомобильным транспортом в составе автопоезда своим ходом допускается.</w:t>
      </w:r>
    </w:p>
    <w:p w:rsidR="002F01E1" w:rsidRPr="0069581A" w:rsidRDefault="002F01E1" w:rsidP="002F01E1">
      <w:pPr>
        <w:pStyle w:val="a3"/>
        <w:numPr>
          <w:ilvl w:val="0"/>
          <w:numId w:val="1"/>
        </w:numPr>
      </w:pPr>
      <w:r w:rsidRPr="0069581A">
        <w:rPr>
          <w:rFonts w:ascii="Times New Roman" w:hAnsi="Times New Roman" w:cs="Times New Roman"/>
        </w:rPr>
        <w:t>Технические параметры полуприцепа указаны в техническом задании к документации о закупке (Приложение №1).</w:t>
      </w:r>
    </w:p>
    <w:p w:rsidR="002F01E1" w:rsidRPr="0069581A" w:rsidRDefault="002F01E1" w:rsidP="002F01E1">
      <w:pPr>
        <w:pStyle w:val="a3"/>
        <w:numPr>
          <w:ilvl w:val="0"/>
          <w:numId w:val="1"/>
        </w:numPr>
      </w:pPr>
      <w:r w:rsidRPr="0069581A">
        <w:rPr>
          <w:rFonts w:ascii="Times New Roman" w:hAnsi="Times New Roman" w:cs="Times New Roman"/>
        </w:rPr>
        <w:t>В строке «Прочее» величина 1230 - опечатка.</w:t>
      </w:r>
    </w:p>
    <w:p w:rsidR="002F01E1" w:rsidRPr="0069581A" w:rsidRDefault="002F01E1" w:rsidP="002F01E1">
      <w:pPr>
        <w:pStyle w:val="a3"/>
        <w:numPr>
          <w:ilvl w:val="0"/>
          <w:numId w:val="1"/>
        </w:numPr>
      </w:pPr>
      <w:r w:rsidRPr="0069581A">
        <w:rPr>
          <w:rFonts w:ascii="Times New Roman" w:hAnsi="Times New Roman" w:cs="Times New Roman"/>
          <w:sz w:val="24"/>
          <w:szCs w:val="24"/>
        </w:rPr>
        <w:t>Знаков длинномерного транспортного средства требуется в количестве 2 шт.</w:t>
      </w:r>
    </w:p>
    <w:p w:rsidR="00C15878" w:rsidRDefault="00C15878"/>
    <w:sectPr w:rsidR="00C15878" w:rsidSect="00226FA9">
      <w:pgSz w:w="16839" w:h="23814" w:code="8"/>
      <w:pgMar w:top="226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3418B"/>
    <w:multiLevelType w:val="hybridMultilevel"/>
    <w:tmpl w:val="93BE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60"/>
    <w:rsid w:val="00066072"/>
    <w:rsid w:val="001E79D6"/>
    <w:rsid w:val="002F01E1"/>
    <w:rsid w:val="002F4F60"/>
    <w:rsid w:val="00476984"/>
    <w:rsid w:val="00594F3B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1546F-7E27-4183-9C22-97854EC1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2148</Characters>
  <Application>Microsoft Office Word</Application>
  <DocSecurity>0</DocSecurity>
  <Lines>17</Lines>
  <Paragraphs>5</Paragraphs>
  <ScaleCrop>false</ScaleCrop>
  <Company>АО "Тюменьэнерго"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2019-08-07T11:50:00Z</dcterms:created>
  <dcterms:modified xsi:type="dcterms:W3CDTF">2019-08-07T12:13:00Z</dcterms:modified>
</cp:coreProperties>
</file>