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2386" w:rsidRPr="00BC2386" w:rsidRDefault="00BC2386" w:rsidP="00BC2386">
      <w:pPr>
        <w:shd w:val="clear" w:color="auto" w:fill="FFFFFF"/>
        <w:spacing w:after="100" w:afterAutospacing="1" w:line="315" w:lineRule="atLeast"/>
        <w:outlineLvl w:val="0"/>
        <w:rPr>
          <w:rFonts w:ascii="Arial" w:eastAsia="Times New Roman" w:hAnsi="Arial" w:cs="Arial"/>
          <w:color w:val="333333"/>
          <w:kern w:val="36"/>
          <w:sz w:val="27"/>
          <w:szCs w:val="27"/>
        </w:rPr>
      </w:pPr>
      <w:r w:rsidRPr="00BC2386">
        <w:rPr>
          <w:rFonts w:ascii="Arial" w:eastAsia="Times New Roman" w:hAnsi="Arial" w:cs="Arial"/>
          <w:color w:val="333333"/>
          <w:kern w:val="36"/>
          <w:sz w:val="27"/>
          <w:szCs w:val="27"/>
        </w:rPr>
        <w:t>Конкурс (тендер) № 37024 </w:t>
      </w:r>
      <w:r w:rsidRPr="00BC2386">
        <w:rPr>
          <w:rFonts w:ascii="Arial" w:eastAsia="Times New Roman" w:hAnsi="Arial" w:cs="Arial"/>
          <w:color w:val="A0A0A0"/>
          <w:kern w:val="36"/>
          <w:sz w:val="21"/>
          <w:szCs w:val="21"/>
        </w:rPr>
        <w:t>(вскрытие конвертов 08.10.2013 в 09:00)</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355"/>
      </w:tblGrid>
      <w:tr w:rsidR="00BC2386" w:rsidRPr="00BC2386" w:rsidTr="00BC2386">
        <w:trPr>
          <w:tblCellSpacing w:w="0" w:type="dxa"/>
        </w:trPr>
        <w:tc>
          <w:tcPr>
            <w:tcW w:w="0" w:type="auto"/>
            <w:shd w:val="clear" w:color="auto" w:fill="FFFFFF"/>
            <w:hideMark/>
          </w:tcPr>
          <w:p w:rsidR="00BC2386" w:rsidRPr="00BC2386" w:rsidRDefault="00BC2386" w:rsidP="00BC2386">
            <w:pPr>
              <w:shd w:val="clear" w:color="auto" w:fill="0786D0"/>
              <w:spacing w:after="30" w:line="240" w:lineRule="auto"/>
              <w:rPr>
                <w:rFonts w:ascii="Arial" w:eastAsia="Times New Roman" w:hAnsi="Arial" w:cs="Arial"/>
                <w:color w:val="FFFFFF"/>
                <w:sz w:val="18"/>
                <w:szCs w:val="18"/>
              </w:rPr>
            </w:pPr>
            <w:r w:rsidRPr="00BC2386">
              <w:rPr>
                <w:rFonts w:ascii="Arial" w:eastAsia="Times New Roman" w:hAnsi="Arial" w:cs="Arial"/>
                <w:color w:val="FFFFFF"/>
                <w:sz w:val="18"/>
                <w:szCs w:val="18"/>
              </w:rPr>
              <w:t>Извещение</w:t>
            </w:r>
          </w:p>
          <w:p w:rsidR="00BC2386" w:rsidRPr="00BC2386" w:rsidRDefault="00BC2386" w:rsidP="00BC2386">
            <w:pPr>
              <w:shd w:val="clear" w:color="auto" w:fill="D5DADB"/>
              <w:spacing w:after="30" w:line="240" w:lineRule="auto"/>
              <w:rPr>
                <w:rFonts w:ascii="Arial" w:eastAsia="Times New Roman" w:hAnsi="Arial" w:cs="Arial"/>
                <w:color w:val="333333"/>
                <w:sz w:val="18"/>
                <w:szCs w:val="18"/>
              </w:rPr>
            </w:pPr>
            <w:hyperlink r:id="rId5" w:history="1">
              <w:r w:rsidRPr="00BC2386">
                <w:rPr>
                  <w:rFonts w:ascii="Arial" w:eastAsia="Times New Roman" w:hAnsi="Arial" w:cs="Arial"/>
                  <w:color w:val="333333"/>
                  <w:sz w:val="18"/>
                  <w:szCs w:val="18"/>
                  <w:u w:val="single"/>
                  <w:bdr w:val="none" w:sz="0" w:space="0" w:color="auto" w:frame="1"/>
                </w:rPr>
                <w:t>Лоты</w:t>
              </w:r>
            </w:hyperlink>
            <w:r w:rsidRPr="00BC2386">
              <w:rPr>
                <w:rFonts w:ascii="Arial" w:eastAsia="Times New Roman" w:hAnsi="Arial" w:cs="Arial"/>
                <w:color w:val="333333"/>
                <w:sz w:val="18"/>
                <w:szCs w:val="18"/>
              </w:rPr>
              <w:t> - 1</w:t>
            </w:r>
          </w:p>
          <w:p w:rsidR="00BC2386" w:rsidRPr="00BC2386" w:rsidRDefault="00BC2386" w:rsidP="00BC2386">
            <w:pPr>
              <w:shd w:val="clear" w:color="auto" w:fill="D5DADB"/>
              <w:spacing w:after="30" w:line="240" w:lineRule="auto"/>
              <w:rPr>
                <w:rFonts w:ascii="Arial" w:eastAsia="Times New Roman" w:hAnsi="Arial" w:cs="Arial"/>
                <w:color w:val="333333"/>
                <w:sz w:val="18"/>
                <w:szCs w:val="18"/>
              </w:rPr>
            </w:pPr>
            <w:hyperlink r:id="rId6" w:history="1">
              <w:r w:rsidRPr="00BC2386">
                <w:rPr>
                  <w:rFonts w:ascii="Arial" w:eastAsia="Times New Roman" w:hAnsi="Arial" w:cs="Arial"/>
                  <w:color w:val="333333"/>
                  <w:sz w:val="18"/>
                  <w:szCs w:val="18"/>
                  <w:u w:val="single"/>
                  <w:bdr w:val="none" w:sz="0" w:space="0" w:color="auto" w:frame="1"/>
                </w:rPr>
                <w:t>Запросы разъяснений</w:t>
              </w:r>
            </w:hyperlink>
            <w:r w:rsidRPr="00BC2386">
              <w:rPr>
                <w:rFonts w:ascii="Arial" w:eastAsia="Times New Roman" w:hAnsi="Arial" w:cs="Arial"/>
                <w:color w:val="333333"/>
                <w:sz w:val="18"/>
                <w:szCs w:val="18"/>
              </w:rPr>
              <w:t> - 0</w:t>
            </w:r>
          </w:p>
          <w:p w:rsidR="00BC2386" w:rsidRPr="00BC2386" w:rsidRDefault="00BC2386" w:rsidP="00BC2386">
            <w:pPr>
              <w:shd w:val="clear" w:color="auto" w:fill="D5DADB"/>
              <w:spacing w:after="30" w:line="240" w:lineRule="auto"/>
              <w:rPr>
                <w:rFonts w:ascii="Arial" w:eastAsia="Times New Roman" w:hAnsi="Arial" w:cs="Arial"/>
                <w:color w:val="333333"/>
                <w:sz w:val="18"/>
                <w:szCs w:val="18"/>
              </w:rPr>
            </w:pPr>
            <w:hyperlink r:id="rId7" w:history="1">
              <w:r w:rsidRPr="00BC2386">
                <w:rPr>
                  <w:rFonts w:ascii="Arial" w:eastAsia="Times New Roman" w:hAnsi="Arial" w:cs="Arial"/>
                  <w:color w:val="333333"/>
                  <w:sz w:val="18"/>
                  <w:szCs w:val="18"/>
                  <w:u w:val="single"/>
                  <w:bdr w:val="none" w:sz="0" w:space="0" w:color="auto" w:frame="1"/>
                </w:rPr>
                <w:t>Приглашения к участию</w:t>
              </w:r>
            </w:hyperlink>
            <w:r w:rsidRPr="00BC2386">
              <w:rPr>
                <w:rFonts w:ascii="Arial" w:eastAsia="Times New Roman" w:hAnsi="Arial" w:cs="Arial"/>
                <w:color w:val="333333"/>
                <w:sz w:val="18"/>
                <w:szCs w:val="18"/>
              </w:rPr>
              <w:t> - 0</w:t>
            </w:r>
          </w:p>
          <w:p w:rsidR="00BC2386" w:rsidRPr="00BC2386" w:rsidRDefault="00BC2386" w:rsidP="00BC2386">
            <w:pPr>
              <w:shd w:val="clear" w:color="auto" w:fill="D5DADB"/>
              <w:spacing w:after="30" w:line="240" w:lineRule="auto"/>
              <w:rPr>
                <w:rFonts w:ascii="Arial" w:eastAsia="Times New Roman" w:hAnsi="Arial" w:cs="Arial"/>
                <w:color w:val="333333"/>
                <w:sz w:val="18"/>
                <w:szCs w:val="18"/>
              </w:rPr>
            </w:pPr>
            <w:hyperlink r:id="rId8" w:history="1">
              <w:r w:rsidRPr="00BC2386">
                <w:rPr>
                  <w:rFonts w:ascii="Arial" w:eastAsia="Times New Roman" w:hAnsi="Arial" w:cs="Arial"/>
                  <w:color w:val="333333"/>
                  <w:sz w:val="18"/>
                  <w:szCs w:val="18"/>
                  <w:u w:val="single"/>
                  <w:bdr w:val="none" w:sz="0" w:space="0" w:color="auto" w:frame="1"/>
                </w:rPr>
                <w:t>Претенденты</w:t>
              </w:r>
            </w:hyperlink>
            <w:r w:rsidRPr="00BC2386">
              <w:rPr>
                <w:rFonts w:ascii="Arial" w:eastAsia="Times New Roman" w:hAnsi="Arial" w:cs="Arial"/>
                <w:color w:val="333333"/>
                <w:sz w:val="18"/>
                <w:szCs w:val="18"/>
              </w:rPr>
              <w:t> - 0</w:t>
            </w:r>
          </w:p>
          <w:p w:rsidR="00BC2386" w:rsidRPr="00BC2386" w:rsidRDefault="00BC2386" w:rsidP="00BC2386">
            <w:pPr>
              <w:shd w:val="clear" w:color="auto" w:fill="D5DADB"/>
              <w:spacing w:after="30" w:line="240" w:lineRule="auto"/>
              <w:rPr>
                <w:rFonts w:ascii="Arial" w:eastAsia="Times New Roman" w:hAnsi="Arial" w:cs="Arial"/>
                <w:color w:val="333333"/>
                <w:sz w:val="18"/>
                <w:szCs w:val="18"/>
              </w:rPr>
            </w:pPr>
            <w:hyperlink r:id="rId9" w:history="1">
              <w:r w:rsidRPr="00BC2386">
                <w:rPr>
                  <w:rFonts w:ascii="Arial" w:eastAsia="Times New Roman" w:hAnsi="Arial" w:cs="Arial"/>
                  <w:color w:val="333333"/>
                  <w:sz w:val="18"/>
                  <w:szCs w:val="18"/>
                  <w:u w:val="single"/>
                  <w:bdr w:val="none" w:sz="0" w:space="0" w:color="auto" w:frame="1"/>
                </w:rPr>
                <w:t>Статистика посещений</w:t>
              </w:r>
            </w:hyperlink>
          </w:p>
        </w:tc>
      </w:tr>
    </w:tbl>
    <w:p w:rsidR="00BC2386" w:rsidRPr="00BC2386" w:rsidRDefault="00BC2386" w:rsidP="00BC2386">
      <w:pPr>
        <w:spacing w:after="0" w:line="240" w:lineRule="auto"/>
        <w:rPr>
          <w:rFonts w:ascii="Times New Roman" w:eastAsia="Times New Roman" w:hAnsi="Times New Roman" w:cs="Times New Roman"/>
          <w:sz w:val="24"/>
          <w:szCs w:val="24"/>
        </w:rPr>
      </w:pPr>
    </w:p>
    <w:tbl>
      <w:tblPr>
        <w:tblW w:w="5000" w:type="pct"/>
        <w:tblCellSpacing w:w="7" w:type="dxa"/>
        <w:shd w:val="clear" w:color="auto" w:fill="FFFFFF"/>
        <w:tblCellMar>
          <w:left w:w="0" w:type="dxa"/>
          <w:right w:w="0" w:type="dxa"/>
        </w:tblCellMar>
        <w:tblLook w:val="04A0" w:firstRow="1" w:lastRow="0" w:firstColumn="1" w:lastColumn="0" w:noHBand="0" w:noVBand="1"/>
      </w:tblPr>
      <w:tblGrid>
        <w:gridCol w:w="9533"/>
      </w:tblGrid>
      <w:tr w:rsidR="00BC2386" w:rsidRPr="00BC2386" w:rsidTr="00BC2386">
        <w:trPr>
          <w:tblCellSpacing w:w="7" w:type="dxa"/>
        </w:trPr>
        <w:tc>
          <w:tcPr>
            <w:tcW w:w="0" w:type="auto"/>
            <w:shd w:val="clear" w:color="auto" w:fill="C2C9CD"/>
            <w:tcMar>
              <w:top w:w="75" w:type="dxa"/>
              <w:left w:w="75" w:type="dxa"/>
              <w:bottom w:w="75" w:type="dxa"/>
              <w:right w:w="75" w:type="dxa"/>
            </w:tcMar>
            <w:hideMark/>
          </w:tcPr>
          <w:p w:rsidR="00BC2386" w:rsidRPr="00BC2386" w:rsidRDefault="00BC2386" w:rsidP="00BC2386">
            <w:pPr>
              <w:shd w:val="clear" w:color="auto" w:fill="C2C9CD"/>
              <w:spacing w:after="0" w:line="210" w:lineRule="atLeast"/>
              <w:outlineLvl w:val="1"/>
              <w:rPr>
                <w:rFonts w:ascii="Arial" w:eastAsia="Times New Roman" w:hAnsi="Arial" w:cs="Arial"/>
                <w:color w:val="333333"/>
                <w:sz w:val="18"/>
                <w:szCs w:val="18"/>
              </w:rPr>
            </w:pPr>
            <w:hyperlink r:id="rId10" w:history="1">
              <w:r w:rsidRPr="00BC2386">
                <w:rPr>
                  <w:rFonts w:ascii="Arial" w:eastAsia="Times New Roman" w:hAnsi="Arial" w:cs="Arial"/>
                  <w:b/>
                  <w:bCs/>
                  <w:color w:val="990066"/>
                  <w:sz w:val="18"/>
                  <w:szCs w:val="18"/>
                  <w:u w:val="single"/>
                </w:rPr>
                <w:t>Филиал Открытого Акционерного Общества энергетики и электрификации "</w:t>
              </w:r>
              <w:proofErr w:type="spellStart"/>
              <w:r w:rsidRPr="00BC2386">
                <w:rPr>
                  <w:rFonts w:ascii="Arial" w:eastAsia="Times New Roman" w:hAnsi="Arial" w:cs="Arial"/>
                  <w:b/>
                  <w:bCs/>
                  <w:color w:val="990066"/>
                  <w:sz w:val="18"/>
                  <w:szCs w:val="18"/>
                  <w:u w:val="single"/>
                </w:rPr>
                <w:t>Тюменьэнерго</w:t>
              </w:r>
              <w:proofErr w:type="spellEnd"/>
              <w:r w:rsidRPr="00BC2386">
                <w:rPr>
                  <w:rFonts w:ascii="Arial" w:eastAsia="Times New Roman" w:hAnsi="Arial" w:cs="Arial"/>
                  <w:b/>
                  <w:bCs/>
                  <w:color w:val="990066"/>
                  <w:sz w:val="18"/>
                  <w:szCs w:val="18"/>
                  <w:u w:val="single"/>
                </w:rPr>
                <w:t xml:space="preserve">" </w:t>
              </w:r>
              <w:proofErr w:type="spellStart"/>
              <w:r w:rsidRPr="00BC2386">
                <w:rPr>
                  <w:rFonts w:ascii="Arial" w:eastAsia="Times New Roman" w:hAnsi="Arial" w:cs="Arial"/>
                  <w:b/>
                  <w:bCs/>
                  <w:color w:val="990066"/>
                  <w:sz w:val="18"/>
                  <w:szCs w:val="18"/>
                  <w:u w:val="single"/>
                </w:rPr>
                <w:t>Нижневартовские</w:t>
              </w:r>
              <w:proofErr w:type="spellEnd"/>
              <w:r w:rsidRPr="00BC2386">
                <w:rPr>
                  <w:rFonts w:ascii="Arial" w:eastAsia="Times New Roman" w:hAnsi="Arial" w:cs="Arial"/>
                  <w:b/>
                  <w:bCs/>
                  <w:color w:val="990066"/>
                  <w:sz w:val="18"/>
                  <w:szCs w:val="18"/>
                  <w:u w:val="single"/>
                </w:rPr>
                <w:t xml:space="preserve"> электрические сети</w:t>
              </w:r>
            </w:hyperlink>
            <w:r w:rsidRPr="00BC2386">
              <w:rPr>
                <w:rFonts w:ascii="Arial" w:eastAsia="Times New Roman" w:hAnsi="Arial" w:cs="Arial"/>
                <w:color w:val="333333"/>
                <w:sz w:val="18"/>
                <w:szCs w:val="18"/>
              </w:rPr>
              <w:t>, 628617, Ханты-Мансийский Автономный округ - Югра, Тюменская область, г. Нижневартовск, ул. Пермская, 22, </w:t>
            </w:r>
            <w:r w:rsidRPr="00BC2386">
              <w:rPr>
                <w:rFonts w:ascii="Arial" w:eastAsia="Times New Roman" w:hAnsi="Arial" w:cs="Arial"/>
                <w:b/>
                <w:bCs/>
                <w:color w:val="333333"/>
                <w:sz w:val="18"/>
                <w:szCs w:val="18"/>
              </w:rPr>
              <w:t>приглашает принять участие в процедуре (тендере)</w:t>
            </w:r>
            <w:r w:rsidRPr="00BC2386">
              <w:rPr>
                <w:rFonts w:ascii="Arial" w:eastAsia="Times New Roman" w:hAnsi="Arial" w:cs="Arial"/>
                <w:color w:val="333333"/>
                <w:sz w:val="18"/>
                <w:szCs w:val="18"/>
              </w:rPr>
              <w:t>.</w:t>
            </w:r>
          </w:p>
        </w:tc>
      </w:tr>
      <w:tr w:rsidR="00BC2386" w:rsidRPr="00BC2386" w:rsidTr="00BC2386">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038"/>
              <w:gridCol w:w="7467"/>
            </w:tblGrid>
            <w:tr w:rsidR="00BC2386" w:rsidRPr="00BC2386">
              <w:trPr>
                <w:tblCellSpacing w:w="0" w:type="dxa"/>
              </w:trPr>
              <w:tc>
                <w:tcPr>
                  <w:tcW w:w="0" w:type="auto"/>
                  <w:shd w:val="clear" w:color="auto" w:fill="F7F7F7"/>
                  <w:hideMark/>
                </w:tcPr>
                <w:p w:rsidR="00BC2386" w:rsidRPr="00BC2386" w:rsidRDefault="00BC2386" w:rsidP="00BC2386">
                  <w:pPr>
                    <w:spacing w:after="0" w:line="240" w:lineRule="auto"/>
                    <w:jc w:val="right"/>
                    <w:rPr>
                      <w:rFonts w:ascii="Times New Roman" w:eastAsia="Times New Roman" w:hAnsi="Times New Roman" w:cs="Times New Roman"/>
                      <w:sz w:val="18"/>
                      <w:szCs w:val="18"/>
                    </w:rPr>
                  </w:pPr>
                  <w:r w:rsidRPr="00BC2386">
                    <w:rPr>
                      <w:rFonts w:ascii="Times New Roman" w:eastAsia="Times New Roman" w:hAnsi="Times New Roman" w:cs="Times New Roman"/>
                      <w:sz w:val="18"/>
                      <w:szCs w:val="18"/>
                    </w:rPr>
                    <w:t>Предмет конкурса (тендера):</w:t>
                  </w:r>
                </w:p>
              </w:tc>
              <w:tc>
                <w:tcPr>
                  <w:tcW w:w="0" w:type="auto"/>
                  <w:shd w:val="clear" w:color="auto" w:fill="F7F7F7"/>
                  <w:hideMark/>
                </w:tcPr>
                <w:p w:rsidR="00BC2386" w:rsidRPr="00BC2386" w:rsidRDefault="00BC2386" w:rsidP="00BC2386">
                  <w:pPr>
                    <w:spacing w:after="0" w:line="240" w:lineRule="auto"/>
                    <w:rPr>
                      <w:rFonts w:ascii="Times New Roman" w:eastAsia="Times New Roman" w:hAnsi="Times New Roman" w:cs="Times New Roman"/>
                      <w:sz w:val="24"/>
                      <w:szCs w:val="24"/>
                    </w:rPr>
                  </w:pPr>
                  <w:r w:rsidRPr="00BC2386">
                    <w:rPr>
                      <w:rFonts w:ascii="Times New Roman" w:eastAsia="Times New Roman" w:hAnsi="Times New Roman" w:cs="Times New Roman"/>
                      <w:sz w:val="24"/>
                      <w:szCs w:val="24"/>
                    </w:rPr>
                    <w:t xml:space="preserve">Открытый одноэтапный конкурс без предварительного отбора на право заключения договора на выполнение работ по строительству объекта: «Заходы ВЛ-110 </w:t>
                  </w:r>
                  <w:proofErr w:type="spellStart"/>
                  <w:r w:rsidRPr="00BC2386">
                    <w:rPr>
                      <w:rFonts w:ascii="Times New Roman" w:eastAsia="Times New Roman" w:hAnsi="Times New Roman" w:cs="Times New Roman"/>
                      <w:sz w:val="24"/>
                      <w:szCs w:val="24"/>
                    </w:rPr>
                    <w:t>кВ</w:t>
                  </w:r>
                  <w:proofErr w:type="spellEnd"/>
                  <w:r w:rsidRPr="00BC2386">
                    <w:rPr>
                      <w:rFonts w:ascii="Times New Roman" w:eastAsia="Times New Roman" w:hAnsi="Times New Roman" w:cs="Times New Roman"/>
                      <w:sz w:val="24"/>
                      <w:szCs w:val="24"/>
                    </w:rPr>
                    <w:t xml:space="preserve"> на ПС 220 </w:t>
                  </w:r>
                  <w:proofErr w:type="spellStart"/>
                  <w:r w:rsidRPr="00BC2386">
                    <w:rPr>
                      <w:rFonts w:ascii="Times New Roman" w:eastAsia="Times New Roman" w:hAnsi="Times New Roman" w:cs="Times New Roman"/>
                      <w:sz w:val="24"/>
                      <w:szCs w:val="24"/>
                    </w:rPr>
                    <w:t>кВ</w:t>
                  </w:r>
                  <w:proofErr w:type="spellEnd"/>
                  <w:r w:rsidRPr="00BC2386">
                    <w:rPr>
                      <w:rFonts w:ascii="Times New Roman" w:eastAsia="Times New Roman" w:hAnsi="Times New Roman" w:cs="Times New Roman"/>
                      <w:sz w:val="24"/>
                      <w:szCs w:val="24"/>
                    </w:rPr>
                    <w:t xml:space="preserve"> Васильев (ПС 110 </w:t>
                  </w:r>
                  <w:proofErr w:type="spellStart"/>
                  <w:r w:rsidRPr="00BC2386">
                    <w:rPr>
                      <w:rFonts w:ascii="Times New Roman" w:eastAsia="Times New Roman" w:hAnsi="Times New Roman" w:cs="Times New Roman"/>
                      <w:sz w:val="24"/>
                      <w:szCs w:val="24"/>
                    </w:rPr>
                    <w:t>кВ</w:t>
                  </w:r>
                  <w:proofErr w:type="spellEnd"/>
                  <w:r w:rsidRPr="00BC2386">
                    <w:rPr>
                      <w:rFonts w:ascii="Times New Roman" w:eastAsia="Times New Roman" w:hAnsi="Times New Roman" w:cs="Times New Roman"/>
                      <w:sz w:val="24"/>
                      <w:szCs w:val="24"/>
                    </w:rPr>
                    <w:t xml:space="preserve"> </w:t>
                  </w:r>
                  <w:proofErr w:type="gramStart"/>
                  <w:r w:rsidRPr="00BC2386">
                    <w:rPr>
                      <w:rFonts w:ascii="Times New Roman" w:eastAsia="Times New Roman" w:hAnsi="Times New Roman" w:cs="Times New Roman"/>
                      <w:sz w:val="24"/>
                      <w:szCs w:val="24"/>
                    </w:rPr>
                    <w:t>Мартовская</w:t>
                  </w:r>
                  <w:proofErr w:type="gramEnd"/>
                  <w:r w:rsidRPr="00BC2386">
                    <w:rPr>
                      <w:rFonts w:ascii="Times New Roman" w:eastAsia="Times New Roman" w:hAnsi="Times New Roman" w:cs="Times New Roman"/>
                      <w:sz w:val="24"/>
                      <w:szCs w:val="24"/>
                    </w:rPr>
                    <w:t xml:space="preserve">, ПС 110 </w:t>
                  </w:r>
                  <w:proofErr w:type="spellStart"/>
                  <w:r w:rsidRPr="00BC2386">
                    <w:rPr>
                      <w:rFonts w:ascii="Times New Roman" w:eastAsia="Times New Roman" w:hAnsi="Times New Roman" w:cs="Times New Roman"/>
                      <w:sz w:val="24"/>
                      <w:szCs w:val="24"/>
                    </w:rPr>
                    <w:t>кВ</w:t>
                  </w:r>
                  <w:proofErr w:type="spellEnd"/>
                  <w:r w:rsidRPr="00BC2386">
                    <w:rPr>
                      <w:rFonts w:ascii="Times New Roman" w:eastAsia="Times New Roman" w:hAnsi="Times New Roman" w:cs="Times New Roman"/>
                      <w:sz w:val="24"/>
                      <w:szCs w:val="24"/>
                    </w:rPr>
                    <w:t xml:space="preserve"> </w:t>
                  </w:r>
                  <w:proofErr w:type="spellStart"/>
                  <w:r w:rsidRPr="00BC2386">
                    <w:rPr>
                      <w:rFonts w:ascii="Times New Roman" w:eastAsia="Times New Roman" w:hAnsi="Times New Roman" w:cs="Times New Roman"/>
                      <w:sz w:val="24"/>
                      <w:szCs w:val="24"/>
                    </w:rPr>
                    <w:t>Ватинская</w:t>
                  </w:r>
                  <w:proofErr w:type="spellEnd"/>
                  <w:r w:rsidRPr="00BC2386">
                    <w:rPr>
                      <w:rFonts w:ascii="Times New Roman" w:eastAsia="Times New Roman" w:hAnsi="Times New Roman" w:cs="Times New Roman"/>
                      <w:sz w:val="24"/>
                      <w:szCs w:val="24"/>
                    </w:rPr>
                    <w:t>)» филиала ОАО «</w:t>
                  </w:r>
                  <w:proofErr w:type="spellStart"/>
                  <w:r w:rsidRPr="00BC2386">
                    <w:rPr>
                      <w:rFonts w:ascii="Times New Roman" w:eastAsia="Times New Roman" w:hAnsi="Times New Roman" w:cs="Times New Roman"/>
                      <w:sz w:val="24"/>
                      <w:szCs w:val="24"/>
                    </w:rPr>
                    <w:t>Тюменьэнерго</w:t>
                  </w:r>
                  <w:proofErr w:type="spellEnd"/>
                  <w:r w:rsidRPr="00BC2386">
                    <w:rPr>
                      <w:rFonts w:ascii="Times New Roman" w:eastAsia="Times New Roman" w:hAnsi="Times New Roman" w:cs="Times New Roman"/>
                      <w:sz w:val="24"/>
                      <w:szCs w:val="24"/>
                    </w:rPr>
                    <w:t xml:space="preserve">» </w:t>
                  </w:r>
                  <w:proofErr w:type="spellStart"/>
                  <w:r w:rsidRPr="00BC2386">
                    <w:rPr>
                      <w:rFonts w:ascii="Times New Roman" w:eastAsia="Times New Roman" w:hAnsi="Times New Roman" w:cs="Times New Roman"/>
                      <w:sz w:val="24"/>
                      <w:szCs w:val="24"/>
                    </w:rPr>
                    <w:t>Нижневартовские</w:t>
                  </w:r>
                  <w:proofErr w:type="spellEnd"/>
                  <w:r w:rsidRPr="00BC2386">
                    <w:rPr>
                      <w:rFonts w:ascii="Times New Roman" w:eastAsia="Times New Roman" w:hAnsi="Times New Roman" w:cs="Times New Roman"/>
                      <w:sz w:val="24"/>
                      <w:szCs w:val="24"/>
                    </w:rPr>
                    <w:t xml:space="preserve"> электрические сети</w:t>
                  </w:r>
                  <w:r w:rsidRPr="00BC2386">
                    <w:rPr>
                      <w:rFonts w:ascii="Times New Roman" w:eastAsia="Times New Roman" w:hAnsi="Times New Roman" w:cs="Times New Roman"/>
                      <w:sz w:val="24"/>
                      <w:szCs w:val="24"/>
                    </w:rPr>
                    <w:br/>
                  </w:r>
                  <w:r w:rsidRPr="00BC2386">
                    <w:rPr>
                      <w:rFonts w:ascii="Times New Roman" w:eastAsia="Times New Roman" w:hAnsi="Times New Roman" w:cs="Times New Roman"/>
                      <w:b/>
                      <w:bCs/>
                      <w:sz w:val="24"/>
                      <w:szCs w:val="24"/>
                    </w:rPr>
                    <w:t>Лот № 1.</w:t>
                  </w:r>
                  <w:r w:rsidRPr="00BC2386">
                    <w:rPr>
                      <w:rFonts w:ascii="Times New Roman" w:eastAsia="Times New Roman" w:hAnsi="Times New Roman" w:cs="Times New Roman"/>
                      <w:sz w:val="24"/>
                      <w:szCs w:val="24"/>
                    </w:rPr>
                    <w:t xml:space="preserve"> Выполнение работ по строительству объекта: «Заходы ВЛ-110 </w:t>
                  </w:r>
                  <w:proofErr w:type="spellStart"/>
                  <w:r w:rsidRPr="00BC2386">
                    <w:rPr>
                      <w:rFonts w:ascii="Times New Roman" w:eastAsia="Times New Roman" w:hAnsi="Times New Roman" w:cs="Times New Roman"/>
                      <w:sz w:val="24"/>
                      <w:szCs w:val="24"/>
                    </w:rPr>
                    <w:t>кВ</w:t>
                  </w:r>
                  <w:proofErr w:type="spellEnd"/>
                  <w:r w:rsidRPr="00BC2386">
                    <w:rPr>
                      <w:rFonts w:ascii="Times New Roman" w:eastAsia="Times New Roman" w:hAnsi="Times New Roman" w:cs="Times New Roman"/>
                      <w:sz w:val="24"/>
                      <w:szCs w:val="24"/>
                    </w:rPr>
                    <w:t xml:space="preserve"> на ПС 220 </w:t>
                  </w:r>
                  <w:proofErr w:type="spellStart"/>
                  <w:r w:rsidRPr="00BC2386">
                    <w:rPr>
                      <w:rFonts w:ascii="Times New Roman" w:eastAsia="Times New Roman" w:hAnsi="Times New Roman" w:cs="Times New Roman"/>
                      <w:sz w:val="24"/>
                      <w:szCs w:val="24"/>
                    </w:rPr>
                    <w:t>кВ</w:t>
                  </w:r>
                  <w:proofErr w:type="spellEnd"/>
                  <w:r w:rsidRPr="00BC2386">
                    <w:rPr>
                      <w:rFonts w:ascii="Times New Roman" w:eastAsia="Times New Roman" w:hAnsi="Times New Roman" w:cs="Times New Roman"/>
                      <w:sz w:val="24"/>
                      <w:szCs w:val="24"/>
                    </w:rPr>
                    <w:t xml:space="preserve"> Васильев (ПС 110 </w:t>
                  </w:r>
                  <w:proofErr w:type="spellStart"/>
                  <w:r w:rsidRPr="00BC2386">
                    <w:rPr>
                      <w:rFonts w:ascii="Times New Roman" w:eastAsia="Times New Roman" w:hAnsi="Times New Roman" w:cs="Times New Roman"/>
                      <w:sz w:val="24"/>
                      <w:szCs w:val="24"/>
                    </w:rPr>
                    <w:t>кВ</w:t>
                  </w:r>
                  <w:proofErr w:type="spellEnd"/>
                  <w:r w:rsidRPr="00BC2386">
                    <w:rPr>
                      <w:rFonts w:ascii="Times New Roman" w:eastAsia="Times New Roman" w:hAnsi="Times New Roman" w:cs="Times New Roman"/>
                      <w:sz w:val="24"/>
                      <w:szCs w:val="24"/>
                    </w:rPr>
                    <w:t xml:space="preserve"> </w:t>
                  </w:r>
                  <w:proofErr w:type="gramStart"/>
                  <w:r w:rsidRPr="00BC2386">
                    <w:rPr>
                      <w:rFonts w:ascii="Times New Roman" w:eastAsia="Times New Roman" w:hAnsi="Times New Roman" w:cs="Times New Roman"/>
                      <w:sz w:val="24"/>
                      <w:szCs w:val="24"/>
                    </w:rPr>
                    <w:t>Мартовская</w:t>
                  </w:r>
                  <w:proofErr w:type="gramEnd"/>
                  <w:r w:rsidRPr="00BC2386">
                    <w:rPr>
                      <w:rFonts w:ascii="Times New Roman" w:eastAsia="Times New Roman" w:hAnsi="Times New Roman" w:cs="Times New Roman"/>
                      <w:sz w:val="24"/>
                      <w:szCs w:val="24"/>
                    </w:rPr>
                    <w:t xml:space="preserve">, ПС 110 </w:t>
                  </w:r>
                  <w:proofErr w:type="spellStart"/>
                  <w:r w:rsidRPr="00BC2386">
                    <w:rPr>
                      <w:rFonts w:ascii="Times New Roman" w:eastAsia="Times New Roman" w:hAnsi="Times New Roman" w:cs="Times New Roman"/>
                      <w:sz w:val="24"/>
                      <w:szCs w:val="24"/>
                    </w:rPr>
                    <w:t>кВ</w:t>
                  </w:r>
                  <w:proofErr w:type="spellEnd"/>
                  <w:r w:rsidRPr="00BC2386">
                    <w:rPr>
                      <w:rFonts w:ascii="Times New Roman" w:eastAsia="Times New Roman" w:hAnsi="Times New Roman" w:cs="Times New Roman"/>
                      <w:sz w:val="24"/>
                      <w:szCs w:val="24"/>
                    </w:rPr>
                    <w:t xml:space="preserve"> </w:t>
                  </w:r>
                  <w:proofErr w:type="spellStart"/>
                  <w:r w:rsidRPr="00BC2386">
                    <w:rPr>
                      <w:rFonts w:ascii="Times New Roman" w:eastAsia="Times New Roman" w:hAnsi="Times New Roman" w:cs="Times New Roman"/>
                      <w:sz w:val="24"/>
                      <w:szCs w:val="24"/>
                    </w:rPr>
                    <w:t>Ватинская</w:t>
                  </w:r>
                  <w:proofErr w:type="spellEnd"/>
                  <w:r w:rsidRPr="00BC2386">
                    <w:rPr>
                      <w:rFonts w:ascii="Times New Roman" w:eastAsia="Times New Roman" w:hAnsi="Times New Roman" w:cs="Times New Roman"/>
                      <w:sz w:val="24"/>
                      <w:szCs w:val="24"/>
                    </w:rPr>
                    <w:t>)» филиала ОАО «</w:t>
                  </w:r>
                  <w:proofErr w:type="spellStart"/>
                  <w:r w:rsidRPr="00BC2386">
                    <w:rPr>
                      <w:rFonts w:ascii="Times New Roman" w:eastAsia="Times New Roman" w:hAnsi="Times New Roman" w:cs="Times New Roman"/>
                      <w:sz w:val="24"/>
                      <w:szCs w:val="24"/>
                    </w:rPr>
                    <w:t>Тюменьэнерго</w:t>
                  </w:r>
                  <w:proofErr w:type="spellEnd"/>
                  <w:r w:rsidRPr="00BC2386">
                    <w:rPr>
                      <w:rFonts w:ascii="Times New Roman" w:eastAsia="Times New Roman" w:hAnsi="Times New Roman" w:cs="Times New Roman"/>
                      <w:sz w:val="24"/>
                      <w:szCs w:val="24"/>
                    </w:rPr>
                    <w:t xml:space="preserve">» </w:t>
                  </w:r>
                  <w:proofErr w:type="spellStart"/>
                  <w:r w:rsidRPr="00BC2386">
                    <w:rPr>
                      <w:rFonts w:ascii="Times New Roman" w:eastAsia="Times New Roman" w:hAnsi="Times New Roman" w:cs="Times New Roman"/>
                      <w:sz w:val="24"/>
                      <w:szCs w:val="24"/>
                    </w:rPr>
                    <w:t>Нижневартовские</w:t>
                  </w:r>
                  <w:proofErr w:type="spellEnd"/>
                  <w:r w:rsidRPr="00BC2386">
                    <w:rPr>
                      <w:rFonts w:ascii="Times New Roman" w:eastAsia="Times New Roman" w:hAnsi="Times New Roman" w:cs="Times New Roman"/>
                      <w:sz w:val="24"/>
                      <w:szCs w:val="24"/>
                    </w:rPr>
                    <w:t xml:space="preserve"> электрические сети (ОАО "</w:t>
                  </w:r>
                  <w:proofErr w:type="spellStart"/>
                  <w:r w:rsidRPr="00BC2386">
                    <w:rPr>
                      <w:rFonts w:ascii="Times New Roman" w:eastAsia="Times New Roman" w:hAnsi="Times New Roman" w:cs="Times New Roman"/>
                      <w:sz w:val="24"/>
                      <w:szCs w:val="24"/>
                    </w:rPr>
                    <w:t>Тюменьэнерго</w:t>
                  </w:r>
                  <w:proofErr w:type="spellEnd"/>
                  <w:r w:rsidRPr="00BC2386">
                    <w:rPr>
                      <w:rFonts w:ascii="Times New Roman" w:eastAsia="Times New Roman" w:hAnsi="Times New Roman" w:cs="Times New Roman"/>
                      <w:sz w:val="24"/>
                      <w:szCs w:val="24"/>
                    </w:rPr>
                    <w:t>")</w:t>
                  </w:r>
                </w:p>
              </w:tc>
            </w:tr>
            <w:tr w:rsidR="00BC2386" w:rsidRPr="00BC2386">
              <w:trPr>
                <w:tblCellSpacing w:w="0" w:type="dxa"/>
              </w:trPr>
              <w:tc>
                <w:tcPr>
                  <w:tcW w:w="0" w:type="auto"/>
                  <w:hideMark/>
                </w:tcPr>
                <w:p w:rsidR="00BC2386" w:rsidRPr="00BC2386" w:rsidRDefault="00BC2386" w:rsidP="00BC2386">
                  <w:pPr>
                    <w:spacing w:after="0" w:line="240" w:lineRule="auto"/>
                    <w:jc w:val="right"/>
                    <w:rPr>
                      <w:rFonts w:ascii="Times New Roman" w:eastAsia="Times New Roman" w:hAnsi="Times New Roman" w:cs="Times New Roman"/>
                      <w:sz w:val="18"/>
                      <w:szCs w:val="18"/>
                    </w:rPr>
                  </w:pPr>
                  <w:r w:rsidRPr="00BC2386">
                    <w:rPr>
                      <w:rFonts w:ascii="Times New Roman" w:eastAsia="Times New Roman" w:hAnsi="Times New Roman" w:cs="Times New Roman"/>
                      <w:sz w:val="18"/>
                      <w:szCs w:val="18"/>
                    </w:rPr>
                    <w:t>Категории ОКДП:</w:t>
                  </w:r>
                </w:p>
              </w:tc>
              <w:tc>
                <w:tcPr>
                  <w:tcW w:w="0" w:type="auto"/>
                  <w:hideMark/>
                </w:tcPr>
                <w:p w:rsidR="00BC2386" w:rsidRPr="00BC2386" w:rsidRDefault="00BC2386" w:rsidP="00BC2386">
                  <w:pPr>
                    <w:spacing w:after="0" w:line="240" w:lineRule="auto"/>
                    <w:rPr>
                      <w:rFonts w:ascii="Times New Roman" w:eastAsia="Times New Roman" w:hAnsi="Times New Roman" w:cs="Times New Roman"/>
                      <w:sz w:val="24"/>
                      <w:szCs w:val="24"/>
                    </w:rPr>
                  </w:pPr>
                  <w:r w:rsidRPr="00BC2386">
                    <w:rPr>
                      <w:rFonts w:ascii="Times New Roman" w:eastAsia="Times New Roman" w:hAnsi="Times New Roman" w:cs="Times New Roman"/>
                      <w:sz w:val="24"/>
                      <w:szCs w:val="24"/>
                    </w:rPr>
                    <w:t>4521123 </w:t>
                  </w:r>
                  <w:hyperlink r:id="rId11" w:history="1">
                    <w:r w:rsidRPr="00BC2386">
                      <w:rPr>
                        <w:rFonts w:ascii="Times New Roman" w:eastAsia="Times New Roman" w:hAnsi="Times New Roman" w:cs="Times New Roman"/>
                        <w:color w:val="1C50A4"/>
                        <w:sz w:val="24"/>
                        <w:szCs w:val="24"/>
                        <w:u w:val="single"/>
                      </w:rPr>
                      <w:t>Подстанция электрическая</w:t>
                    </w:r>
                  </w:hyperlink>
                </w:p>
              </w:tc>
            </w:tr>
            <w:tr w:rsidR="00BC2386" w:rsidRPr="00BC2386">
              <w:trPr>
                <w:tblCellSpacing w:w="0" w:type="dxa"/>
              </w:trPr>
              <w:tc>
                <w:tcPr>
                  <w:tcW w:w="0" w:type="auto"/>
                  <w:shd w:val="clear" w:color="auto" w:fill="F7F7F7"/>
                  <w:hideMark/>
                </w:tcPr>
                <w:p w:rsidR="00BC2386" w:rsidRPr="00BC2386" w:rsidRDefault="00BC2386" w:rsidP="00BC2386">
                  <w:pPr>
                    <w:spacing w:after="0" w:line="240" w:lineRule="auto"/>
                    <w:jc w:val="right"/>
                    <w:rPr>
                      <w:rFonts w:ascii="Times New Roman" w:eastAsia="Times New Roman" w:hAnsi="Times New Roman" w:cs="Times New Roman"/>
                      <w:sz w:val="18"/>
                      <w:szCs w:val="18"/>
                    </w:rPr>
                  </w:pPr>
                  <w:r w:rsidRPr="00BC2386">
                    <w:rPr>
                      <w:rFonts w:ascii="Times New Roman" w:eastAsia="Times New Roman" w:hAnsi="Times New Roman" w:cs="Times New Roman"/>
                      <w:sz w:val="18"/>
                      <w:szCs w:val="18"/>
                    </w:rPr>
                    <w:t>Конкурс (тендер) объявлен:</w:t>
                  </w:r>
                </w:p>
              </w:tc>
              <w:tc>
                <w:tcPr>
                  <w:tcW w:w="0" w:type="auto"/>
                  <w:shd w:val="clear" w:color="auto" w:fill="F7F7F7"/>
                  <w:hideMark/>
                </w:tcPr>
                <w:p w:rsidR="00BC2386" w:rsidRPr="00BC2386" w:rsidRDefault="00BC2386" w:rsidP="00BC2386">
                  <w:pPr>
                    <w:spacing w:after="0" w:line="240" w:lineRule="auto"/>
                    <w:rPr>
                      <w:rFonts w:ascii="Times New Roman" w:eastAsia="Times New Roman" w:hAnsi="Times New Roman" w:cs="Times New Roman"/>
                      <w:sz w:val="24"/>
                      <w:szCs w:val="24"/>
                    </w:rPr>
                  </w:pPr>
                  <w:r w:rsidRPr="00BC2386">
                    <w:rPr>
                      <w:rFonts w:ascii="Times New Roman" w:eastAsia="Times New Roman" w:hAnsi="Times New Roman" w:cs="Times New Roman"/>
                      <w:sz w:val="24"/>
                      <w:szCs w:val="24"/>
                    </w:rPr>
                    <w:t>17.09.2013 11:57</w:t>
                  </w:r>
                </w:p>
              </w:tc>
            </w:tr>
            <w:tr w:rsidR="00BC2386" w:rsidRPr="00BC2386">
              <w:trPr>
                <w:tblCellSpacing w:w="0" w:type="dxa"/>
              </w:trPr>
              <w:tc>
                <w:tcPr>
                  <w:tcW w:w="0" w:type="auto"/>
                  <w:hideMark/>
                </w:tcPr>
                <w:p w:rsidR="00BC2386" w:rsidRPr="00BC2386" w:rsidRDefault="00BC2386" w:rsidP="00BC2386">
                  <w:pPr>
                    <w:spacing w:after="0" w:line="240" w:lineRule="auto"/>
                    <w:jc w:val="right"/>
                    <w:rPr>
                      <w:rFonts w:ascii="Times New Roman" w:eastAsia="Times New Roman" w:hAnsi="Times New Roman" w:cs="Times New Roman"/>
                      <w:sz w:val="18"/>
                      <w:szCs w:val="18"/>
                    </w:rPr>
                  </w:pPr>
                  <w:r w:rsidRPr="00BC2386">
                    <w:rPr>
                      <w:rFonts w:ascii="Times New Roman" w:eastAsia="Times New Roman" w:hAnsi="Times New Roman" w:cs="Times New Roman"/>
                      <w:sz w:val="18"/>
                      <w:szCs w:val="18"/>
                    </w:rPr>
                    <w:t>Сроки поставки:</w:t>
                  </w:r>
                </w:p>
              </w:tc>
              <w:tc>
                <w:tcPr>
                  <w:tcW w:w="0" w:type="auto"/>
                  <w:hideMark/>
                </w:tcPr>
                <w:p w:rsidR="00BC2386" w:rsidRPr="00BC2386" w:rsidRDefault="00BC2386" w:rsidP="00BC2386">
                  <w:pPr>
                    <w:spacing w:after="0" w:line="240" w:lineRule="auto"/>
                    <w:rPr>
                      <w:rFonts w:ascii="Times New Roman" w:eastAsia="Times New Roman" w:hAnsi="Times New Roman" w:cs="Times New Roman"/>
                      <w:sz w:val="24"/>
                      <w:szCs w:val="24"/>
                    </w:rPr>
                  </w:pPr>
                  <w:r w:rsidRPr="00BC2386">
                    <w:rPr>
                      <w:rFonts w:ascii="Times New Roman" w:eastAsia="Times New Roman" w:hAnsi="Times New Roman" w:cs="Times New Roman"/>
                      <w:b/>
                      <w:bCs/>
                      <w:sz w:val="24"/>
                      <w:szCs w:val="24"/>
                    </w:rPr>
                    <w:t>05.12.2013 - 30.06.2014</w:t>
                  </w:r>
                </w:p>
              </w:tc>
            </w:tr>
            <w:tr w:rsidR="00BC2386" w:rsidRPr="00BC2386">
              <w:trPr>
                <w:tblCellSpacing w:w="0" w:type="dxa"/>
              </w:trPr>
              <w:tc>
                <w:tcPr>
                  <w:tcW w:w="0" w:type="auto"/>
                  <w:shd w:val="clear" w:color="auto" w:fill="F7F7F7"/>
                  <w:hideMark/>
                </w:tcPr>
                <w:p w:rsidR="00BC2386" w:rsidRPr="00BC2386" w:rsidRDefault="00BC2386" w:rsidP="00BC2386">
                  <w:pPr>
                    <w:spacing w:after="0" w:line="240" w:lineRule="auto"/>
                    <w:jc w:val="right"/>
                    <w:rPr>
                      <w:rFonts w:ascii="Times New Roman" w:eastAsia="Times New Roman" w:hAnsi="Times New Roman" w:cs="Times New Roman"/>
                      <w:sz w:val="18"/>
                      <w:szCs w:val="18"/>
                    </w:rPr>
                  </w:pPr>
                  <w:r w:rsidRPr="00BC2386">
                    <w:rPr>
                      <w:rFonts w:ascii="Times New Roman" w:eastAsia="Times New Roman" w:hAnsi="Times New Roman" w:cs="Times New Roman"/>
                      <w:sz w:val="18"/>
                      <w:szCs w:val="18"/>
                    </w:rPr>
                    <w:t>Почтовый адрес заказчика:</w:t>
                  </w:r>
                </w:p>
              </w:tc>
              <w:tc>
                <w:tcPr>
                  <w:tcW w:w="0" w:type="auto"/>
                  <w:shd w:val="clear" w:color="auto" w:fill="F7F7F7"/>
                  <w:hideMark/>
                </w:tcPr>
                <w:p w:rsidR="00BC2386" w:rsidRPr="00BC2386" w:rsidRDefault="00BC2386" w:rsidP="00BC2386">
                  <w:pPr>
                    <w:spacing w:after="0" w:line="240" w:lineRule="auto"/>
                    <w:rPr>
                      <w:rFonts w:ascii="Times New Roman" w:eastAsia="Times New Roman" w:hAnsi="Times New Roman" w:cs="Times New Roman"/>
                      <w:sz w:val="24"/>
                      <w:szCs w:val="24"/>
                    </w:rPr>
                  </w:pPr>
                  <w:r w:rsidRPr="00BC2386">
                    <w:rPr>
                      <w:rFonts w:ascii="Times New Roman" w:eastAsia="Times New Roman" w:hAnsi="Times New Roman" w:cs="Times New Roman"/>
                      <w:sz w:val="24"/>
                      <w:szCs w:val="24"/>
                    </w:rPr>
                    <w:t>628617, Ханты-Мансийский Автономный округ - Югра, Тюменская область, г. Нижневартовск, ул. Пермская, 22</w:t>
                  </w:r>
                </w:p>
              </w:tc>
            </w:tr>
            <w:tr w:rsidR="00BC2386" w:rsidRPr="00BC2386">
              <w:trPr>
                <w:tblCellSpacing w:w="0" w:type="dxa"/>
              </w:trPr>
              <w:tc>
                <w:tcPr>
                  <w:tcW w:w="0" w:type="auto"/>
                  <w:hideMark/>
                </w:tcPr>
                <w:p w:rsidR="00BC2386" w:rsidRPr="00BC2386" w:rsidRDefault="00BC2386" w:rsidP="00BC2386">
                  <w:pPr>
                    <w:spacing w:after="0" w:line="240" w:lineRule="auto"/>
                    <w:jc w:val="right"/>
                    <w:rPr>
                      <w:rFonts w:ascii="Times New Roman" w:eastAsia="Times New Roman" w:hAnsi="Times New Roman" w:cs="Times New Roman"/>
                      <w:sz w:val="18"/>
                      <w:szCs w:val="18"/>
                    </w:rPr>
                  </w:pPr>
                  <w:r w:rsidRPr="00BC2386">
                    <w:rPr>
                      <w:rFonts w:ascii="Times New Roman" w:eastAsia="Times New Roman" w:hAnsi="Times New Roman" w:cs="Times New Roman"/>
                      <w:sz w:val="18"/>
                      <w:szCs w:val="18"/>
                    </w:rPr>
                    <w:t>Местонахождение заказчика:</w:t>
                  </w:r>
                </w:p>
              </w:tc>
              <w:tc>
                <w:tcPr>
                  <w:tcW w:w="0" w:type="auto"/>
                  <w:hideMark/>
                </w:tcPr>
                <w:p w:rsidR="00BC2386" w:rsidRPr="00BC2386" w:rsidRDefault="00BC2386" w:rsidP="00BC2386">
                  <w:pPr>
                    <w:spacing w:after="0" w:line="240" w:lineRule="auto"/>
                    <w:rPr>
                      <w:rFonts w:ascii="Times New Roman" w:eastAsia="Times New Roman" w:hAnsi="Times New Roman" w:cs="Times New Roman"/>
                      <w:sz w:val="24"/>
                      <w:szCs w:val="24"/>
                    </w:rPr>
                  </w:pPr>
                  <w:r w:rsidRPr="00BC2386">
                    <w:rPr>
                      <w:rFonts w:ascii="Times New Roman" w:eastAsia="Times New Roman" w:hAnsi="Times New Roman" w:cs="Times New Roman"/>
                      <w:sz w:val="24"/>
                      <w:szCs w:val="24"/>
                    </w:rPr>
                    <w:t>628617, Ханты-Мансийский Автономный округ - Югра, Тюменская область, г. Нижневартовск, ул. Пермская, 22</w:t>
                  </w:r>
                </w:p>
              </w:tc>
            </w:tr>
            <w:tr w:rsidR="00BC2386" w:rsidRPr="00BC2386">
              <w:trPr>
                <w:tblCellSpacing w:w="0" w:type="dxa"/>
              </w:trPr>
              <w:tc>
                <w:tcPr>
                  <w:tcW w:w="0" w:type="auto"/>
                  <w:shd w:val="clear" w:color="auto" w:fill="F7F7F7"/>
                  <w:hideMark/>
                </w:tcPr>
                <w:p w:rsidR="00BC2386" w:rsidRPr="00BC2386" w:rsidRDefault="00BC2386" w:rsidP="00BC2386">
                  <w:pPr>
                    <w:spacing w:after="0" w:line="240" w:lineRule="auto"/>
                    <w:jc w:val="right"/>
                    <w:rPr>
                      <w:rFonts w:ascii="Times New Roman" w:eastAsia="Times New Roman" w:hAnsi="Times New Roman" w:cs="Times New Roman"/>
                      <w:sz w:val="18"/>
                      <w:szCs w:val="18"/>
                    </w:rPr>
                  </w:pPr>
                  <w:r w:rsidRPr="00BC2386">
                    <w:rPr>
                      <w:rFonts w:ascii="Times New Roman" w:eastAsia="Times New Roman" w:hAnsi="Times New Roman" w:cs="Times New Roman"/>
                      <w:sz w:val="18"/>
                      <w:szCs w:val="18"/>
                    </w:rPr>
                    <w:t>Контактное лицо:</w:t>
                  </w:r>
                </w:p>
              </w:tc>
              <w:tc>
                <w:tcPr>
                  <w:tcW w:w="0" w:type="auto"/>
                  <w:shd w:val="clear" w:color="auto" w:fill="F7F7F7"/>
                  <w:hideMark/>
                </w:tcPr>
                <w:p w:rsidR="00BC2386" w:rsidRPr="00BC2386" w:rsidRDefault="00BC2386" w:rsidP="00BC2386">
                  <w:pPr>
                    <w:spacing w:after="0" w:line="240" w:lineRule="auto"/>
                    <w:rPr>
                      <w:rFonts w:ascii="Times New Roman" w:eastAsia="Times New Roman" w:hAnsi="Times New Roman" w:cs="Times New Roman"/>
                      <w:sz w:val="24"/>
                      <w:szCs w:val="24"/>
                    </w:rPr>
                  </w:pPr>
                  <w:hyperlink r:id="rId12" w:tgtFrame="_blank" w:tooltip="Отправить личное сообщение" w:history="1">
                    <w:r w:rsidRPr="00BC2386">
                      <w:rPr>
                        <w:rFonts w:ascii="Times New Roman" w:eastAsia="Times New Roman" w:hAnsi="Times New Roman" w:cs="Times New Roman"/>
                        <w:color w:val="1C50A4"/>
                        <w:sz w:val="24"/>
                        <w:szCs w:val="24"/>
                        <w:u w:val="single"/>
                      </w:rPr>
                      <w:t>Туниекова Ольга Юрьевна</w:t>
                    </w:r>
                  </w:hyperlink>
                  <w:r w:rsidRPr="00BC2386">
                    <w:rPr>
                      <w:rFonts w:ascii="Times New Roman" w:eastAsia="Times New Roman" w:hAnsi="Times New Roman" w:cs="Times New Roman"/>
                      <w:sz w:val="24"/>
                      <w:szCs w:val="24"/>
                    </w:rPr>
                    <w:t>, тел.+7 (3466) 48-41-89, </w:t>
                  </w:r>
                  <w:hyperlink r:id="rId13" w:history="1">
                    <w:r w:rsidRPr="00BC2386">
                      <w:rPr>
                        <w:rFonts w:ascii="Times New Roman" w:eastAsia="Times New Roman" w:hAnsi="Times New Roman" w:cs="Times New Roman"/>
                        <w:color w:val="1C50A4"/>
                        <w:sz w:val="24"/>
                        <w:szCs w:val="24"/>
                        <w:u w:val="single"/>
                      </w:rPr>
                      <w:t>TuniekovaOY@vartanet.ru</w:t>
                    </w:r>
                  </w:hyperlink>
                </w:p>
              </w:tc>
            </w:tr>
            <w:tr w:rsidR="00BC2386" w:rsidRPr="00BC2386">
              <w:trPr>
                <w:tblCellSpacing w:w="0" w:type="dxa"/>
              </w:trPr>
              <w:tc>
                <w:tcPr>
                  <w:tcW w:w="0" w:type="auto"/>
                  <w:hideMark/>
                </w:tcPr>
                <w:p w:rsidR="00BC2386" w:rsidRPr="00BC2386" w:rsidRDefault="00BC2386" w:rsidP="00BC2386">
                  <w:pPr>
                    <w:spacing w:after="0" w:line="240" w:lineRule="auto"/>
                    <w:jc w:val="right"/>
                    <w:rPr>
                      <w:rFonts w:ascii="Times New Roman" w:eastAsia="Times New Roman" w:hAnsi="Times New Roman" w:cs="Times New Roman"/>
                      <w:sz w:val="18"/>
                      <w:szCs w:val="18"/>
                    </w:rPr>
                  </w:pPr>
                  <w:r w:rsidRPr="00BC2386">
                    <w:rPr>
                      <w:rFonts w:ascii="Times New Roman" w:eastAsia="Times New Roman" w:hAnsi="Times New Roman" w:cs="Times New Roman"/>
                      <w:sz w:val="18"/>
                      <w:szCs w:val="18"/>
                    </w:rPr>
                    <w:t>Конкурсная комиссия:</w:t>
                  </w:r>
                </w:p>
              </w:tc>
              <w:tc>
                <w:tcPr>
                  <w:tcW w:w="0" w:type="auto"/>
                  <w:hideMark/>
                </w:tcPr>
                <w:p w:rsidR="00BC2386" w:rsidRPr="00BC2386" w:rsidRDefault="00BC2386" w:rsidP="00BC2386">
                  <w:pPr>
                    <w:spacing w:after="0" w:line="240" w:lineRule="auto"/>
                    <w:rPr>
                      <w:rFonts w:ascii="Times New Roman" w:eastAsia="Times New Roman" w:hAnsi="Times New Roman" w:cs="Times New Roman"/>
                      <w:sz w:val="24"/>
                      <w:szCs w:val="24"/>
                    </w:rPr>
                  </w:pPr>
                  <w:proofErr w:type="gramStart"/>
                  <w:r w:rsidRPr="00BC2386">
                    <w:rPr>
                      <w:rFonts w:ascii="Times New Roman" w:eastAsia="Times New Roman" w:hAnsi="Times New Roman" w:cs="Times New Roman"/>
                      <w:sz w:val="24"/>
                      <w:szCs w:val="24"/>
                    </w:rPr>
                    <w:t>Назначена</w:t>
                  </w:r>
                  <w:proofErr w:type="gramEnd"/>
                  <w:r w:rsidRPr="00BC2386">
                    <w:rPr>
                      <w:rFonts w:ascii="Times New Roman" w:eastAsia="Times New Roman" w:hAnsi="Times New Roman" w:cs="Times New Roman"/>
                      <w:sz w:val="24"/>
                      <w:szCs w:val="24"/>
                    </w:rPr>
                    <w:t xml:space="preserve"> приказом ОАО "</w:t>
                  </w:r>
                  <w:proofErr w:type="spellStart"/>
                  <w:r w:rsidRPr="00BC2386">
                    <w:rPr>
                      <w:rFonts w:ascii="Times New Roman" w:eastAsia="Times New Roman" w:hAnsi="Times New Roman" w:cs="Times New Roman"/>
                      <w:sz w:val="24"/>
                      <w:szCs w:val="24"/>
                    </w:rPr>
                    <w:t>Тюменьэнерго</w:t>
                  </w:r>
                  <w:proofErr w:type="spellEnd"/>
                  <w:r w:rsidRPr="00BC2386">
                    <w:rPr>
                      <w:rFonts w:ascii="Times New Roman" w:eastAsia="Times New Roman" w:hAnsi="Times New Roman" w:cs="Times New Roman"/>
                      <w:sz w:val="24"/>
                      <w:szCs w:val="24"/>
                    </w:rPr>
                    <w:t>" от 07.05.2013 № 194</w:t>
                  </w:r>
                </w:p>
              </w:tc>
            </w:tr>
            <w:tr w:rsidR="00BC2386" w:rsidRPr="00BC2386">
              <w:trPr>
                <w:tblCellSpacing w:w="0" w:type="dxa"/>
              </w:trPr>
              <w:tc>
                <w:tcPr>
                  <w:tcW w:w="0" w:type="auto"/>
                  <w:shd w:val="clear" w:color="auto" w:fill="F7F7F7"/>
                  <w:hideMark/>
                </w:tcPr>
                <w:p w:rsidR="00BC2386" w:rsidRPr="00BC2386" w:rsidRDefault="00BC2386" w:rsidP="00BC2386">
                  <w:pPr>
                    <w:spacing w:after="0" w:line="240" w:lineRule="auto"/>
                    <w:jc w:val="right"/>
                    <w:rPr>
                      <w:rFonts w:ascii="Times New Roman" w:eastAsia="Times New Roman" w:hAnsi="Times New Roman" w:cs="Times New Roman"/>
                      <w:sz w:val="18"/>
                      <w:szCs w:val="18"/>
                    </w:rPr>
                  </w:pPr>
                  <w:r w:rsidRPr="00BC2386">
                    <w:rPr>
                      <w:rFonts w:ascii="Times New Roman" w:eastAsia="Times New Roman" w:hAnsi="Times New Roman" w:cs="Times New Roman"/>
                      <w:sz w:val="18"/>
                      <w:szCs w:val="18"/>
                    </w:rPr>
                    <w:t>Требования к участникам:</w:t>
                  </w:r>
                </w:p>
              </w:tc>
              <w:tc>
                <w:tcPr>
                  <w:tcW w:w="0" w:type="auto"/>
                  <w:shd w:val="clear" w:color="auto" w:fill="F7F7F7"/>
                  <w:hideMark/>
                </w:tcPr>
                <w:p w:rsidR="00BC2386" w:rsidRPr="00BC2386" w:rsidRDefault="00BC2386" w:rsidP="00BC2386">
                  <w:pPr>
                    <w:spacing w:after="0" w:line="240" w:lineRule="auto"/>
                    <w:rPr>
                      <w:rFonts w:ascii="Times New Roman" w:eastAsia="Times New Roman" w:hAnsi="Times New Roman" w:cs="Times New Roman"/>
                      <w:sz w:val="24"/>
                      <w:szCs w:val="24"/>
                    </w:rPr>
                  </w:pPr>
                  <w:r w:rsidRPr="00BC2386">
                    <w:rPr>
                      <w:rFonts w:ascii="Times New Roman" w:eastAsia="Times New Roman" w:hAnsi="Times New Roman" w:cs="Times New Roman"/>
                      <w:sz w:val="24"/>
                      <w:szCs w:val="24"/>
                    </w:rPr>
                    <w:t>1. Участник должен обладать гражданской правоспособностью в полном объеме для заключения и исполнения Договора </w:t>
                  </w:r>
                  <w:r w:rsidRPr="00BC2386">
                    <w:rPr>
                      <w:rFonts w:ascii="Times New Roman" w:eastAsia="Times New Roman" w:hAnsi="Times New Roman" w:cs="Times New Roman"/>
                      <w:sz w:val="24"/>
                      <w:szCs w:val="24"/>
                    </w:rPr>
                    <w:br/>
                    <w:t>2. Участник должен обладать необходимыми кадровыми ресурсами: Электромонтажники-</w:t>
                  </w:r>
                  <w:proofErr w:type="spellStart"/>
                  <w:r w:rsidRPr="00BC2386">
                    <w:rPr>
                      <w:rFonts w:ascii="Times New Roman" w:eastAsia="Times New Roman" w:hAnsi="Times New Roman" w:cs="Times New Roman"/>
                      <w:sz w:val="24"/>
                      <w:szCs w:val="24"/>
                    </w:rPr>
                    <w:t>линейщики</w:t>
                  </w:r>
                  <w:proofErr w:type="spellEnd"/>
                  <w:r w:rsidRPr="00BC2386">
                    <w:rPr>
                      <w:rFonts w:ascii="Times New Roman" w:eastAsia="Times New Roman" w:hAnsi="Times New Roman" w:cs="Times New Roman"/>
                      <w:sz w:val="24"/>
                      <w:szCs w:val="24"/>
                    </w:rPr>
                    <w:t xml:space="preserve"> не менее 6 чел.; электромонтажники оборудования не менее 4 чел.; рабочие строительных специальностей 3-6 разряда не менее 4 чел.; наладчики РЗА не менее 4 чел.; специалисты </w:t>
                  </w:r>
                  <w:proofErr w:type="gramStart"/>
                  <w:r w:rsidRPr="00BC2386">
                    <w:rPr>
                      <w:rFonts w:ascii="Times New Roman" w:eastAsia="Times New Roman" w:hAnsi="Times New Roman" w:cs="Times New Roman"/>
                      <w:sz w:val="24"/>
                      <w:szCs w:val="24"/>
                    </w:rPr>
                    <w:t>ИТ</w:t>
                  </w:r>
                  <w:proofErr w:type="gramEnd"/>
                  <w:r w:rsidRPr="00BC2386">
                    <w:rPr>
                      <w:rFonts w:ascii="Times New Roman" w:eastAsia="Times New Roman" w:hAnsi="Times New Roman" w:cs="Times New Roman"/>
                      <w:sz w:val="24"/>
                      <w:szCs w:val="24"/>
                    </w:rPr>
                    <w:t xml:space="preserve"> не менее 2 чел</w:t>
                  </w:r>
                  <w:r w:rsidRPr="00BC2386">
                    <w:rPr>
                      <w:rFonts w:ascii="Times New Roman" w:eastAsia="Times New Roman" w:hAnsi="Times New Roman" w:cs="Times New Roman"/>
                      <w:sz w:val="24"/>
                      <w:szCs w:val="24"/>
                    </w:rPr>
                    <w:br/>
                    <w:t>3. Участник должен обладать необходимыми основными материально-техническими ресурсами: автомобиль повышенной проходимости, вездеходы не менее 1 ед.; вахтовый автобус не менее 1 ед.; автомобиль грузовой различного назначения г/</w:t>
                  </w:r>
                  <w:proofErr w:type="gramStart"/>
                  <w:r w:rsidRPr="00BC2386">
                    <w:rPr>
                      <w:rFonts w:ascii="Times New Roman" w:eastAsia="Times New Roman" w:hAnsi="Times New Roman" w:cs="Times New Roman"/>
                      <w:sz w:val="24"/>
                      <w:szCs w:val="24"/>
                    </w:rPr>
                    <w:t>п</w:t>
                  </w:r>
                  <w:proofErr w:type="gramEnd"/>
                  <w:r w:rsidRPr="00BC2386">
                    <w:rPr>
                      <w:rFonts w:ascii="Times New Roman" w:eastAsia="Times New Roman" w:hAnsi="Times New Roman" w:cs="Times New Roman"/>
                      <w:sz w:val="24"/>
                      <w:szCs w:val="24"/>
                    </w:rPr>
                    <w:t xml:space="preserve"> 3-10 </w:t>
                  </w:r>
                  <w:proofErr w:type="spellStart"/>
                  <w:r w:rsidRPr="00BC2386">
                    <w:rPr>
                      <w:rFonts w:ascii="Times New Roman" w:eastAsia="Times New Roman" w:hAnsi="Times New Roman" w:cs="Times New Roman"/>
                      <w:sz w:val="24"/>
                      <w:szCs w:val="24"/>
                    </w:rPr>
                    <w:t>тн</w:t>
                  </w:r>
                  <w:proofErr w:type="spellEnd"/>
                  <w:r w:rsidRPr="00BC2386">
                    <w:rPr>
                      <w:rFonts w:ascii="Times New Roman" w:eastAsia="Times New Roman" w:hAnsi="Times New Roman" w:cs="Times New Roman"/>
                      <w:sz w:val="24"/>
                      <w:szCs w:val="24"/>
                    </w:rPr>
                    <w:t xml:space="preserve">. не менее 1 ед.; автокран г/п до 16 </w:t>
                  </w:r>
                  <w:proofErr w:type="spellStart"/>
                  <w:r w:rsidRPr="00BC2386">
                    <w:rPr>
                      <w:rFonts w:ascii="Times New Roman" w:eastAsia="Times New Roman" w:hAnsi="Times New Roman" w:cs="Times New Roman"/>
                      <w:sz w:val="24"/>
                      <w:szCs w:val="24"/>
                    </w:rPr>
                    <w:t>тн</w:t>
                  </w:r>
                  <w:proofErr w:type="spellEnd"/>
                  <w:r w:rsidRPr="00BC2386">
                    <w:rPr>
                      <w:rFonts w:ascii="Times New Roman" w:eastAsia="Times New Roman" w:hAnsi="Times New Roman" w:cs="Times New Roman"/>
                      <w:sz w:val="24"/>
                      <w:szCs w:val="24"/>
                    </w:rPr>
                    <w:t>. не менее 1 ед.; бульдозер не менее 1 ед.; бурильно-сваебойная машина не менее 1 ед.; сварочный агрегат не менее 2 ед.; комплект инструмента для монтажа проводов, такелаж для монтажа опор не менее 1 ед.</w:t>
                  </w:r>
                  <w:r w:rsidRPr="00BC2386">
                    <w:rPr>
                      <w:rFonts w:ascii="Times New Roman" w:eastAsia="Times New Roman" w:hAnsi="Times New Roman" w:cs="Times New Roman"/>
                      <w:sz w:val="24"/>
                      <w:szCs w:val="24"/>
                    </w:rPr>
                    <w:br/>
                    <w:t>Необходимость замены указанных машин и механизмов должна быть обоснована в конкурсном предложении участника</w:t>
                  </w:r>
                  <w:r w:rsidRPr="00BC2386">
                    <w:rPr>
                      <w:rFonts w:ascii="Times New Roman" w:eastAsia="Times New Roman" w:hAnsi="Times New Roman" w:cs="Times New Roman"/>
                      <w:sz w:val="24"/>
                      <w:szCs w:val="24"/>
                    </w:rPr>
                    <w:br/>
                    <w:t xml:space="preserve">4. Участнику конкурса желательно иметь опыт выполнения аналогичных договоров не менее 3-х лет в сопоставимых с предметом </w:t>
                  </w:r>
                  <w:r w:rsidRPr="00BC2386">
                    <w:rPr>
                      <w:rFonts w:ascii="Times New Roman" w:eastAsia="Times New Roman" w:hAnsi="Times New Roman" w:cs="Times New Roman"/>
                      <w:sz w:val="24"/>
                      <w:szCs w:val="24"/>
                    </w:rPr>
                    <w:lastRenderedPageBreak/>
                    <w:t>закупки объемах и положительную репутацию, подтвержденную отзывами о выполнении аналогичных договоров</w:t>
                  </w:r>
                  <w:r w:rsidRPr="00BC2386">
                    <w:rPr>
                      <w:rFonts w:ascii="Times New Roman" w:eastAsia="Times New Roman" w:hAnsi="Times New Roman" w:cs="Times New Roman"/>
                      <w:sz w:val="24"/>
                      <w:szCs w:val="24"/>
                    </w:rPr>
                    <w:br/>
                    <w:t>5. Техническое и коммерческое предложения должны соответствовать требованиям Заказчика</w:t>
                  </w:r>
                  <w:r w:rsidRPr="00BC2386">
                    <w:rPr>
                      <w:rFonts w:ascii="Times New Roman" w:eastAsia="Times New Roman" w:hAnsi="Times New Roman" w:cs="Times New Roman"/>
                      <w:sz w:val="24"/>
                      <w:szCs w:val="24"/>
                    </w:rPr>
                    <w:br/>
                    <w:t xml:space="preserve">6. </w:t>
                  </w:r>
                  <w:proofErr w:type="gramStart"/>
                  <w:r w:rsidRPr="00BC2386">
                    <w:rPr>
                      <w:rFonts w:ascii="Times New Roman" w:eastAsia="Times New Roman" w:hAnsi="Times New Roman" w:cs="Times New Roman"/>
                      <w:sz w:val="24"/>
                      <w:szCs w:val="24"/>
                    </w:rPr>
                    <w:t>Участнику, предложившему эквивалентный товар, необходимо предоставить график выполнения работ, график финансирования работ, условия договора с учетом выполнения участником работ по корректировке проекта, по согласованию проекта, по получению Государственной экспертизы проекта, по получению разрешения на строительство и переоформление договора аренды земельных участков (в случае необходимости), связанных с использованием при выполнении работ эквивалентного товара, без изменения срока окончания работ, предусмотренных в Конкурсной</w:t>
                  </w:r>
                  <w:proofErr w:type="gramEnd"/>
                  <w:r w:rsidRPr="00BC2386">
                    <w:rPr>
                      <w:rFonts w:ascii="Times New Roman" w:eastAsia="Times New Roman" w:hAnsi="Times New Roman" w:cs="Times New Roman"/>
                      <w:sz w:val="24"/>
                      <w:szCs w:val="24"/>
                    </w:rPr>
                    <w:t xml:space="preserve"> документации. </w:t>
                  </w:r>
                  <w:r w:rsidRPr="00BC2386">
                    <w:rPr>
                      <w:rFonts w:ascii="Times New Roman" w:eastAsia="Times New Roman" w:hAnsi="Times New Roman" w:cs="Times New Roman"/>
                      <w:sz w:val="24"/>
                      <w:szCs w:val="24"/>
                    </w:rPr>
                    <w:br/>
                  </w:r>
                  <w:r w:rsidRPr="00BC2386">
                    <w:rPr>
                      <w:rFonts w:ascii="Times New Roman" w:eastAsia="Times New Roman" w:hAnsi="Times New Roman" w:cs="Times New Roman"/>
                      <w:sz w:val="24"/>
                      <w:szCs w:val="24"/>
                    </w:rPr>
                    <w:br/>
                  </w:r>
                  <w:proofErr w:type="spellStart"/>
                  <w:r w:rsidRPr="00BC2386">
                    <w:rPr>
                      <w:rFonts w:ascii="Times New Roman" w:eastAsia="Times New Roman" w:hAnsi="Times New Roman" w:cs="Times New Roman"/>
                      <w:sz w:val="24"/>
                      <w:szCs w:val="24"/>
                    </w:rPr>
                    <w:t>Непредоставление</w:t>
                  </w:r>
                  <w:proofErr w:type="spellEnd"/>
                  <w:r w:rsidRPr="00BC2386">
                    <w:rPr>
                      <w:rFonts w:ascii="Times New Roman" w:eastAsia="Times New Roman" w:hAnsi="Times New Roman" w:cs="Times New Roman"/>
                      <w:sz w:val="24"/>
                      <w:szCs w:val="24"/>
                    </w:rPr>
                    <w:t xml:space="preserve"> вышеуказанных документов является основанием к отклонению заявки участника.</w:t>
                  </w:r>
                  <w:r w:rsidRPr="00BC2386">
                    <w:rPr>
                      <w:rFonts w:ascii="Times New Roman" w:eastAsia="Times New Roman" w:hAnsi="Times New Roman" w:cs="Times New Roman"/>
                      <w:sz w:val="24"/>
                      <w:szCs w:val="24"/>
                    </w:rPr>
                    <w:br/>
                    <w:t>7. Участнику, предложившему к использованию товар, эквивалентный указанному в техническом задании, необходимо предоставить письмо на имя председателя Конкурсной комиссии от проектной организации, выполнившей проект о возможности внесения изменений в прое</w:t>
                  </w:r>
                  <w:proofErr w:type="gramStart"/>
                  <w:r w:rsidRPr="00BC2386">
                    <w:rPr>
                      <w:rFonts w:ascii="Times New Roman" w:eastAsia="Times New Roman" w:hAnsi="Times New Roman" w:cs="Times New Roman"/>
                      <w:sz w:val="24"/>
                      <w:szCs w:val="24"/>
                    </w:rPr>
                    <w:t>кт в св</w:t>
                  </w:r>
                  <w:proofErr w:type="gramEnd"/>
                  <w:r w:rsidRPr="00BC2386">
                    <w:rPr>
                      <w:rFonts w:ascii="Times New Roman" w:eastAsia="Times New Roman" w:hAnsi="Times New Roman" w:cs="Times New Roman"/>
                      <w:sz w:val="24"/>
                      <w:szCs w:val="24"/>
                    </w:rPr>
                    <w:t>язи с использованием эквивалентного товара. </w:t>
                  </w:r>
                  <w:r w:rsidRPr="00BC2386">
                    <w:rPr>
                      <w:rFonts w:ascii="Times New Roman" w:eastAsia="Times New Roman" w:hAnsi="Times New Roman" w:cs="Times New Roman"/>
                      <w:sz w:val="24"/>
                      <w:szCs w:val="24"/>
                    </w:rPr>
                    <w:br/>
                  </w:r>
                  <w:r w:rsidRPr="00BC2386">
                    <w:rPr>
                      <w:rFonts w:ascii="Times New Roman" w:eastAsia="Times New Roman" w:hAnsi="Times New Roman" w:cs="Times New Roman"/>
                      <w:sz w:val="24"/>
                      <w:szCs w:val="24"/>
                    </w:rPr>
                    <w:br/>
                  </w:r>
                  <w:proofErr w:type="spellStart"/>
                  <w:r w:rsidRPr="00BC2386">
                    <w:rPr>
                      <w:rFonts w:ascii="Times New Roman" w:eastAsia="Times New Roman" w:hAnsi="Times New Roman" w:cs="Times New Roman"/>
                      <w:sz w:val="24"/>
                      <w:szCs w:val="24"/>
                    </w:rPr>
                    <w:t>Непредоставление</w:t>
                  </w:r>
                  <w:proofErr w:type="spellEnd"/>
                  <w:r w:rsidRPr="00BC2386">
                    <w:rPr>
                      <w:rFonts w:ascii="Times New Roman" w:eastAsia="Times New Roman" w:hAnsi="Times New Roman" w:cs="Times New Roman"/>
                      <w:sz w:val="24"/>
                      <w:szCs w:val="24"/>
                    </w:rPr>
                    <w:t xml:space="preserve"> письма от проектной организации является основанием к отклонению заявки участника.</w:t>
                  </w:r>
                  <w:r w:rsidRPr="00BC2386">
                    <w:rPr>
                      <w:rFonts w:ascii="Times New Roman" w:eastAsia="Times New Roman" w:hAnsi="Times New Roman" w:cs="Times New Roman"/>
                      <w:sz w:val="24"/>
                      <w:szCs w:val="24"/>
                    </w:rPr>
                    <w:br/>
                    <w:t>8. Участнику, предлагающему использование эквивалентного товара, затраты связанные с корректировкой проекта, его согласованием, получением Государственной экспертизы проекта, получением разрешения на строительство и переоформление договора аренды земельных участков (в случае необходимости), должны включаться в коммерческое предложение участника. Сопоставление цен участников будет производиться с учетом всех затрат на корректировку проекта.</w:t>
                  </w:r>
                  <w:r w:rsidRPr="00BC2386">
                    <w:rPr>
                      <w:rFonts w:ascii="Times New Roman" w:eastAsia="Times New Roman" w:hAnsi="Times New Roman" w:cs="Times New Roman"/>
                      <w:sz w:val="24"/>
                      <w:szCs w:val="24"/>
                    </w:rPr>
                    <w:br/>
                    <w:t>9. В отношении Участника должно быть получено положительное заключение службы экономической безопасности ОАО "</w:t>
                  </w:r>
                  <w:proofErr w:type="spellStart"/>
                  <w:r w:rsidRPr="00BC2386">
                    <w:rPr>
                      <w:rFonts w:ascii="Times New Roman" w:eastAsia="Times New Roman" w:hAnsi="Times New Roman" w:cs="Times New Roman"/>
                      <w:sz w:val="24"/>
                      <w:szCs w:val="24"/>
                    </w:rPr>
                    <w:t>Тюменьэнерго</w:t>
                  </w:r>
                  <w:proofErr w:type="spellEnd"/>
                  <w:r w:rsidRPr="00BC2386">
                    <w:rPr>
                      <w:rFonts w:ascii="Times New Roman" w:eastAsia="Times New Roman" w:hAnsi="Times New Roman" w:cs="Times New Roman"/>
                      <w:sz w:val="24"/>
                      <w:szCs w:val="24"/>
                    </w:rPr>
                    <w:t>" (СЭБ ОАО "</w:t>
                  </w:r>
                  <w:proofErr w:type="spellStart"/>
                  <w:r w:rsidRPr="00BC2386">
                    <w:rPr>
                      <w:rFonts w:ascii="Times New Roman" w:eastAsia="Times New Roman" w:hAnsi="Times New Roman" w:cs="Times New Roman"/>
                      <w:sz w:val="24"/>
                      <w:szCs w:val="24"/>
                    </w:rPr>
                    <w:t>Тюменьэнерго</w:t>
                  </w:r>
                  <w:proofErr w:type="spellEnd"/>
                  <w:r w:rsidRPr="00BC2386">
                    <w:rPr>
                      <w:rFonts w:ascii="Times New Roman" w:eastAsia="Times New Roman" w:hAnsi="Times New Roman" w:cs="Times New Roman"/>
                      <w:sz w:val="24"/>
                      <w:szCs w:val="24"/>
                    </w:rPr>
                    <w:t>"). Результат проверки благонадежности Участника закупки оформляется заключением СЭБ ОАО "</w:t>
                  </w:r>
                  <w:proofErr w:type="spellStart"/>
                  <w:r w:rsidRPr="00BC2386">
                    <w:rPr>
                      <w:rFonts w:ascii="Times New Roman" w:eastAsia="Times New Roman" w:hAnsi="Times New Roman" w:cs="Times New Roman"/>
                      <w:sz w:val="24"/>
                      <w:szCs w:val="24"/>
                    </w:rPr>
                    <w:t>Тюменьэнерго</w:t>
                  </w:r>
                  <w:proofErr w:type="spellEnd"/>
                  <w:r w:rsidRPr="00BC2386">
                    <w:rPr>
                      <w:rFonts w:ascii="Times New Roman" w:eastAsia="Times New Roman" w:hAnsi="Times New Roman" w:cs="Times New Roman"/>
                      <w:sz w:val="24"/>
                      <w:szCs w:val="24"/>
                    </w:rPr>
                    <w:t>" и оспариванию не подлежит:</w:t>
                  </w:r>
                  <w:r w:rsidRPr="00BC2386">
                    <w:rPr>
                      <w:rFonts w:ascii="Times New Roman" w:eastAsia="Times New Roman" w:hAnsi="Times New Roman" w:cs="Times New Roman"/>
                      <w:sz w:val="24"/>
                      <w:szCs w:val="24"/>
                    </w:rPr>
                    <w:br/>
                    <w:t>- Участник должен дать согласие на проведение проверки благонадежности Службой экономической безопасности ОАО «</w:t>
                  </w:r>
                  <w:proofErr w:type="spellStart"/>
                  <w:r w:rsidRPr="00BC2386">
                    <w:rPr>
                      <w:rFonts w:ascii="Times New Roman" w:eastAsia="Times New Roman" w:hAnsi="Times New Roman" w:cs="Times New Roman"/>
                      <w:sz w:val="24"/>
                      <w:szCs w:val="24"/>
                    </w:rPr>
                    <w:t>Тюменьэнерго</w:t>
                  </w:r>
                  <w:proofErr w:type="spellEnd"/>
                  <w:r w:rsidRPr="00BC2386">
                    <w:rPr>
                      <w:rFonts w:ascii="Times New Roman" w:eastAsia="Times New Roman" w:hAnsi="Times New Roman" w:cs="Times New Roman"/>
                      <w:sz w:val="24"/>
                      <w:szCs w:val="24"/>
                    </w:rPr>
                    <w:t>».</w:t>
                  </w:r>
                  <w:r w:rsidRPr="00BC2386">
                    <w:rPr>
                      <w:rFonts w:ascii="Times New Roman" w:eastAsia="Times New Roman" w:hAnsi="Times New Roman" w:cs="Times New Roman"/>
                      <w:sz w:val="24"/>
                      <w:szCs w:val="24"/>
                    </w:rPr>
                    <w:br/>
                    <w:t xml:space="preserve">- </w:t>
                  </w:r>
                  <w:proofErr w:type="gramStart"/>
                  <w:r w:rsidRPr="00BC2386">
                    <w:rPr>
                      <w:rFonts w:ascii="Times New Roman" w:eastAsia="Times New Roman" w:hAnsi="Times New Roman" w:cs="Times New Roman"/>
                      <w:sz w:val="24"/>
                      <w:szCs w:val="24"/>
                    </w:rPr>
                    <w:t>Участник должен быть платежеспособным (в отношении Участника не должно быть возбуждено дело о банкротстве /Участник не должен быть признан в порядке, установленном действующим законодательством, несостоятельным (банкротом);</w:t>
                  </w:r>
                  <w:r w:rsidRPr="00BC2386">
                    <w:rPr>
                      <w:rFonts w:ascii="Times New Roman" w:eastAsia="Times New Roman" w:hAnsi="Times New Roman" w:cs="Times New Roman"/>
                      <w:sz w:val="24"/>
                      <w:szCs w:val="24"/>
                    </w:rPr>
                    <w:br/>
                    <w:t>- Деятельность Участника должна быть безубыточной за последний завершенный год;</w:t>
                  </w:r>
                  <w:r w:rsidRPr="00BC2386">
                    <w:rPr>
                      <w:rFonts w:ascii="Times New Roman" w:eastAsia="Times New Roman" w:hAnsi="Times New Roman" w:cs="Times New Roman"/>
                      <w:sz w:val="24"/>
                      <w:szCs w:val="24"/>
                    </w:rPr>
                    <w:br/>
                    <w:t>- Экономическая деятельности Участника не должна быть приостановлена в административном порядке;</w:t>
                  </w:r>
                  <w:r w:rsidRPr="00BC2386">
                    <w:rPr>
                      <w:rFonts w:ascii="Times New Roman" w:eastAsia="Times New Roman" w:hAnsi="Times New Roman" w:cs="Times New Roman"/>
                      <w:sz w:val="24"/>
                      <w:szCs w:val="24"/>
                    </w:rPr>
                    <w:br/>
                    <w:t>- Участник не должен иметь задолженность по уплате налогов;</w:t>
                  </w:r>
                  <w:proofErr w:type="gramEnd"/>
                  <w:r w:rsidRPr="00BC2386">
                    <w:rPr>
                      <w:rFonts w:ascii="Times New Roman" w:eastAsia="Times New Roman" w:hAnsi="Times New Roman" w:cs="Times New Roman"/>
                      <w:sz w:val="24"/>
                      <w:szCs w:val="24"/>
                    </w:rPr>
                    <w:br/>
                    <w:t>- На имущество Участника не должен быть наложен арест;</w:t>
                  </w:r>
                  <w:r w:rsidRPr="00BC2386">
                    <w:rPr>
                      <w:rFonts w:ascii="Times New Roman" w:eastAsia="Times New Roman" w:hAnsi="Times New Roman" w:cs="Times New Roman"/>
                      <w:sz w:val="24"/>
                      <w:szCs w:val="24"/>
                    </w:rPr>
                    <w:br/>
                    <w:t xml:space="preserve">- В отношении лиц, когда-либо осуществлявших функции исполнительного органа управления Участника (в том числе, лица, осуществляющего функции исполнительного органа управления </w:t>
                  </w:r>
                  <w:r w:rsidRPr="00BC2386">
                    <w:rPr>
                      <w:rFonts w:ascii="Times New Roman" w:eastAsia="Times New Roman" w:hAnsi="Times New Roman" w:cs="Times New Roman"/>
                      <w:sz w:val="24"/>
                      <w:szCs w:val="24"/>
                    </w:rPr>
                    <w:lastRenderedPageBreak/>
                    <w:t>Участника) не должно быть применено административное наказание в виде дисквалификации;</w:t>
                  </w:r>
                  <w:r w:rsidRPr="00BC2386">
                    <w:rPr>
                      <w:rFonts w:ascii="Times New Roman" w:eastAsia="Times New Roman" w:hAnsi="Times New Roman" w:cs="Times New Roman"/>
                      <w:sz w:val="24"/>
                      <w:szCs w:val="24"/>
                    </w:rPr>
                    <w:br/>
                    <w:t xml:space="preserve">- </w:t>
                  </w:r>
                  <w:proofErr w:type="gramStart"/>
                  <w:r w:rsidRPr="00BC2386">
                    <w:rPr>
                      <w:rFonts w:ascii="Times New Roman" w:eastAsia="Times New Roman" w:hAnsi="Times New Roman" w:cs="Times New Roman"/>
                      <w:sz w:val="24"/>
                      <w:szCs w:val="24"/>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BC2386">
                    <w:rPr>
                      <w:rFonts w:ascii="Times New Roman" w:eastAsia="Times New Roman" w:hAnsi="Times New Roman" w:cs="Times New Roman"/>
                      <w:sz w:val="24"/>
                      <w:szCs w:val="24"/>
                    </w:rPr>
                    <w:t xml:space="preserve"> нужд";</w:t>
                  </w:r>
                  <w:r w:rsidRPr="00BC2386">
                    <w:rPr>
                      <w:rFonts w:ascii="Times New Roman" w:eastAsia="Times New Roman" w:hAnsi="Times New Roman" w:cs="Times New Roman"/>
                      <w:sz w:val="24"/>
                      <w:szCs w:val="24"/>
                    </w:rPr>
                    <w:br/>
                    <w:t>- Участник не должен быть аффилирован к ОАО «</w:t>
                  </w:r>
                  <w:proofErr w:type="spellStart"/>
                  <w:r w:rsidRPr="00BC2386">
                    <w:rPr>
                      <w:rFonts w:ascii="Times New Roman" w:eastAsia="Times New Roman" w:hAnsi="Times New Roman" w:cs="Times New Roman"/>
                      <w:sz w:val="24"/>
                      <w:szCs w:val="24"/>
                    </w:rPr>
                    <w:t>Тюменьэнерго</w:t>
                  </w:r>
                  <w:proofErr w:type="spellEnd"/>
                  <w:r w:rsidRPr="00BC2386">
                    <w:rPr>
                      <w:rFonts w:ascii="Times New Roman" w:eastAsia="Times New Roman" w:hAnsi="Times New Roman" w:cs="Times New Roman"/>
                      <w:sz w:val="24"/>
                      <w:szCs w:val="24"/>
                    </w:rPr>
                    <w:t>»;</w:t>
                  </w:r>
                  <w:r w:rsidRPr="00BC2386">
                    <w:rPr>
                      <w:rFonts w:ascii="Times New Roman" w:eastAsia="Times New Roman" w:hAnsi="Times New Roman" w:cs="Times New Roman"/>
                      <w:sz w:val="24"/>
                      <w:szCs w:val="24"/>
                    </w:rPr>
                    <w:br/>
                    <w:t>- Участник не должен быть аффилирован к другим участникам регламентированной закупочной процедуры;</w:t>
                  </w:r>
                  <w:r w:rsidRPr="00BC2386">
                    <w:rPr>
                      <w:rFonts w:ascii="Times New Roman" w:eastAsia="Times New Roman" w:hAnsi="Times New Roman" w:cs="Times New Roman"/>
                      <w:sz w:val="24"/>
                      <w:szCs w:val="24"/>
                    </w:rPr>
                    <w:br/>
                    <w:t xml:space="preserve">- </w:t>
                  </w:r>
                  <w:proofErr w:type="gramStart"/>
                  <w:r w:rsidRPr="00BC2386">
                    <w:rPr>
                      <w:rFonts w:ascii="Times New Roman" w:eastAsia="Times New Roman" w:hAnsi="Times New Roman" w:cs="Times New Roman"/>
                      <w:sz w:val="24"/>
                      <w:szCs w:val="24"/>
                    </w:rPr>
                    <w:t>Отсутствие у ОАО "</w:t>
                  </w:r>
                  <w:proofErr w:type="spellStart"/>
                  <w:r w:rsidRPr="00BC2386">
                    <w:rPr>
                      <w:rFonts w:ascii="Times New Roman" w:eastAsia="Times New Roman" w:hAnsi="Times New Roman" w:cs="Times New Roman"/>
                      <w:sz w:val="24"/>
                      <w:szCs w:val="24"/>
                    </w:rPr>
                    <w:t>Тюменьэнерго</w:t>
                  </w:r>
                  <w:proofErr w:type="spellEnd"/>
                  <w:r w:rsidRPr="00BC2386">
                    <w:rPr>
                      <w:rFonts w:ascii="Times New Roman" w:eastAsia="Times New Roman" w:hAnsi="Times New Roman" w:cs="Times New Roman"/>
                      <w:sz w:val="24"/>
                      <w:szCs w:val="24"/>
                    </w:rPr>
                    <w:t>" информации об отрицательном опыте исполнения Участником договорных обязательств по заключенным с ОАО «</w:t>
                  </w:r>
                  <w:proofErr w:type="spellStart"/>
                  <w:r w:rsidRPr="00BC2386">
                    <w:rPr>
                      <w:rFonts w:ascii="Times New Roman" w:eastAsia="Times New Roman" w:hAnsi="Times New Roman" w:cs="Times New Roman"/>
                      <w:sz w:val="24"/>
                      <w:szCs w:val="24"/>
                    </w:rPr>
                    <w:t>Тюменьэнерго</w:t>
                  </w:r>
                  <w:proofErr w:type="spellEnd"/>
                  <w:r w:rsidRPr="00BC2386">
                    <w:rPr>
                      <w:rFonts w:ascii="Times New Roman" w:eastAsia="Times New Roman" w:hAnsi="Times New Roman" w:cs="Times New Roman"/>
                      <w:sz w:val="24"/>
                      <w:szCs w:val="24"/>
                    </w:rPr>
                    <w:t>», ОАО «Холдинг МРСК», дочерними обществами ОАО «Холдинг МРСК», а также ОАО «ФСК ЕЭС», дочерними обществами ОАО «ФСК ЕЭС», ОАО «Российские сети», дочерними обществами ОАО «Российские сети» договорам; </w:t>
                  </w:r>
                  <w:r w:rsidRPr="00BC2386">
                    <w:rPr>
                      <w:rFonts w:ascii="Times New Roman" w:eastAsia="Times New Roman" w:hAnsi="Times New Roman" w:cs="Times New Roman"/>
                      <w:sz w:val="24"/>
                      <w:szCs w:val="24"/>
                    </w:rPr>
                    <w:br/>
                    <w:t>- Отсутствие сведений о предстоящем исключении контрагента из ЕГРЮЛ/ЕГРИП;</w:t>
                  </w:r>
                  <w:proofErr w:type="gramEnd"/>
                  <w:r w:rsidRPr="00BC2386">
                    <w:rPr>
                      <w:rFonts w:ascii="Times New Roman" w:eastAsia="Times New Roman" w:hAnsi="Times New Roman" w:cs="Times New Roman"/>
                      <w:sz w:val="24"/>
                      <w:szCs w:val="24"/>
                    </w:rPr>
                    <w:br/>
                    <w:t>- Отсутствие фактов предоставления недостоверных сведений и документов в рамках закупочной процедуры;</w:t>
                  </w:r>
                  <w:r w:rsidRPr="00BC2386">
                    <w:rPr>
                      <w:rFonts w:ascii="Times New Roman" w:eastAsia="Times New Roman" w:hAnsi="Times New Roman" w:cs="Times New Roman"/>
                      <w:sz w:val="24"/>
                      <w:szCs w:val="24"/>
                    </w:rPr>
                    <w:br/>
                    <w:t>- Субподрядные организаций, заявленные Участником в качестве соисполнителей, также должны соответствовать требованиям, перечисленным в настоящем подпункте.</w:t>
                  </w:r>
                  <w:r w:rsidRPr="00BC2386">
                    <w:rPr>
                      <w:rFonts w:ascii="Times New Roman" w:eastAsia="Times New Roman" w:hAnsi="Times New Roman" w:cs="Times New Roman"/>
                      <w:sz w:val="24"/>
                      <w:szCs w:val="24"/>
                    </w:rPr>
                    <w:br/>
                  </w:r>
                  <w:r w:rsidRPr="00BC2386">
                    <w:rPr>
                      <w:rFonts w:ascii="Times New Roman" w:eastAsia="Times New Roman" w:hAnsi="Times New Roman" w:cs="Times New Roman"/>
                      <w:sz w:val="24"/>
                      <w:szCs w:val="24"/>
                    </w:rPr>
                    <w:br/>
                    <w:t>Более подробные требования к Участникам, а также требования к порядку подтверждения соответствия этим требованиям, содержатся в Конкурсной документации.</w:t>
                  </w:r>
                </w:p>
              </w:tc>
            </w:tr>
            <w:tr w:rsidR="00BC2386" w:rsidRPr="00BC2386">
              <w:trPr>
                <w:tblCellSpacing w:w="0" w:type="dxa"/>
              </w:trPr>
              <w:tc>
                <w:tcPr>
                  <w:tcW w:w="0" w:type="auto"/>
                  <w:hideMark/>
                </w:tcPr>
                <w:p w:rsidR="00BC2386" w:rsidRPr="00BC2386" w:rsidRDefault="00BC2386" w:rsidP="00BC2386">
                  <w:pPr>
                    <w:spacing w:after="0" w:line="240" w:lineRule="auto"/>
                    <w:jc w:val="right"/>
                    <w:rPr>
                      <w:rFonts w:ascii="Times New Roman" w:eastAsia="Times New Roman" w:hAnsi="Times New Roman" w:cs="Times New Roman"/>
                      <w:sz w:val="18"/>
                      <w:szCs w:val="18"/>
                    </w:rPr>
                  </w:pPr>
                  <w:r w:rsidRPr="00BC2386">
                    <w:rPr>
                      <w:rFonts w:ascii="Times New Roman" w:eastAsia="Times New Roman" w:hAnsi="Times New Roman" w:cs="Times New Roman"/>
                      <w:sz w:val="18"/>
                      <w:szCs w:val="18"/>
                    </w:rPr>
                    <w:lastRenderedPageBreak/>
                    <w:t>Комплект конкурсной документации:</w:t>
                  </w:r>
                </w:p>
              </w:tc>
              <w:tc>
                <w:tcPr>
                  <w:tcW w:w="0" w:type="auto"/>
                  <w:hideMark/>
                </w:tcPr>
                <w:p w:rsidR="00BC2386" w:rsidRPr="00BC2386" w:rsidRDefault="00BC2386" w:rsidP="00BC2386">
                  <w:pPr>
                    <w:spacing w:after="0" w:line="240" w:lineRule="auto"/>
                    <w:rPr>
                      <w:rFonts w:ascii="Times New Roman" w:eastAsia="Times New Roman" w:hAnsi="Times New Roman" w:cs="Times New Roman"/>
                      <w:sz w:val="24"/>
                      <w:szCs w:val="24"/>
                    </w:rPr>
                  </w:pPr>
                  <w:r w:rsidRPr="00BC2386">
                    <w:rPr>
                      <w:rFonts w:ascii="Times New Roman" w:eastAsia="Times New Roman" w:hAnsi="Times New Roman" w:cs="Times New Roman"/>
                      <w:sz w:val="24"/>
                      <w:szCs w:val="24"/>
                    </w:rPr>
                    <w:t>Конкурсную документацию Участники могут получить на Официальном сайте РФ – www.zakupki.gov.ru , на сайте Общества – www.te.ru в разделе «Закупки», в Информационно-аналитической торгово-операционной системе «Рынок продукции, услуг и технологий для электроэнергетики» (http://www.b2b-mrsk.ru/). Конкурсная документация доступна для ознакомления без взимания платы.</w:t>
                  </w:r>
                </w:p>
              </w:tc>
            </w:tr>
            <w:tr w:rsidR="00BC2386" w:rsidRPr="00BC2386">
              <w:trPr>
                <w:tblCellSpacing w:w="0" w:type="dxa"/>
              </w:trPr>
              <w:tc>
                <w:tcPr>
                  <w:tcW w:w="0" w:type="auto"/>
                  <w:shd w:val="clear" w:color="auto" w:fill="F7F7F7"/>
                  <w:hideMark/>
                </w:tcPr>
                <w:p w:rsidR="00BC2386" w:rsidRPr="00BC2386" w:rsidRDefault="00BC2386" w:rsidP="00BC2386">
                  <w:pPr>
                    <w:spacing w:after="0" w:line="240" w:lineRule="auto"/>
                    <w:jc w:val="right"/>
                    <w:rPr>
                      <w:rFonts w:ascii="Times New Roman" w:eastAsia="Times New Roman" w:hAnsi="Times New Roman" w:cs="Times New Roman"/>
                      <w:sz w:val="18"/>
                      <w:szCs w:val="18"/>
                    </w:rPr>
                  </w:pPr>
                  <w:r w:rsidRPr="00BC2386">
                    <w:rPr>
                      <w:rFonts w:ascii="Times New Roman" w:eastAsia="Times New Roman" w:hAnsi="Times New Roman" w:cs="Times New Roman"/>
                      <w:sz w:val="18"/>
                      <w:szCs w:val="18"/>
                    </w:rPr>
                    <w:t>Конкурсная документация:</w:t>
                  </w:r>
                </w:p>
              </w:tc>
              <w:tc>
                <w:tcPr>
                  <w:tcW w:w="0" w:type="auto"/>
                  <w:shd w:val="clear" w:color="auto" w:fill="F7F7F7"/>
                  <w:hideMark/>
                </w:tcPr>
                <w:p w:rsidR="00BC2386" w:rsidRPr="00BC2386" w:rsidRDefault="00BC2386" w:rsidP="00BC2386">
                  <w:pPr>
                    <w:spacing w:after="0" w:line="240" w:lineRule="auto"/>
                    <w:rPr>
                      <w:rFonts w:ascii="Times New Roman" w:eastAsia="Times New Roman" w:hAnsi="Times New Roman" w:cs="Times New Roman"/>
                      <w:sz w:val="24"/>
                      <w:szCs w:val="24"/>
                    </w:rPr>
                  </w:pPr>
                  <w:hyperlink r:id="rId14" w:tgtFrame="_blank" w:history="1">
                    <w:r w:rsidRPr="00BC2386">
                      <w:rPr>
                        <w:rFonts w:ascii="Times New Roman" w:eastAsia="Times New Roman" w:hAnsi="Times New Roman" w:cs="Times New Roman"/>
                        <w:color w:val="1C50A4"/>
                        <w:sz w:val="24"/>
                        <w:szCs w:val="24"/>
                        <w:u w:val="single"/>
                      </w:rPr>
                      <w:t>Скачать файл</w:t>
                    </w:r>
                    <w:r w:rsidRPr="00BC2386">
                      <w:rPr>
                        <w:rFonts w:ascii="Times New Roman" w:eastAsia="Times New Roman" w:hAnsi="Times New Roman" w:cs="Times New Roman"/>
                        <w:color w:val="1C50A4"/>
                        <w:sz w:val="24"/>
                        <w:szCs w:val="24"/>
                      </w:rPr>
                      <w:t> </w:t>
                    </w:r>
                    <w:r w:rsidRPr="00BC2386">
                      <w:rPr>
                        <w:rFonts w:ascii="Times New Roman" w:eastAsia="Times New Roman" w:hAnsi="Times New Roman" w:cs="Times New Roman"/>
                        <w:b/>
                        <w:bCs/>
                        <w:color w:val="1C50A4"/>
                        <w:sz w:val="24"/>
                        <w:szCs w:val="24"/>
                        <w:u w:val="single"/>
                      </w:rPr>
                      <w:t>КД.zip</w:t>
                    </w:r>
                  </w:hyperlink>
                  <w:r w:rsidRPr="00BC2386">
                    <w:rPr>
                      <w:rFonts w:ascii="Times New Roman" w:eastAsia="Times New Roman" w:hAnsi="Times New Roman" w:cs="Times New Roman"/>
                      <w:sz w:val="24"/>
                      <w:szCs w:val="24"/>
                    </w:rPr>
                    <w:t> (7.8 Мб)</w:t>
                  </w:r>
                </w:p>
                <w:p w:rsidR="00BC2386" w:rsidRPr="00BC2386" w:rsidRDefault="00BC2386" w:rsidP="00BC2386">
                  <w:pPr>
                    <w:spacing w:after="0" w:line="240" w:lineRule="auto"/>
                    <w:rPr>
                      <w:rFonts w:ascii="Times New Roman" w:eastAsia="Times New Roman" w:hAnsi="Times New Roman" w:cs="Times New Roman"/>
                      <w:sz w:val="24"/>
                      <w:szCs w:val="24"/>
                    </w:rPr>
                  </w:pPr>
                  <w:hyperlink r:id="rId15" w:history="1">
                    <w:r w:rsidRPr="00BC2386">
                      <w:rPr>
                        <w:rFonts w:ascii="Times New Roman" w:eastAsia="Times New Roman" w:hAnsi="Times New Roman" w:cs="Times New Roman"/>
                        <w:b/>
                        <w:bCs/>
                        <w:color w:val="1C50A4"/>
                        <w:sz w:val="24"/>
                        <w:szCs w:val="24"/>
                        <w:u w:val="single"/>
                      </w:rPr>
                      <w:t>Редактировать конкурсную документацию</w:t>
                    </w:r>
                  </w:hyperlink>
                </w:p>
                <w:p w:rsidR="00BC2386" w:rsidRPr="00BC2386" w:rsidRDefault="00BC2386" w:rsidP="00BC2386">
                  <w:pPr>
                    <w:spacing w:after="0" w:line="240" w:lineRule="auto"/>
                    <w:rPr>
                      <w:rFonts w:ascii="Times New Roman" w:eastAsia="Times New Roman" w:hAnsi="Times New Roman" w:cs="Times New Roman"/>
                      <w:sz w:val="24"/>
                      <w:szCs w:val="24"/>
                    </w:rPr>
                  </w:pPr>
                  <w:hyperlink r:id="rId16" w:tgtFrame="signature" w:history="1">
                    <w:r w:rsidRPr="00BC2386">
                      <w:rPr>
                        <w:rFonts w:ascii="Times New Roman" w:eastAsia="Times New Roman" w:hAnsi="Times New Roman" w:cs="Times New Roman"/>
                        <w:color w:val="1C50A4"/>
                        <w:sz w:val="24"/>
                        <w:szCs w:val="24"/>
                        <w:u w:val="single"/>
                      </w:rPr>
                      <w:t>Подписана ЭП</w:t>
                    </w:r>
                  </w:hyperlink>
                </w:p>
                <w:p w:rsidR="00BC2386" w:rsidRPr="00BC2386" w:rsidRDefault="00BC2386" w:rsidP="00BC2386">
                  <w:pPr>
                    <w:spacing w:after="0" w:line="240" w:lineRule="auto"/>
                    <w:rPr>
                      <w:rFonts w:ascii="Times New Roman" w:eastAsia="Times New Roman" w:hAnsi="Times New Roman" w:cs="Times New Roman"/>
                      <w:sz w:val="24"/>
                      <w:szCs w:val="24"/>
                    </w:rPr>
                  </w:pPr>
                  <w:hyperlink r:id="rId17" w:history="1">
                    <w:r w:rsidRPr="00BC2386">
                      <w:rPr>
                        <w:rFonts w:ascii="Times New Roman" w:eastAsia="Times New Roman" w:hAnsi="Times New Roman" w:cs="Times New Roman"/>
                        <w:color w:val="1C50A4"/>
                        <w:sz w:val="24"/>
                        <w:szCs w:val="24"/>
                        <w:u w:val="single"/>
                      </w:rPr>
                      <w:t>Перевести документацию на другой язык</w:t>
                    </w:r>
                  </w:hyperlink>
                </w:p>
              </w:tc>
            </w:tr>
            <w:tr w:rsidR="00BC2386" w:rsidRPr="00BC2386">
              <w:trPr>
                <w:tblCellSpacing w:w="0" w:type="dxa"/>
              </w:trPr>
              <w:tc>
                <w:tcPr>
                  <w:tcW w:w="0" w:type="auto"/>
                  <w:hideMark/>
                </w:tcPr>
                <w:p w:rsidR="00BC2386" w:rsidRPr="00BC2386" w:rsidRDefault="00BC2386" w:rsidP="00BC2386">
                  <w:pPr>
                    <w:spacing w:after="0" w:line="240" w:lineRule="auto"/>
                    <w:jc w:val="right"/>
                    <w:rPr>
                      <w:rFonts w:ascii="Times New Roman" w:eastAsia="Times New Roman" w:hAnsi="Times New Roman" w:cs="Times New Roman"/>
                      <w:sz w:val="18"/>
                      <w:szCs w:val="18"/>
                    </w:rPr>
                  </w:pPr>
                  <w:r w:rsidRPr="00BC2386">
                    <w:rPr>
                      <w:rFonts w:ascii="Times New Roman" w:eastAsia="Times New Roman" w:hAnsi="Times New Roman" w:cs="Times New Roman"/>
                      <w:sz w:val="18"/>
                      <w:szCs w:val="18"/>
                    </w:rPr>
                    <w:t>Порядок предоставления конкурсной документации:</w:t>
                  </w:r>
                </w:p>
              </w:tc>
              <w:tc>
                <w:tcPr>
                  <w:tcW w:w="0" w:type="auto"/>
                  <w:hideMark/>
                </w:tcPr>
                <w:p w:rsidR="00BC2386" w:rsidRPr="00BC2386" w:rsidRDefault="00BC2386" w:rsidP="00BC2386">
                  <w:pPr>
                    <w:spacing w:after="0" w:line="240" w:lineRule="auto"/>
                    <w:rPr>
                      <w:rFonts w:ascii="Times New Roman" w:eastAsia="Times New Roman" w:hAnsi="Times New Roman" w:cs="Times New Roman"/>
                      <w:sz w:val="24"/>
                      <w:szCs w:val="24"/>
                    </w:rPr>
                  </w:pPr>
                  <w:r w:rsidRPr="00BC2386">
                    <w:rPr>
                      <w:rFonts w:ascii="Times New Roman" w:eastAsia="Times New Roman" w:hAnsi="Times New Roman" w:cs="Times New Roman"/>
                      <w:sz w:val="24"/>
                      <w:szCs w:val="24"/>
                    </w:rPr>
                    <w:t xml:space="preserve">Конкурсная документация предоставляется без взимания платы в форме электронного документа на сайте системы B2B-Center (www.b2b-center.ru), начиная </w:t>
                  </w:r>
                  <w:proofErr w:type="gramStart"/>
                  <w:r w:rsidRPr="00BC2386">
                    <w:rPr>
                      <w:rFonts w:ascii="Times New Roman" w:eastAsia="Times New Roman" w:hAnsi="Times New Roman" w:cs="Times New Roman"/>
                      <w:sz w:val="24"/>
                      <w:szCs w:val="24"/>
                    </w:rPr>
                    <w:t>с даты размещения</w:t>
                  </w:r>
                  <w:proofErr w:type="gramEnd"/>
                  <w:r w:rsidRPr="00BC2386">
                    <w:rPr>
                      <w:rFonts w:ascii="Times New Roman" w:eastAsia="Times New Roman" w:hAnsi="Times New Roman" w:cs="Times New Roman"/>
                      <w:sz w:val="24"/>
                      <w:szCs w:val="24"/>
                    </w:rPr>
                    <w:t xml:space="preserve"> закупки.</w:t>
                  </w:r>
                </w:p>
              </w:tc>
            </w:tr>
            <w:tr w:rsidR="00BC2386" w:rsidRPr="00BC2386">
              <w:trPr>
                <w:tblCellSpacing w:w="0" w:type="dxa"/>
              </w:trPr>
              <w:tc>
                <w:tcPr>
                  <w:tcW w:w="0" w:type="auto"/>
                  <w:shd w:val="clear" w:color="auto" w:fill="F7F7F7"/>
                  <w:hideMark/>
                </w:tcPr>
                <w:p w:rsidR="00BC2386" w:rsidRPr="00BC2386" w:rsidRDefault="00BC2386" w:rsidP="00BC2386">
                  <w:pPr>
                    <w:spacing w:after="0" w:line="240" w:lineRule="auto"/>
                    <w:jc w:val="right"/>
                    <w:rPr>
                      <w:rFonts w:ascii="Times New Roman" w:eastAsia="Times New Roman" w:hAnsi="Times New Roman" w:cs="Times New Roman"/>
                      <w:sz w:val="18"/>
                      <w:szCs w:val="18"/>
                    </w:rPr>
                  </w:pPr>
                  <w:r w:rsidRPr="00BC2386">
                    <w:rPr>
                      <w:rFonts w:ascii="Times New Roman" w:eastAsia="Times New Roman" w:hAnsi="Times New Roman" w:cs="Times New Roman"/>
                      <w:sz w:val="18"/>
                      <w:szCs w:val="18"/>
                    </w:rPr>
                    <w:t>Обеспечение конкурсных заявок, кроме банковских гарантий:</w:t>
                  </w:r>
                </w:p>
              </w:tc>
              <w:tc>
                <w:tcPr>
                  <w:tcW w:w="0" w:type="auto"/>
                  <w:shd w:val="clear" w:color="auto" w:fill="F7F7F7"/>
                  <w:hideMark/>
                </w:tcPr>
                <w:p w:rsidR="00BC2386" w:rsidRPr="00BC2386" w:rsidRDefault="00BC2386" w:rsidP="00BC2386">
                  <w:pPr>
                    <w:spacing w:after="0" w:line="240" w:lineRule="auto"/>
                    <w:rPr>
                      <w:rFonts w:ascii="Times New Roman" w:eastAsia="Times New Roman" w:hAnsi="Times New Roman" w:cs="Times New Roman"/>
                      <w:sz w:val="24"/>
                      <w:szCs w:val="24"/>
                    </w:rPr>
                  </w:pPr>
                  <w:r w:rsidRPr="00BC2386">
                    <w:rPr>
                      <w:rFonts w:ascii="Times New Roman" w:eastAsia="Times New Roman" w:hAnsi="Times New Roman" w:cs="Times New Roman"/>
                      <w:sz w:val="24"/>
                      <w:szCs w:val="24"/>
                    </w:rPr>
                    <w:t>Финансовое обеспечение заявки в форме задатка в размере не менее 3% от общей стоимости конкурсной заявки Участника конкурса (с учетом налогов). </w:t>
                  </w:r>
                  <w:r w:rsidRPr="00BC2386">
                    <w:rPr>
                      <w:rFonts w:ascii="Times New Roman" w:eastAsia="Times New Roman" w:hAnsi="Times New Roman" w:cs="Times New Roman"/>
                      <w:sz w:val="24"/>
                      <w:szCs w:val="24"/>
                    </w:rPr>
                    <w:br/>
                    <w:t xml:space="preserve">Задаток должен быть зачислен на расчетный счет Заказчика до момента окончания срока подачи Конкурсных заявок на участие в конкурсе. Факт внесения Участником задатка в качестве обеспечения участия в конкурсе подтверждается платежным поручением (квитанцией в случае наличной формы оплаты) с отметкой банка об </w:t>
                  </w:r>
                  <w:r w:rsidRPr="00BC2386">
                    <w:rPr>
                      <w:rFonts w:ascii="Times New Roman" w:eastAsia="Times New Roman" w:hAnsi="Times New Roman" w:cs="Times New Roman"/>
                      <w:sz w:val="24"/>
                      <w:szCs w:val="24"/>
                    </w:rPr>
                    <w:lastRenderedPageBreak/>
                    <w:t>оплате.</w:t>
                  </w:r>
                </w:p>
              </w:tc>
            </w:tr>
            <w:tr w:rsidR="00BC2386" w:rsidRPr="00BC2386">
              <w:trPr>
                <w:tblCellSpacing w:w="0" w:type="dxa"/>
              </w:trPr>
              <w:tc>
                <w:tcPr>
                  <w:tcW w:w="0" w:type="auto"/>
                  <w:hideMark/>
                </w:tcPr>
                <w:p w:rsidR="00BC2386" w:rsidRPr="00BC2386" w:rsidRDefault="00BC2386" w:rsidP="00BC2386">
                  <w:pPr>
                    <w:spacing w:after="0" w:line="240" w:lineRule="auto"/>
                    <w:jc w:val="right"/>
                    <w:rPr>
                      <w:rFonts w:ascii="Times New Roman" w:eastAsia="Times New Roman" w:hAnsi="Times New Roman" w:cs="Times New Roman"/>
                      <w:sz w:val="18"/>
                      <w:szCs w:val="18"/>
                    </w:rPr>
                  </w:pPr>
                  <w:r w:rsidRPr="00BC2386">
                    <w:rPr>
                      <w:rFonts w:ascii="Times New Roman" w:eastAsia="Times New Roman" w:hAnsi="Times New Roman" w:cs="Times New Roman"/>
                      <w:sz w:val="18"/>
                      <w:szCs w:val="18"/>
                    </w:rPr>
                    <w:lastRenderedPageBreak/>
                    <w:t>Конкурсные заявки:</w:t>
                  </w:r>
                </w:p>
              </w:tc>
              <w:tc>
                <w:tcPr>
                  <w:tcW w:w="0" w:type="auto"/>
                  <w:hideMark/>
                </w:tcPr>
                <w:p w:rsidR="00BC2386" w:rsidRPr="00BC2386" w:rsidRDefault="00BC2386" w:rsidP="00BC2386">
                  <w:pPr>
                    <w:spacing w:after="0" w:line="240" w:lineRule="auto"/>
                    <w:rPr>
                      <w:rFonts w:ascii="Times New Roman" w:eastAsia="Times New Roman" w:hAnsi="Times New Roman" w:cs="Times New Roman"/>
                      <w:sz w:val="24"/>
                      <w:szCs w:val="24"/>
                    </w:rPr>
                  </w:pPr>
                  <w:r w:rsidRPr="00BC2386">
                    <w:rPr>
                      <w:rFonts w:ascii="Times New Roman" w:eastAsia="Times New Roman" w:hAnsi="Times New Roman" w:cs="Times New Roman"/>
                      <w:sz w:val="24"/>
                      <w:szCs w:val="24"/>
                    </w:rPr>
                    <w:t>Все документы, входящие в Конкурсную заявку должны быть подготовлены на русском языке. Все суммы денежных сре</w:t>
                  </w:r>
                  <w:proofErr w:type="gramStart"/>
                  <w:r w:rsidRPr="00BC2386">
                    <w:rPr>
                      <w:rFonts w:ascii="Times New Roman" w:eastAsia="Times New Roman" w:hAnsi="Times New Roman" w:cs="Times New Roman"/>
                      <w:sz w:val="24"/>
                      <w:szCs w:val="24"/>
                    </w:rPr>
                    <w:t>дств в д</w:t>
                  </w:r>
                  <w:proofErr w:type="gramEnd"/>
                  <w:r w:rsidRPr="00BC2386">
                    <w:rPr>
                      <w:rFonts w:ascii="Times New Roman" w:eastAsia="Times New Roman" w:hAnsi="Times New Roman" w:cs="Times New Roman"/>
                      <w:sz w:val="24"/>
                      <w:szCs w:val="24"/>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BC2386" w:rsidRPr="00BC2386">
              <w:trPr>
                <w:tblCellSpacing w:w="0" w:type="dxa"/>
              </w:trPr>
              <w:tc>
                <w:tcPr>
                  <w:tcW w:w="0" w:type="auto"/>
                  <w:shd w:val="clear" w:color="auto" w:fill="F7F7F7"/>
                  <w:hideMark/>
                </w:tcPr>
                <w:p w:rsidR="00BC2386" w:rsidRPr="00BC2386" w:rsidRDefault="00BC2386" w:rsidP="00BC2386">
                  <w:pPr>
                    <w:spacing w:after="0" w:line="240" w:lineRule="auto"/>
                    <w:jc w:val="right"/>
                    <w:rPr>
                      <w:rFonts w:ascii="Times New Roman" w:eastAsia="Times New Roman" w:hAnsi="Times New Roman" w:cs="Times New Roman"/>
                      <w:sz w:val="18"/>
                      <w:szCs w:val="18"/>
                    </w:rPr>
                  </w:pPr>
                  <w:r w:rsidRPr="00BC2386">
                    <w:rPr>
                      <w:rFonts w:ascii="Times New Roman" w:eastAsia="Times New Roman" w:hAnsi="Times New Roman" w:cs="Times New Roman"/>
                      <w:sz w:val="18"/>
                      <w:szCs w:val="18"/>
                    </w:rPr>
                    <w:t>При выборе победителя учитывается:</w:t>
                  </w:r>
                </w:p>
              </w:tc>
              <w:tc>
                <w:tcPr>
                  <w:tcW w:w="0" w:type="auto"/>
                  <w:shd w:val="clear" w:color="auto" w:fill="F7F7F7"/>
                  <w:hideMark/>
                </w:tcPr>
                <w:p w:rsidR="00BC2386" w:rsidRPr="00BC2386" w:rsidRDefault="00BC2386" w:rsidP="00BC2386">
                  <w:pPr>
                    <w:spacing w:after="0" w:line="240" w:lineRule="auto"/>
                    <w:rPr>
                      <w:rFonts w:ascii="Times New Roman" w:eastAsia="Times New Roman" w:hAnsi="Times New Roman" w:cs="Times New Roman"/>
                      <w:sz w:val="24"/>
                      <w:szCs w:val="24"/>
                    </w:rPr>
                  </w:pPr>
                  <w:r w:rsidRPr="00BC2386">
                    <w:rPr>
                      <w:rFonts w:ascii="Times New Roman" w:eastAsia="Times New Roman" w:hAnsi="Times New Roman" w:cs="Times New Roman"/>
                      <w:sz w:val="24"/>
                      <w:szCs w:val="24"/>
                    </w:rPr>
                    <w:t>Цена с НДС</w:t>
                  </w:r>
                </w:p>
              </w:tc>
            </w:tr>
            <w:tr w:rsidR="00BC2386" w:rsidRPr="00BC2386">
              <w:trPr>
                <w:tblCellSpacing w:w="0" w:type="dxa"/>
              </w:trPr>
              <w:tc>
                <w:tcPr>
                  <w:tcW w:w="0" w:type="auto"/>
                  <w:hideMark/>
                </w:tcPr>
                <w:p w:rsidR="00BC2386" w:rsidRPr="00BC2386" w:rsidRDefault="00BC2386" w:rsidP="00BC2386">
                  <w:pPr>
                    <w:spacing w:after="0" w:line="240" w:lineRule="auto"/>
                    <w:jc w:val="right"/>
                    <w:rPr>
                      <w:rFonts w:ascii="Times New Roman" w:eastAsia="Times New Roman" w:hAnsi="Times New Roman" w:cs="Times New Roman"/>
                      <w:sz w:val="18"/>
                      <w:szCs w:val="18"/>
                    </w:rPr>
                  </w:pPr>
                  <w:r w:rsidRPr="00BC2386">
                    <w:rPr>
                      <w:rFonts w:ascii="Times New Roman" w:eastAsia="Times New Roman" w:hAnsi="Times New Roman" w:cs="Times New Roman"/>
                      <w:sz w:val="18"/>
                      <w:szCs w:val="18"/>
                    </w:rPr>
                    <w:t>Место вскрытия конвертов:</w:t>
                  </w:r>
                </w:p>
              </w:tc>
              <w:tc>
                <w:tcPr>
                  <w:tcW w:w="0" w:type="auto"/>
                  <w:hideMark/>
                </w:tcPr>
                <w:p w:rsidR="00BC2386" w:rsidRPr="00BC2386" w:rsidRDefault="00BC2386" w:rsidP="00BC2386">
                  <w:pPr>
                    <w:spacing w:after="0" w:line="240" w:lineRule="auto"/>
                    <w:rPr>
                      <w:rFonts w:ascii="Times New Roman" w:eastAsia="Times New Roman" w:hAnsi="Times New Roman" w:cs="Times New Roman"/>
                      <w:sz w:val="24"/>
                      <w:szCs w:val="24"/>
                    </w:rPr>
                  </w:pPr>
                  <w:r w:rsidRPr="00BC2386">
                    <w:rPr>
                      <w:rFonts w:ascii="Times New Roman" w:eastAsia="Times New Roman" w:hAnsi="Times New Roman" w:cs="Times New Roman"/>
                      <w:sz w:val="24"/>
                      <w:szCs w:val="24"/>
                    </w:rPr>
                    <w:t>Вскрытие конвертов с заявками состоится на сайте системы электронных торгов группы B2B-Center (www.b2b-center.ru).</w:t>
                  </w:r>
                </w:p>
              </w:tc>
            </w:tr>
            <w:tr w:rsidR="00BC2386" w:rsidRPr="00BC2386">
              <w:trPr>
                <w:tblCellSpacing w:w="0" w:type="dxa"/>
              </w:trPr>
              <w:tc>
                <w:tcPr>
                  <w:tcW w:w="0" w:type="auto"/>
                  <w:shd w:val="clear" w:color="auto" w:fill="F7F7F7"/>
                  <w:hideMark/>
                </w:tcPr>
                <w:p w:rsidR="00BC2386" w:rsidRPr="00BC2386" w:rsidRDefault="00BC2386" w:rsidP="00BC2386">
                  <w:pPr>
                    <w:spacing w:after="0" w:line="240" w:lineRule="auto"/>
                    <w:jc w:val="right"/>
                    <w:rPr>
                      <w:rFonts w:ascii="Times New Roman" w:eastAsia="Times New Roman" w:hAnsi="Times New Roman" w:cs="Times New Roman"/>
                      <w:sz w:val="18"/>
                      <w:szCs w:val="18"/>
                    </w:rPr>
                  </w:pPr>
                  <w:r w:rsidRPr="00BC2386">
                    <w:rPr>
                      <w:rFonts w:ascii="Times New Roman" w:eastAsia="Times New Roman" w:hAnsi="Times New Roman" w:cs="Times New Roman"/>
                      <w:sz w:val="18"/>
                      <w:szCs w:val="18"/>
                    </w:rPr>
                    <w:t>Дата вскрытия конвертов (крайний срок подачи конкурсных заявок):</w:t>
                  </w:r>
                </w:p>
              </w:tc>
              <w:tc>
                <w:tcPr>
                  <w:tcW w:w="0" w:type="auto"/>
                  <w:shd w:val="clear" w:color="auto" w:fill="F7F7F7"/>
                  <w:hideMark/>
                </w:tcPr>
                <w:p w:rsidR="00BC2386" w:rsidRPr="00BC2386" w:rsidRDefault="00BC2386" w:rsidP="00BC2386">
                  <w:pPr>
                    <w:spacing w:after="0" w:line="240" w:lineRule="auto"/>
                    <w:rPr>
                      <w:rFonts w:ascii="Times New Roman" w:eastAsia="Times New Roman" w:hAnsi="Times New Roman" w:cs="Times New Roman"/>
                      <w:sz w:val="24"/>
                      <w:szCs w:val="24"/>
                    </w:rPr>
                  </w:pPr>
                  <w:r w:rsidRPr="00BC2386">
                    <w:rPr>
                      <w:rFonts w:ascii="Times New Roman" w:eastAsia="Times New Roman" w:hAnsi="Times New Roman" w:cs="Times New Roman"/>
                      <w:sz w:val="24"/>
                      <w:szCs w:val="24"/>
                    </w:rPr>
                    <w:t>Вскрытие конвертов с заявками состоится </w:t>
                  </w:r>
                  <w:r w:rsidRPr="00BC2386">
                    <w:rPr>
                      <w:rFonts w:ascii="Times New Roman" w:eastAsia="Times New Roman" w:hAnsi="Times New Roman" w:cs="Times New Roman"/>
                      <w:b/>
                      <w:bCs/>
                      <w:sz w:val="24"/>
                      <w:szCs w:val="24"/>
                    </w:rPr>
                    <w:t>08.10.2013 в 09:00 по московскому времени</w:t>
                  </w:r>
                  <w:r w:rsidRPr="00BC2386">
                    <w:rPr>
                      <w:rFonts w:ascii="Times New Roman" w:eastAsia="Times New Roman" w:hAnsi="Times New Roman" w:cs="Times New Roman"/>
                      <w:sz w:val="24"/>
                      <w:szCs w:val="24"/>
                    </w:rPr>
                    <w:t>.</w:t>
                  </w:r>
                </w:p>
              </w:tc>
            </w:tr>
            <w:tr w:rsidR="00BC2386" w:rsidRPr="00BC2386">
              <w:trPr>
                <w:tblCellSpacing w:w="0" w:type="dxa"/>
              </w:trPr>
              <w:tc>
                <w:tcPr>
                  <w:tcW w:w="0" w:type="auto"/>
                  <w:hideMark/>
                </w:tcPr>
                <w:p w:rsidR="00BC2386" w:rsidRPr="00BC2386" w:rsidRDefault="00BC2386" w:rsidP="00BC2386">
                  <w:pPr>
                    <w:spacing w:after="0" w:line="240" w:lineRule="auto"/>
                    <w:jc w:val="right"/>
                    <w:rPr>
                      <w:rFonts w:ascii="Times New Roman" w:eastAsia="Times New Roman" w:hAnsi="Times New Roman" w:cs="Times New Roman"/>
                      <w:sz w:val="18"/>
                      <w:szCs w:val="18"/>
                    </w:rPr>
                  </w:pPr>
                  <w:r w:rsidRPr="00BC2386">
                    <w:rPr>
                      <w:rFonts w:ascii="Times New Roman" w:eastAsia="Times New Roman" w:hAnsi="Times New Roman" w:cs="Times New Roman"/>
                      <w:sz w:val="18"/>
                      <w:szCs w:val="18"/>
                    </w:rPr>
                    <w:t>Дата рассмотрения предложений:</w:t>
                  </w:r>
                </w:p>
              </w:tc>
              <w:tc>
                <w:tcPr>
                  <w:tcW w:w="0" w:type="auto"/>
                  <w:hideMark/>
                </w:tcPr>
                <w:p w:rsidR="00BC2386" w:rsidRPr="00BC2386" w:rsidRDefault="00BC2386" w:rsidP="00BC2386">
                  <w:pPr>
                    <w:spacing w:after="0" w:line="240" w:lineRule="auto"/>
                    <w:rPr>
                      <w:rFonts w:ascii="Times New Roman" w:eastAsia="Times New Roman" w:hAnsi="Times New Roman" w:cs="Times New Roman"/>
                      <w:sz w:val="24"/>
                      <w:szCs w:val="24"/>
                    </w:rPr>
                  </w:pPr>
                  <w:r w:rsidRPr="00BC2386">
                    <w:rPr>
                      <w:rFonts w:ascii="Times New Roman" w:eastAsia="Times New Roman" w:hAnsi="Times New Roman" w:cs="Times New Roman"/>
                      <w:sz w:val="24"/>
                      <w:szCs w:val="24"/>
                    </w:rPr>
                    <w:t>28.10.2013 15:00</w:t>
                  </w:r>
                </w:p>
              </w:tc>
            </w:tr>
            <w:tr w:rsidR="00BC2386" w:rsidRPr="00BC2386">
              <w:trPr>
                <w:tblCellSpacing w:w="0" w:type="dxa"/>
              </w:trPr>
              <w:tc>
                <w:tcPr>
                  <w:tcW w:w="0" w:type="auto"/>
                  <w:shd w:val="clear" w:color="auto" w:fill="F7F7F7"/>
                  <w:hideMark/>
                </w:tcPr>
                <w:p w:rsidR="00BC2386" w:rsidRPr="00BC2386" w:rsidRDefault="00BC2386" w:rsidP="00BC2386">
                  <w:pPr>
                    <w:spacing w:after="0" w:line="240" w:lineRule="auto"/>
                    <w:jc w:val="right"/>
                    <w:rPr>
                      <w:rFonts w:ascii="Times New Roman" w:eastAsia="Times New Roman" w:hAnsi="Times New Roman" w:cs="Times New Roman"/>
                      <w:sz w:val="18"/>
                      <w:szCs w:val="18"/>
                    </w:rPr>
                  </w:pPr>
                  <w:r w:rsidRPr="00BC2386">
                    <w:rPr>
                      <w:rFonts w:ascii="Times New Roman" w:eastAsia="Times New Roman" w:hAnsi="Times New Roman" w:cs="Times New Roman"/>
                      <w:sz w:val="18"/>
                      <w:szCs w:val="18"/>
                    </w:rPr>
                    <w:t>Место рассмотрения предложений:</w:t>
                  </w:r>
                </w:p>
              </w:tc>
              <w:tc>
                <w:tcPr>
                  <w:tcW w:w="0" w:type="auto"/>
                  <w:shd w:val="clear" w:color="auto" w:fill="F7F7F7"/>
                  <w:hideMark/>
                </w:tcPr>
                <w:p w:rsidR="00BC2386" w:rsidRPr="00BC2386" w:rsidRDefault="00BC2386" w:rsidP="00BC2386">
                  <w:pPr>
                    <w:spacing w:after="0" w:line="240" w:lineRule="auto"/>
                    <w:rPr>
                      <w:rFonts w:ascii="Times New Roman" w:eastAsia="Times New Roman" w:hAnsi="Times New Roman" w:cs="Times New Roman"/>
                      <w:sz w:val="24"/>
                      <w:szCs w:val="24"/>
                    </w:rPr>
                  </w:pPr>
                  <w:r w:rsidRPr="00BC2386">
                    <w:rPr>
                      <w:rFonts w:ascii="Times New Roman" w:eastAsia="Times New Roman" w:hAnsi="Times New Roman" w:cs="Times New Roman"/>
                      <w:sz w:val="24"/>
                      <w:szCs w:val="24"/>
                    </w:rPr>
                    <w:t>628617, ХМАО-Югра, Тюменская область, г. Нижневартовск, ул. Пермская, 22</w:t>
                  </w:r>
                </w:p>
              </w:tc>
            </w:tr>
            <w:tr w:rsidR="00BC2386" w:rsidRPr="00BC2386">
              <w:trPr>
                <w:tblCellSpacing w:w="0" w:type="dxa"/>
              </w:trPr>
              <w:tc>
                <w:tcPr>
                  <w:tcW w:w="0" w:type="auto"/>
                  <w:hideMark/>
                </w:tcPr>
                <w:p w:rsidR="00BC2386" w:rsidRPr="00BC2386" w:rsidRDefault="00BC2386" w:rsidP="00BC2386">
                  <w:pPr>
                    <w:spacing w:after="0" w:line="240" w:lineRule="auto"/>
                    <w:jc w:val="right"/>
                    <w:rPr>
                      <w:rFonts w:ascii="Times New Roman" w:eastAsia="Times New Roman" w:hAnsi="Times New Roman" w:cs="Times New Roman"/>
                      <w:sz w:val="18"/>
                      <w:szCs w:val="18"/>
                    </w:rPr>
                  </w:pPr>
                  <w:r w:rsidRPr="00BC2386">
                    <w:rPr>
                      <w:rFonts w:ascii="Times New Roman" w:eastAsia="Times New Roman" w:hAnsi="Times New Roman" w:cs="Times New Roman"/>
                      <w:sz w:val="18"/>
                      <w:szCs w:val="18"/>
                    </w:rPr>
                    <w:t>Дата и время подведения итогов:</w:t>
                  </w:r>
                </w:p>
              </w:tc>
              <w:tc>
                <w:tcPr>
                  <w:tcW w:w="0" w:type="auto"/>
                  <w:hideMark/>
                </w:tcPr>
                <w:p w:rsidR="00BC2386" w:rsidRPr="00BC2386" w:rsidRDefault="00BC2386" w:rsidP="00BC2386">
                  <w:pPr>
                    <w:spacing w:after="0" w:line="240" w:lineRule="auto"/>
                    <w:rPr>
                      <w:rFonts w:ascii="Times New Roman" w:eastAsia="Times New Roman" w:hAnsi="Times New Roman" w:cs="Times New Roman"/>
                      <w:sz w:val="24"/>
                      <w:szCs w:val="24"/>
                    </w:rPr>
                  </w:pPr>
                  <w:r w:rsidRPr="00BC2386">
                    <w:rPr>
                      <w:rFonts w:ascii="Times New Roman" w:eastAsia="Times New Roman" w:hAnsi="Times New Roman" w:cs="Times New Roman"/>
                      <w:sz w:val="24"/>
                      <w:szCs w:val="24"/>
                    </w:rPr>
                    <w:t>05.11.2013 15:00</w:t>
                  </w:r>
                </w:p>
              </w:tc>
            </w:tr>
            <w:tr w:rsidR="00BC2386" w:rsidRPr="00BC2386">
              <w:trPr>
                <w:tblCellSpacing w:w="0" w:type="dxa"/>
              </w:trPr>
              <w:tc>
                <w:tcPr>
                  <w:tcW w:w="0" w:type="auto"/>
                  <w:shd w:val="clear" w:color="auto" w:fill="F7F7F7"/>
                  <w:hideMark/>
                </w:tcPr>
                <w:p w:rsidR="00BC2386" w:rsidRPr="00BC2386" w:rsidRDefault="00BC2386" w:rsidP="00BC2386">
                  <w:pPr>
                    <w:spacing w:after="0" w:line="240" w:lineRule="auto"/>
                    <w:jc w:val="right"/>
                    <w:rPr>
                      <w:rFonts w:ascii="Times New Roman" w:eastAsia="Times New Roman" w:hAnsi="Times New Roman" w:cs="Times New Roman"/>
                      <w:sz w:val="18"/>
                      <w:szCs w:val="18"/>
                    </w:rPr>
                  </w:pPr>
                  <w:r w:rsidRPr="00BC2386">
                    <w:rPr>
                      <w:rFonts w:ascii="Times New Roman" w:eastAsia="Times New Roman" w:hAnsi="Times New Roman" w:cs="Times New Roman"/>
                      <w:sz w:val="18"/>
                      <w:szCs w:val="18"/>
                    </w:rPr>
                    <w:t>Место подведения итогов:</w:t>
                  </w:r>
                </w:p>
              </w:tc>
              <w:tc>
                <w:tcPr>
                  <w:tcW w:w="0" w:type="auto"/>
                  <w:shd w:val="clear" w:color="auto" w:fill="F7F7F7"/>
                  <w:hideMark/>
                </w:tcPr>
                <w:p w:rsidR="00BC2386" w:rsidRPr="00BC2386" w:rsidRDefault="00BC2386" w:rsidP="00BC2386">
                  <w:pPr>
                    <w:spacing w:after="0" w:line="240" w:lineRule="auto"/>
                    <w:rPr>
                      <w:rFonts w:ascii="Times New Roman" w:eastAsia="Times New Roman" w:hAnsi="Times New Roman" w:cs="Times New Roman"/>
                      <w:sz w:val="24"/>
                      <w:szCs w:val="24"/>
                    </w:rPr>
                  </w:pPr>
                  <w:r w:rsidRPr="00BC2386">
                    <w:rPr>
                      <w:rFonts w:ascii="Times New Roman" w:eastAsia="Times New Roman" w:hAnsi="Times New Roman" w:cs="Times New Roman"/>
                      <w:sz w:val="24"/>
                      <w:szCs w:val="24"/>
                    </w:rPr>
                    <w:t>628617, ХМАО-Югра, Тюменская область, г. Нижневартовск, ул. Пермская, 22</w:t>
                  </w:r>
                </w:p>
              </w:tc>
            </w:tr>
            <w:tr w:rsidR="00BC2386" w:rsidRPr="00BC2386">
              <w:trPr>
                <w:tblCellSpacing w:w="0" w:type="dxa"/>
              </w:trPr>
              <w:tc>
                <w:tcPr>
                  <w:tcW w:w="0" w:type="auto"/>
                  <w:hideMark/>
                </w:tcPr>
                <w:p w:rsidR="00BC2386" w:rsidRPr="00BC2386" w:rsidRDefault="00BC2386" w:rsidP="00BC2386">
                  <w:pPr>
                    <w:spacing w:after="0" w:line="240" w:lineRule="auto"/>
                    <w:jc w:val="right"/>
                    <w:rPr>
                      <w:rFonts w:ascii="Times New Roman" w:eastAsia="Times New Roman" w:hAnsi="Times New Roman" w:cs="Times New Roman"/>
                      <w:sz w:val="18"/>
                      <w:szCs w:val="18"/>
                    </w:rPr>
                  </w:pPr>
                  <w:r w:rsidRPr="00BC2386">
                    <w:rPr>
                      <w:rFonts w:ascii="Times New Roman" w:eastAsia="Times New Roman" w:hAnsi="Times New Roman" w:cs="Times New Roman"/>
                      <w:sz w:val="18"/>
                      <w:szCs w:val="18"/>
                    </w:rPr>
                    <w:t>Победитель конкурса:</w:t>
                  </w:r>
                </w:p>
              </w:tc>
              <w:tc>
                <w:tcPr>
                  <w:tcW w:w="0" w:type="auto"/>
                  <w:hideMark/>
                </w:tcPr>
                <w:p w:rsidR="00BC2386" w:rsidRPr="00BC2386" w:rsidRDefault="00BC2386" w:rsidP="00BC2386">
                  <w:pPr>
                    <w:spacing w:after="0" w:line="240" w:lineRule="auto"/>
                    <w:rPr>
                      <w:rFonts w:ascii="Times New Roman" w:eastAsia="Times New Roman" w:hAnsi="Times New Roman" w:cs="Times New Roman"/>
                      <w:sz w:val="24"/>
                      <w:szCs w:val="24"/>
                    </w:rPr>
                  </w:pPr>
                  <w:r w:rsidRPr="00BC2386">
                    <w:rPr>
                      <w:rFonts w:ascii="Times New Roman" w:eastAsia="Times New Roman" w:hAnsi="Times New Roman" w:cs="Times New Roman"/>
                      <w:sz w:val="24"/>
                      <w:szCs w:val="24"/>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BC2386">
                    <w:rPr>
                      <w:rFonts w:ascii="Times New Roman" w:eastAsia="Times New Roman" w:hAnsi="Times New Roman" w:cs="Times New Roman"/>
                      <w:sz w:val="24"/>
                      <w:szCs w:val="24"/>
                    </w:rPr>
                    <w:t>ранжировке</w:t>
                  </w:r>
                  <w:proofErr w:type="spellEnd"/>
                  <w:r w:rsidRPr="00BC2386">
                    <w:rPr>
                      <w:rFonts w:ascii="Times New Roman" w:eastAsia="Times New Roman" w:hAnsi="Times New Roman" w:cs="Times New Roman"/>
                      <w:sz w:val="24"/>
                      <w:szCs w:val="24"/>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30 (тридцати)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BC2386" w:rsidRPr="00BC2386">
              <w:trPr>
                <w:tblCellSpacing w:w="0" w:type="dxa"/>
              </w:trPr>
              <w:tc>
                <w:tcPr>
                  <w:tcW w:w="0" w:type="auto"/>
                  <w:shd w:val="clear" w:color="auto" w:fill="F7F7F7"/>
                  <w:hideMark/>
                </w:tcPr>
                <w:p w:rsidR="00BC2386" w:rsidRPr="00BC2386" w:rsidRDefault="00BC2386" w:rsidP="00BC2386">
                  <w:pPr>
                    <w:spacing w:after="0" w:line="240" w:lineRule="auto"/>
                    <w:jc w:val="right"/>
                    <w:rPr>
                      <w:rFonts w:ascii="Times New Roman" w:eastAsia="Times New Roman" w:hAnsi="Times New Roman" w:cs="Times New Roman"/>
                      <w:sz w:val="18"/>
                      <w:szCs w:val="18"/>
                    </w:rPr>
                  </w:pPr>
                  <w:r w:rsidRPr="00BC2386">
                    <w:rPr>
                      <w:rFonts w:ascii="Times New Roman" w:eastAsia="Times New Roman" w:hAnsi="Times New Roman" w:cs="Times New Roman"/>
                      <w:sz w:val="18"/>
                      <w:szCs w:val="18"/>
                    </w:rPr>
                    <w:t>Лимитная (начальная) цена закупки:</w:t>
                  </w:r>
                </w:p>
              </w:tc>
              <w:tc>
                <w:tcPr>
                  <w:tcW w:w="0" w:type="auto"/>
                  <w:shd w:val="clear" w:color="auto" w:fill="F7F7F7"/>
                  <w:hideMark/>
                </w:tcPr>
                <w:p w:rsidR="00BC2386" w:rsidRPr="00BC2386" w:rsidRDefault="00BC2386" w:rsidP="00BC2386">
                  <w:pPr>
                    <w:spacing w:after="0" w:line="240" w:lineRule="auto"/>
                    <w:rPr>
                      <w:rFonts w:ascii="Times New Roman" w:eastAsia="Times New Roman" w:hAnsi="Times New Roman" w:cs="Times New Roman"/>
                      <w:sz w:val="24"/>
                      <w:szCs w:val="24"/>
                    </w:rPr>
                  </w:pPr>
                  <w:r w:rsidRPr="00BC2386">
                    <w:rPr>
                      <w:rFonts w:ascii="Times New Roman" w:eastAsia="Times New Roman" w:hAnsi="Times New Roman" w:cs="Times New Roman"/>
                      <w:sz w:val="24"/>
                      <w:szCs w:val="24"/>
                    </w:rPr>
                    <w:t>Лот № 1. 92 064 177,55 руб. (цена с НДС)</w:t>
                  </w:r>
                </w:p>
              </w:tc>
            </w:tr>
            <w:tr w:rsidR="00BC2386" w:rsidRPr="00BC2386">
              <w:trPr>
                <w:tblCellSpacing w:w="0" w:type="dxa"/>
              </w:trPr>
              <w:tc>
                <w:tcPr>
                  <w:tcW w:w="0" w:type="auto"/>
                  <w:hideMark/>
                </w:tcPr>
                <w:p w:rsidR="00BC2386" w:rsidRPr="00BC2386" w:rsidRDefault="00BC2386" w:rsidP="00BC2386">
                  <w:pPr>
                    <w:spacing w:after="0" w:line="240" w:lineRule="auto"/>
                    <w:jc w:val="right"/>
                    <w:rPr>
                      <w:rFonts w:ascii="Times New Roman" w:eastAsia="Times New Roman" w:hAnsi="Times New Roman" w:cs="Times New Roman"/>
                      <w:sz w:val="18"/>
                      <w:szCs w:val="18"/>
                    </w:rPr>
                  </w:pPr>
                  <w:r w:rsidRPr="00BC2386">
                    <w:rPr>
                      <w:rFonts w:ascii="Times New Roman" w:eastAsia="Times New Roman" w:hAnsi="Times New Roman" w:cs="Times New Roman"/>
                      <w:sz w:val="18"/>
                      <w:szCs w:val="18"/>
                    </w:rPr>
                    <w:t>Переторжка (регулирование цены):</w:t>
                  </w:r>
                </w:p>
              </w:tc>
              <w:tc>
                <w:tcPr>
                  <w:tcW w:w="0" w:type="auto"/>
                  <w:hideMark/>
                </w:tcPr>
                <w:p w:rsidR="00BC2386" w:rsidRPr="00BC2386" w:rsidRDefault="00BC2386" w:rsidP="00BC2386">
                  <w:pPr>
                    <w:spacing w:after="0" w:line="240" w:lineRule="auto"/>
                    <w:rPr>
                      <w:rFonts w:ascii="Times New Roman" w:eastAsia="Times New Roman" w:hAnsi="Times New Roman" w:cs="Times New Roman"/>
                      <w:sz w:val="24"/>
                      <w:szCs w:val="24"/>
                    </w:rPr>
                  </w:pPr>
                  <w:r w:rsidRPr="00BC2386">
                    <w:rPr>
                      <w:rFonts w:ascii="Times New Roman" w:eastAsia="Times New Roman" w:hAnsi="Times New Roman" w:cs="Times New Roman"/>
                      <w:sz w:val="24"/>
                      <w:szCs w:val="24"/>
                    </w:rPr>
                    <w:t>Организатор конкурса намерен воспользоваться правом на проведение переторжки (регулирования цены).</w:t>
                  </w:r>
                </w:p>
              </w:tc>
            </w:tr>
            <w:tr w:rsidR="00BC2386" w:rsidRPr="00BC2386">
              <w:trPr>
                <w:tblCellSpacing w:w="0" w:type="dxa"/>
              </w:trPr>
              <w:tc>
                <w:tcPr>
                  <w:tcW w:w="0" w:type="auto"/>
                  <w:shd w:val="clear" w:color="auto" w:fill="F7F7F7"/>
                  <w:hideMark/>
                </w:tcPr>
                <w:p w:rsidR="00BC2386" w:rsidRPr="00BC2386" w:rsidRDefault="00BC2386" w:rsidP="00BC2386">
                  <w:pPr>
                    <w:spacing w:after="0" w:line="240" w:lineRule="auto"/>
                    <w:jc w:val="right"/>
                    <w:rPr>
                      <w:rFonts w:ascii="Times New Roman" w:eastAsia="Times New Roman" w:hAnsi="Times New Roman" w:cs="Times New Roman"/>
                      <w:sz w:val="18"/>
                      <w:szCs w:val="18"/>
                    </w:rPr>
                  </w:pPr>
                  <w:r w:rsidRPr="00BC2386">
                    <w:rPr>
                      <w:rFonts w:ascii="Times New Roman" w:eastAsia="Times New Roman" w:hAnsi="Times New Roman" w:cs="Times New Roman"/>
                      <w:sz w:val="18"/>
                      <w:szCs w:val="18"/>
                    </w:rPr>
                    <w:t>Дополнительная информация о конкурсе:</w:t>
                  </w:r>
                </w:p>
              </w:tc>
              <w:tc>
                <w:tcPr>
                  <w:tcW w:w="0" w:type="auto"/>
                  <w:shd w:val="clear" w:color="auto" w:fill="F7F7F7"/>
                  <w:hideMark/>
                </w:tcPr>
                <w:p w:rsidR="00BC2386" w:rsidRPr="00BC2386" w:rsidRDefault="00BC2386" w:rsidP="00BC2386">
                  <w:pPr>
                    <w:spacing w:after="0" w:line="240" w:lineRule="auto"/>
                    <w:rPr>
                      <w:rFonts w:ascii="Times New Roman" w:eastAsia="Times New Roman" w:hAnsi="Times New Roman" w:cs="Times New Roman"/>
                      <w:sz w:val="24"/>
                      <w:szCs w:val="24"/>
                    </w:rPr>
                  </w:pPr>
                  <w:r w:rsidRPr="00BC2386">
                    <w:rPr>
                      <w:rFonts w:ascii="Times New Roman" w:eastAsia="Times New Roman" w:hAnsi="Times New Roman" w:cs="Times New Roman"/>
                      <w:sz w:val="24"/>
                      <w:szCs w:val="24"/>
                    </w:rPr>
                    <w:t>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BC2386">
                    <w:rPr>
                      <w:rFonts w:ascii="Times New Roman" w:eastAsia="Times New Roman" w:hAnsi="Times New Roman" w:cs="Times New Roman"/>
                      <w:sz w:val="24"/>
                      <w:szCs w:val="24"/>
                    </w:rPr>
                    <w:br/>
                    <w:t xml:space="preserve">Подробная информация с указанием количества поставляемого товара, объема выполняемых работ, оказываемых услуг указана в приложении </w:t>
                  </w:r>
                  <w:r w:rsidRPr="00BC2386">
                    <w:rPr>
                      <w:rFonts w:ascii="Times New Roman" w:eastAsia="Times New Roman" w:hAnsi="Times New Roman" w:cs="Times New Roman"/>
                      <w:sz w:val="24"/>
                      <w:szCs w:val="24"/>
                    </w:rPr>
                    <w:lastRenderedPageBreak/>
                    <w:t>№1 к конкурсной документации «Техническое задание».</w:t>
                  </w:r>
                  <w:r w:rsidRPr="00BC2386">
                    <w:rPr>
                      <w:rFonts w:ascii="Times New Roman" w:eastAsia="Times New Roman" w:hAnsi="Times New Roman" w:cs="Times New Roman"/>
                      <w:sz w:val="24"/>
                      <w:szCs w:val="24"/>
                    </w:rPr>
                    <w:br/>
                    <w:t>Остальные и более подробные условия Конкурса содержатся в Конкурсной документации, являющейся неотъемлемым приложением к данному Извещению.</w:t>
                  </w:r>
                </w:p>
              </w:tc>
            </w:tr>
            <w:tr w:rsidR="00BC2386" w:rsidRPr="00BC2386">
              <w:trPr>
                <w:tblCellSpacing w:w="0" w:type="dxa"/>
              </w:trPr>
              <w:tc>
                <w:tcPr>
                  <w:tcW w:w="0" w:type="auto"/>
                  <w:hideMark/>
                </w:tcPr>
                <w:p w:rsidR="00BC2386" w:rsidRPr="00BC2386" w:rsidRDefault="00BC2386" w:rsidP="00BC2386">
                  <w:pPr>
                    <w:spacing w:after="0" w:line="240" w:lineRule="auto"/>
                    <w:jc w:val="right"/>
                    <w:rPr>
                      <w:rFonts w:ascii="Times New Roman" w:eastAsia="Times New Roman" w:hAnsi="Times New Roman" w:cs="Times New Roman"/>
                      <w:sz w:val="18"/>
                      <w:szCs w:val="18"/>
                    </w:rPr>
                  </w:pPr>
                  <w:r w:rsidRPr="00BC2386">
                    <w:rPr>
                      <w:rFonts w:ascii="Times New Roman" w:eastAsia="Times New Roman" w:hAnsi="Times New Roman" w:cs="Times New Roman"/>
                      <w:sz w:val="18"/>
                      <w:szCs w:val="18"/>
                    </w:rPr>
                    <w:lastRenderedPageBreak/>
                    <w:t>Адрес места поставки товара, проведения работ или оказания услуг:</w:t>
                  </w:r>
                </w:p>
              </w:tc>
              <w:tc>
                <w:tcPr>
                  <w:tcW w:w="0" w:type="auto"/>
                  <w:hideMark/>
                </w:tcPr>
                <w:p w:rsidR="00BC2386" w:rsidRPr="00BC2386" w:rsidRDefault="00BC2386" w:rsidP="00BC2386">
                  <w:pPr>
                    <w:spacing w:after="0" w:line="240" w:lineRule="auto"/>
                    <w:rPr>
                      <w:rFonts w:ascii="Times New Roman" w:eastAsia="Times New Roman" w:hAnsi="Times New Roman" w:cs="Times New Roman"/>
                      <w:sz w:val="24"/>
                      <w:szCs w:val="24"/>
                    </w:rPr>
                  </w:pPr>
                  <w:proofErr w:type="gramStart"/>
                  <w:r w:rsidRPr="00BC2386">
                    <w:rPr>
                      <w:rFonts w:ascii="Times New Roman" w:eastAsia="Times New Roman" w:hAnsi="Times New Roman" w:cs="Times New Roman"/>
                      <w:sz w:val="24"/>
                      <w:szCs w:val="24"/>
                    </w:rPr>
                    <w:t>- </w:t>
                  </w:r>
                  <w:hyperlink r:id="rId18" w:history="1">
                    <w:r w:rsidRPr="00BC2386">
                      <w:rPr>
                        <w:rFonts w:ascii="Times New Roman" w:eastAsia="Times New Roman" w:hAnsi="Times New Roman" w:cs="Times New Roman"/>
                        <w:color w:val="1C50A4"/>
                        <w:sz w:val="24"/>
                        <w:szCs w:val="24"/>
                        <w:u w:val="single"/>
                      </w:rPr>
                      <w:t>628400, Ханты-Мансийский Автономный округ - Югра, Тюменская область, г. Сургут, ул. Университетская, д. 4</w:t>
                    </w:r>
                  </w:hyperlink>
                  <w:r w:rsidRPr="00BC2386">
                    <w:rPr>
                      <w:rFonts w:ascii="Times New Roman" w:eastAsia="Times New Roman" w:hAnsi="Times New Roman" w:cs="Times New Roman"/>
                      <w:sz w:val="24"/>
                      <w:szCs w:val="24"/>
                    </w:rPr>
                    <w:br/>
                    <w:t>- </w:t>
                  </w:r>
                  <w:hyperlink r:id="rId19" w:history="1">
                    <w:r w:rsidRPr="00BC2386">
                      <w:rPr>
                        <w:rFonts w:ascii="Times New Roman" w:eastAsia="Times New Roman" w:hAnsi="Times New Roman" w:cs="Times New Roman"/>
                        <w:color w:val="1C50A4"/>
                        <w:sz w:val="24"/>
                        <w:szCs w:val="24"/>
                        <w:u w:val="single"/>
                      </w:rPr>
                      <w:t>628617, Ханты-Мансийский Автономный округ - Югра, Тюменская область, г. Нижневартовск, ул. Пермская, 22</w:t>
                    </w:r>
                  </w:hyperlink>
                  <w:proofErr w:type="gramEnd"/>
                </w:p>
              </w:tc>
            </w:tr>
            <w:tr w:rsidR="00BC2386" w:rsidRPr="00BC2386">
              <w:trPr>
                <w:tblCellSpacing w:w="0" w:type="dxa"/>
              </w:trPr>
              <w:tc>
                <w:tcPr>
                  <w:tcW w:w="0" w:type="auto"/>
                  <w:shd w:val="clear" w:color="auto" w:fill="F7F7F7"/>
                  <w:hideMark/>
                </w:tcPr>
                <w:p w:rsidR="00BC2386" w:rsidRPr="00BC2386" w:rsidRDefault="00BC2386" w:rsidP="00BC2386">
                  <w:pPr>
                    <w:spacing w:after="0" w:line="240" w:lineRule="auto"/>
                    <w:jc w:val="right"/>
                    <w:rPr>
                      <w:rFonts w:ascii="Times New Roman" w:eastAsia="Times New Roman" w:hAnsi="Times New Roman" w:cs="Times New Roman"/>
                      <w:sz w:val="18"/>
                      <w:szCs w:val="18"/>
                    </w:rPr>
                  </w:pPr>
                  <w:r w:rsidRPr="00BC2386">
                    <w:rPr>
                      <w:rFonts w:ascii="Times New Roman" w:eastAsia="Times New Roman" w:hAnsi="Times New Roman" w:cs="Times New Roman"/>
                      <w:sz w:val="18"/>
                      <w:szCs w:val="18"/>
                    </w:rPr>
                    <w:t>Выгрузка на ОС:</w:t>
                  </w:r>
                </w:p>
              </w:tc>
              <w:tc>
                <w:tcPr>
                  <w:tcW w:w="0" w:type="auto"/>
                  <w:shd w:val="clear" w:color="auto" w:fill="F7F7F7"/>
                  <w:hideMark/>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07"/>
                    <w:gridCol w:w="3670"/>
                  </w:tblGrid>
                  <w:tr w:rsidR="00BC2386" w:rsidRPr="00BC2386">
                    <w:trPr>
                      <w:tblCellSpacing w:w="15" w:type="dxa"/>
                    </w:trPr>
                    <w:tc>
                      <w:tcPr>
                        <w:tcW w:w="3750" w:type="dxa"/>
                        <w:tcMar>
                          <w:top w:w="45" w:type="dxa"/>
                          <w:left w:w="45" w:type="dxa"/>
                          <w:bottom w:w="45" w:type="dxa"/>
                          <w:right w:w="45" w:type="dxa"/>
                        </w:tcMar>
                        <w:hideMark/>
                      </w:tcPr>
                      <w:p w:rsidR="00BC2386" w:rsidRPr="00BC2386" w:rsidRDefault="00BC2386" w:rsidP="00BC2386">
                        <w:pPr>
                          <w:spacing w:after="0" w:line="240" w:lineRule="auto"/>
                          <w:rPr>
                            <w:rFonts w:ascii="Times New Roman" w:eastAsia="Times New Roman" w:hAnsi="Times New Roman" w:cs="Times New Roman"/>
                            <w:sz w:val="24"/>
                            <w:szCs w:val="24"/>
                          </w:rPr>
                        </w:pPr>
                        <w:r w:rsidRPr="00BC2386">
                          <w:rPr>
                            <w:rFonts w:ascii="Times New Roman" w:eastAsia="Times New Roman" w:hAnsi="Times New Roman" w:cs="Times New Roman"/>
                            <w:b/>
                            <w:bCs/>
                            <w:sz w:val="24"/>
                            <w:szCs w:val="24"/>
                          </w:rPr>
                          <w:t>Извещение</w:t>
                        </w:r>
                      </w:p>
                      <w:p w:rsidR="00BC2386" w:rsidRPr="00BC2386" w:rsidRDefault="00BC2386" w:rsidP="00BC2386">
                        <w:pPr>
                          <w:spacing w:before="100" w:beforeAutospacing="1" w:after="100" w:afterAutospacing="1" w:line="240" w:lineRule="auto"/>
                          <w:rPr>
                            <w:rFonts w:ascii="Times New Roman" w:eastAsia="Times New Roman" w:hAnsi="Times New Roman" w:cs="Times New Roman"/>
                            <w:sz w:val="24"/>
                            <w:szCs w:val="24"/>
                          </w:rPr>
                        </w:pPr>
                        <w:r w:rsidRPr="00BC2386">
                          <w:rPr>
                            <w:rFonts w:ascii="Times New Roman" w:eastAsia="Times New Roman" w:hAnsi="Times New Roman" w:cs="Times New Roman"/>
                            <w:b/>
                            <w:bCs/>
                            <w:color w:val="006600"/>
                            <w:sz w:val="24"/>
                            <w:szCs w:val="24"/>
                          </w:rPr>
                          <w:t>Процедура выгружена</w:t>
                        </w:r>
                        <w:r w:rsidRPr="00BC2386">
                          <w:rPr>
                            <w:rFonts w:ascii="Times New Roman" w:eastAsia="Times New Roman" w:hAnsi="Times New Roman" w:cs="Times New Roman"/>
                            <w:color w:val="006600"/>
                            <w:sz w:val="24"/>
                            <w:szCs w:val="24"/>
                          </w:rPr>
                          <w:br/>
                          <w:t>17.09.2013 12:00 (версия 1)</w:t>
                        </w:r>
                        <w:r w:rsidRPr="00BC2386">
                          <w:rPr>
                            <w:rFonts w:ascii="Times New Roman" w:eastAsia="Times New Roman" w:hAnsi="Times New Roman" w:cs="Times New Roman"/>
                            <w:sz w:val="24"/>
                            <w:szCs w:val="24"/>
                          </w:rPr>
                          <w:t> </w:t>
                        </w:r>
                        <w:r w:rsidRPr="00BC2386">
                          <w:rPr>
                            <w:rFonts w:ascii="Times New Roman" w:eastAsia="Times New Roman" w:hAnsi="Times New Roman" w:cs="Times New Roman"/>
                            <w:sz w:val="24"/>
                            <w:szCs w:val="24"/>
                          </w:rPr>
                          <w:br/>
                          <w:t>[</w:t>
                        </w:r>
                        <w:hyperlink r:id="rId20" w:history="1">
                          <w:r w:rsidRPr="00BC2386">
                            <w:rPr>
                              <w:rFonts w:ascii="Times New Roman" w:eastAsia="Times New Roman" w:hAnsi="Times New Roman" w:cs="Times New Roman"/>
                              <w:color w:val="1C50A4"/>
                              <w:sz w:val="24"/>
                              <w:szCs w:val="24"/>
                              <w:u w:val="single"/>
                            </w:rPr>
                            <w:t>Выгрузить повторно</w:t>
                          </w:r>
                        </w:hyperlink>
                        <w:r w:rsidRPr="00BC2386">
                          <w:rPr>
                            <w:rFonts w:ascii="Times New Roman" w:eastAsia="Times New Roman" w:hAnsi="Times New Roman" w:cs="Times New Roman"/>
                            <w:sz w:val="24"/>
                            <w:szCs w:val="24"/>
                          </w:rPr>
                          <w:t>]</w:t>
                        </w:r>
                      </w:p>
                      <w:p w:rsidR="00BC2386" w:rsidRPr="00BC2386" w:rsidRDefault="00BC2386" w:rsidP="00BC2386">
                        <w:pPr>
                          <w:spacing w:after="0" w:line="240" w:lineRule="auto"/>
                          <w:rPr>
                            <w:rFonts w:ascii="Times New Roman" w:eastAsia="Times New Roman" w:hAnsi="Times New Roman" w:cs="Times New Roman"/>
                            <w:sz w:val="24"/>
                            <w:szCs w:val="24"/>
                          </w:rPr>
                        </w:pPr>
                        <w:r w:rsidRPr="00BC2386">
                          <w:rPr>
                            <w:rFonts w:ascii="Times New Roman" w:eastAsia="Times New Roman" w:hAnsi="Times New Roman" w:cs="Times New Roman"/>
                            <w:b/>
                            <w:bCs/>
                            <w:sz w:val="24"/>
                            <w:szCs w:val="24"/>
                          </w:rPr>
                          <w:t>Регистрационный номер</w:t>
                        </w:r>
                      </w:p>
                      <w:p w:rsidR="00BC2386" w:rsidRPr="00BC2386" w:rsidRDefault="00BC2386" w:rsidP="00BC2386">
                        <w:pPr>
                          <w:spacing w:after="0" w:line="240" w:lineRule="auto"/>
                          <w:rPr>
                            <w:rFonts w:ascii="Times New Roman" w:eastAsia="Times New Roman" w:hAnsi="Times New Roman" w:cs="Times New Roman"/>
                            <w:sz w:val="24"/>
                            <w:szCs w:val="24"/>
                          </w:rPr>
                        </w:pPr>
                        <w:r w:rsidRPr="00BC2386">
                          <w:rPr>
                            <w:rFonts w:ascii="Times New Roman" w:eastAsia="Times New Roman" w:hAnsi="Times New Roman" w:cs="Times New Roman"/>
                            <w:color w:val="FF0000"/>
                            <w:sz w:val="24"/>
                            <w:szCs w:val="24"/>
                          </w:rPr>
                          <w:t xml:space="preserve">Не </w:t>
                        </w:r>
                        <w:proofErr w:type="gramStart"/>
                        <w:r w:rsidRPr="00BC2386">
                          <w:rPr>
                            <w:rFonts w:ascii="Times New Roman" w:eastAsia="Times New Roman" w:hAnsi="Times New Roman" w:cs="Times New Roman"/>
                            <w:color w:val="FF0000"/>
                            <w:sz w:val="24"/>
                            <w:szCs w:val="24"/>
                          </w:rPr>
                          <w:t>задан</w:t>
                        </w:r>
                        <w:proofErr w:type="gramEnd"/>
                        <w:r w:rsidRPr="00BC2386">
                          <w:rPr>
                            <w:rFonts w:ascii="Times New Roman" w:eastAsia="Times New Roman" w:hAnsi="Times New Roman" w:cs="Times New Roman"/>
                            <w:sz w:val="24"/>
                            <w:szCs w:val="24"/>
                          </w:rPr>
                          <w:t>. [</w:t>
                        </w:r>
                        <w:hyperlink r:id="rId21" w:history="1">
                          <w:r w:rsidRPr="00BC2386">
                            <w:rPr>
                              <w:rFonts w:ascii="Times New Roman" w:eastAsia="Times New Roman" w:hAnsi="Times New Roman" w:cs="Times New Roman"/>
                              <w:color w:val="1C50A4"/>
                              <w:sz w:val="24"/>
                              <w:szCs w:val="24"/>
                              <w:u w:val="single"/>
                            </w:rPr>
                            <w:t>Задать</w:t>
                          </w:r>
                        </w:hyperlink>
                        <w:r w:rsidRPr="00BC2386">
                          <w:rPr>
                            <w:rFonts w:ascii="Times New Roman" w:eastAsia="Times New Roman" w:hAnsi="Times New Roman" w:cs="Times New Roman"/>
                            <w:sz w:val="24"/>
                            <w:szCs w:val="24"/>
                          </w:rPr>
                          <w:t>]</w:t>
                        </w:r>
                      </w:p>
                      <w:p w:rsidR="00BC2386" w:rsidRPr="00BC2386" w:rsidRDefault="00BC2386" w:rsidP="00BC2386">
                        <w:pPr>
                          <w:spacing w:after="0" w:line="240" w:lineRule="auto"/>
                          <w:rPr>
                            <w:rFonts w:ascii="Times New Roman" w:eastAsia="Times New Roman" w:hAnsi="Times New Roman" w:cs="Times New Roman"/>
                            <w:sz w:val="24"/>
                            <w:szCs w:val="24"/>
                          </w:rPr>
                        </w:pPr>
                      </w:p>
                    </w:tc>
                    <w:tc>
                      <w:tcPr>
                        <w:tcW w:w="3750" w:type="dxa"/>
                        <w:tcMar>
                          <w:top w:w="45" w:type="dxa"/>
                          <w:left w:w="45" w:type="dxa"/>
                          <w:bottom w:w="45" w:type="dxa"/>
                          <w:right w:w="45" w:type="dxa"/>
                        </w:tcMar>
                        <w:hideMark/>
                      </w:tcPr>
                      <w:p w:rsidR="00BC2386" w:rsidRPr="00BC2386" w:rsidRDefault="00BC2386" w:rsidP="00BC2386">
                        <w:pPr>
                          <w:spacing w:after="0" w:line="240" w:lineRule="auto"/>
                          <w:rPr>
                            <w:rFonts w:ascii="Times New Roman" w:eastAsia="Times New Roman" w:hAnsi="Times New Roman" w:cs="Times New Roman"/>
                            <w:sz w:val="24"/>
                            <w:szCs w:val="24"/>
                          </w:rPr>
                        </w:pPr>
                        <w:r w:rsidRPr="00BC2386">
                          <w:rPr>
                            <w:rFonts w:ascii="Times New Roman" w:eastAsia="Times New Roman" w:hAnsi="Times New Roman" w:cs="Times New Roman"/>
                            <w:b/>
                            <w:bCs/>
                            <w:sz w:val="24"/>
                            <w:szCs w:val="24"/>
                          </w:rPr>
                          <w:t>Протоколы</w:t>
                        </w:r>
                      </w:p>
                      <w:p w:rsidR="00BC2386" w:rsidRPr="00BC2386" w:rsidRDefault="00BC2386" w:rsidP="00BC2386">
                        <w:pPr>
                          <w:spacing w:before="100" w:beforeAutospacing="1" w:after="100" w:afterAutospacing="1" w:line="240" w:lineRule="auto"/>
                          <w:rPr>
                            <w:rFonts w:ascii="Times New Roman" w:eastAsia="Times New Roman" w:hAnsi="Times New Roman" w:cs="Times New Roman"/>
                            <w:sz w:val="24"/>
                            <w:szCs w:val="24"/>
                          </w:rPr>
                        </w:pPr>
                        <w:r w:rsidRPr="00BC2386">
                          <w:rPr>
                            <w:rFonts w:ascii="Times New Roman" w:eastAsia="Times New Roman" w:hAnsi="Times New Roman" w:cs="Times New Roman"/>
                            <w:sz w:val="24"/>
                            <w:szCs w:val="24"/>
                          </w:rPr>
                          <w:t>Протоколы отсутствуют</w:t>
                        </w:r>
                      </w:p>
                    </w:tc>
                  </w:tr>
                </w:tbl>
                <w:p w:rsidR="00BC2386" w:rsidRPr="00BC2386" w:rsidRDefault="00BC2386" w:rsidP="00BC2386">
                  <w:pPr>
                    <w:spacing w:after="0" w:line="240" w:lineRule="auto"/>
                    <w:rPr>
                      <w:rFonts w:ascii="Times New Roman" w:eastAsia="Times New Roman" w:hAnsi="Times New Roman" w:cs="Times New Roman"/>
                      <w:sz w:val="24"/>
                      <w:szCs w:val="24"/>
                    </w:rPr>
                  </w:pPr>
                </w:p>
              </w:tc>
            </w:tr>
            <w:tr w:rsidR="00BC2386" w:rsidRPr="00BC2386">
              <w:trPr>
                <w:tblCellSpacing w:w="0" w:type="dxa"/>
              </w:trPr>
              <w:tc>
                <w:tcPr>
                  <w:tcW w:w="0" w:type="auto"/>
                  <w:hideMark/>
                </w:tcPr>
                <w:p w:rsidR="00BC2386" w:rsidRPr="00BC2386" w:rsidRDefault="00BC2386" w:rsidP="00BC2386">
                  <w:pPr>
                    <w:spacing w:after="0" w:line="240" w:lineRule="auto"/>
                    <w:jc w:val="right"/>
                    <w:rPr>
                      <w:rFonts w:ascii="Times New Roman" w:eastAsia="Times New Roman" w:hAnsi="Times New Roman" w:cs="Times New Roman"/>
                      <w:sz w:val="18"/>
                      <w:szCs w:val="18"/>
                    </w:rPr>
                  </w:pPr>
                  <w:r w:rsidRPr="00BC2386">
                    <w:rPr>
                      <w:rFonts w:ascii="Times New Roman" w:eastAsia="Times New Roman" w:hAnsi="Times New Roman" w:cs="Times New Roman"/>
                      <w:sz w:val="18"/>
                      <w:szCs w:val="18"/>
                    </w:rPr>
                    <w:t>Дата последнего редактирования:</w:t>
                  </w:r>
                </w:p>
              </w:tc>
              <w:tc>
                <w:tcPr>
                  <w:tcW w:w="0" w:type="auto"/>
                  <w:hideMark/>
                </w:tcPr>
                <w:p w:rsidR="00BC2386" w:rsidRPr="00BC2386" w:rsidRDefault="00BC2386" w:rsidP="00BC2386">
                  <w:pPr>
                    <w:spacing w:after="0" w:line="240" w:lineRule="auto"/>
                    <w:rPr>
                      <w:rFonts w:ascii="Times New Roman" w:eastAsia="Times New Roman" w:hAnsi="Times New Roman" w:cs="Times New Roman"/>
                      <w:sz w:val="24"/>
                      <w:szCs w:val="24"/>
                    </w:rPr>
                  </w:pPr>
                  <w:r w:rsidRPr="00BC2386">
                    <w:rPr>
                      <w:rFonts w:ascii="Times New Roman" w:eastAsia="Times New Roman" w:hAnsi="Times New Roman" w:cs="Times New Roman"/>
                      <w:sz w:val="24"/>
                      <w:szCs w:val="24"/>
                    </w:rPr>
                    <w:t>17.09.2013 11:07, </w:t>
                  </w:r>
                  <w:proofErr w:type="spellStart"/>
                  <w:r w:rsidRPr="00BC2386">
                    <w:rPr>
                      <w:rFonts w:ascii="Times New Roman" w:eastAsia="Times New Roman" w:hAnsi="Times New Roman" w:cs="Times New Roman"/>
                      <w:sz w:val="24"/>
                      <w:szCs w:val="24"/>
                    </w:rPr>
                    <w:fldChar w:fldCharType="begin"/>
                  </w:r>
                  <w:r w:rsidRPr="00BC2386">
                    <w:rPr>
                      <w:rFonts w:ascii="Times New Roman" w:eastAsia="Times New Roman" w:hAnsi="Times New Roman" w:cs="Times New Roman"/>
                      <w:sz w:val="24"/>
                      <w:szCs w:val="24"/>
                    </w:rPr>
                    <w:instrText xml:space="preserve"> HYPERLINK "http://www.b2b-mrsk.ru/popups/send_message.html?action=send&amp;to=125051" \o "Отправить личное сообщение" \t "_blank" </w:instrText>
                  </w:r>
                  <w:r w:rsidRPr="00BC2386">
                    <w:rPr>
                      <w:rFonts w:ascii="Times New Roman" w:eastAsia="Times New Roman" w:hAnsi="Times New Roman" w:cs="Times New Roman"/>
                      <w:sz w:val="24"/>
                      <w:szCs w:val="24"/>
                    </w:rPr>
                    <w:fldChar w:fldCharType="separate"/>
                  </w:r>
                  <w:r w:rsidRPr="00BC2386">
                    <w:rPr>
                      <w:rFonts w:ascii="Times New Roman" w:eastAsia="Times New Roman" w:hAnsi="Times New Roman" w:cs="Times New Roman"/>
                      <w:color w:val="1C50A4"/>
                      <w:sz w:val="24"/>
                      <w:szCs w:val="24"/>
                      <w:u w:val="single"/>
                    </w:rPr>
                    <w:t>Туниекова</w:t>
                  </w:r>
                  <w:proofErr w:type="spellEnd"/>
                  <w:r w:rsidRPr="00BC2386">
                    <w:rPr>
                      <w:rFonts w:ascii="Times New Roman" w:eastAsia="Times New Roman" w:hAnsi="Times New Roman" w:cs="Times New Roman"/>
                      <w:color w:val="1C50A4"/>
                      <w:sz w:val="24"/>
                      <w:szCs w:val="24"/>
                      <w:u w:val="single"/>
                    </w:rPr>
                    <w:t xml:space="preserve"> Ольга Юрьевна</w:t>
                  </w:r>
                  <w:r w:rsidRPr="00BC2386">
                    <w:rPr>
                      <w:rFonts w:ascii="Times New Roman" w:eastAsia="Times New Roman" w:hAnsi="Times New Roman" w:cs="Times New Roman"/>
                      <w:sz w:val="24"/>
                      <w:szCs w:val="24"/>
                    </w:rPr>
                    <w:fldChar w:fldCharType="end"/>
                  </w:r>
                </w:p>
              </w:tc>
            </w:tr>
            <w:tr w:rsidR="00BC2386" w:rsidRPr="00BC2386">
              <w:trPr>
                <w:tblCellSpacing w:w="0" w:type="dxa"/>
              </w:trPr>
              <w:tc>
                <w:tcPr>
                  <w:tcW w:w="0" w:type="auto"/>
                  <w:shd w:val="clear" w:color="auto" w:fill="F7F7F7"/>
                  <w:hideMark/>
                </w:tcPr>
                <w:p w:rsidR="00BC2386" w:rsidRPr="00BC2386" w:rsidRDefault="00BC2386" w:rsidP="00BC2386">
                  <w:pPr>
                    <w:spacing w:after="0" w:line="240" w:lineRule="auto"/>
                    <w:jc w:val="right"/>
                    <w:rPr>
                      <w:rFonts w:ascii="Times New Roman" w:eastAsia="Times New Roman" w:hAnsi="Times New Roman" w:cs="Times New Roman"/>
                      <w:sz w:val="18"/>
                      <w:szCs w:val="18"/>
                    </w:rPr>
                  </w:pPr>
                  <w:r w:rsidRPr="00BC2386">
                    <w:rPr>
                      <w:rFonts w:ascii="Times New Roman" w:eastAsia="Times New Roman" w:hAnsi="Times New Roman" w:cs="Times New Roman"/>
                      <w:sz w:val="18"/>
                      <w:szCs w:val="18"/>
                    </w:rPr>
                    <w:t>Информация о подписи:</w:t>
                  </w:r>
                </w:p>
              </w:tc>
              <w:tc>
                <w:tcPr>
                  <w:tcW w:w="0" w:type="auto"/>
                  <w:shd w:val="clear" w:color="auto" w:fill="F7F7F7"/>
                  <w:hideMark/>
                </w:tcPr>
                <w:p w:rsidR="00BC2386" w:rsidRPr="00BC2386" w:rsidRDefault="00BC2386" w:rsidP="00BC2386">
                  <w:pPr>
                    <w:spacing w:after="0" w:line="240" w:lineRule="auto"/>
                    <w:rPr>
                      <w:rFonts w:ascii="Times New Roman" w:eastAsia="Times New Roman" w:hAnsi="Times New Roman" w:cs="Times New Roman"/>
                      <w:sz w:val="24"/>
                      <w:szCs w:val="24"/>
                    </w:rPr>
                  </w:pPr>
                  <w:hyperlink r:id="rId22" w:tgtFrame="signature" w:history="1">
                    <w:r w:rsidRPr="00BC2386">
                      <w:rPr>
                        <w:rFonts w:ascii="Times New Roman" w:eastAsia="Times New Roman" w:hAnsi="Times New Roman" w:cs="Times New Roman"/>
                        <w:color w:val="1C50A4"/>
                        <w:sz w:val="24"/>
                        <w:szCs w:val="24"/>
                        <w:u w:val="single"/>
                      </w:rPr>
                      <w:t>Подписано ЭП</w:t>
                    </w:r>
                  </w:hyperlink>
                </w:p>
              </w:tc>
            </w:tr>
          </w:tbl>
          <w:p w:rsidR="00BC2386" w:rsidRPr="00BC2386" w:rsidRDefault="00BC2386" w:rsidP="00BC2386">
            <w:pPr>
              <w:spacing w:after="0" w:line="240" w:lineRule="auto"/>
              <w:rPr>
                <w:rFonts w:ascii="Arial" w:eastAsia="Times New Roman" w:hAnsi="Arial" w:cs="Arial"/>
                <w:color w:val="000000"/>
                <w:sz w:val="18"/>
                <w:szCs w:val="18"/>
              </w:rPr>
            </w:pPr>
          </w:p>
        </w:tc>
      </w:tr>
    </w:tbl>
    <w:p w:rsidR="00261164" w:rsidRDefault="00261164">
      <w:bookmarkStart w:id="0" w:name="_GoBack"/>
      <w:bookmarkEnd w:id="0"/>
    </w:p>
    <w:sectPr w:rsidR="00261164" w:rsidSect="002611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386"/>
    <w:rsid w:val="000022E3"/>
    <w:rsid w:val="00002735"/>
    <w:rsid w:val="0000424B"/>
    <w:rsid w:val="00006231"/>
    <w:rsid w:val="00012293"/>
    <w:rsid w:val="00012FC4"/>
    <w:rsid w:val="00015D23"/>
    <w:rsid w:val="000176B4"/>
    <w:rsid w:val="00020C21"/>
    <w:rsid w:val="000235A5"/>
    <w:rsid w:val="00030291"/>
    <w:rsid w:val="0003138C"/>
    <w:rsid w:val="00031E0C"/>
    <w:rsid w:val="00033C31"/>
    <w:rsid w:val="0003712B"/>
    <w:rsid w:val="0003789E"/>
    <w:rsid w:val="00041305"/>
    <w:rsid w:val="000416A3"/>
    <w:rsid w:val="00042D10"/>
    <w:rsid w:val="0004544F"/>
    <w:rsid w:val="00045996"/>
    <w:rsid w:val="000500AE"/>
    <w:rsid w:val="00050E43"/>
    <w:rsid w:val="00051256"/>
    <w:rsid w:val="00052C3B"/>
    <w:rsid w:val="00054070"/>
    <w:rsid w:val="000558C0"/>
    <w:rsid w:val="0005614E"/>
    <w:rsid w:val="0005654E"/>
    <w:rsid w:val="000575B6"/>
    <w:rsid w:val="000655AC"/>
    <w:rsid w:val="00066985"/>
    <w:rsid w:val="0007355A"/>
    <w:rsid w:val="000766E3"/>
    <w:rsid w:val="000904AC"/>
    <w:rsid w:val="00096FC3"/>
    <w:rsid w:val="00097243"/>
    <w:rsid w:val="000A05D8"/>
    <w:rsid w:val="000A0F6B"/>
    <w:rsid w:val="000A18DA"/>
    <w:rsid w:val="000A72FF"/>
    <w:rsid w:val="000A7BE2"/>
    <w:rsid w:val="000C52F2"/>
    <w:rsid w:val="000C5333"/>
    <w:rsid w:val="000C7209"/>
    <w:rsid w:val="000D0958"/>
    <w:rsid w:val="000D1D08"/>
    <w:rsid w:val="000D7568"/>
    <w:rsid w:val="000E14F4"/>
    <w:rsid w:val="000E168F"/>
    <w:rsid w:val="000E1FE0"/>
    <w:rsid w:val="000E3AE0"/>
    <w:rsid w:val="000E5447"/>
    <w:rsid w:val="000E5CEE"/>
    <w:rsid w:val="000E6E2F"/>
    <w:rsid w:val="000F46A4"/>
    <w:rsid w:val="000F6A81"/>
    <w:rsid w:val="00100C14"/>
    <w:rsid w:val="00101614"/>
    <w:rsid w:val="00103A8E"/>
    <w:rsid w:val="001045B8"/>
    <w:rsid w:val="0011153B"/>
    <w:rsid w:val="00111FE9"/>
    <w:rsid w:val="00120D8A"/>
    <w:rsid w:val="00123939"/>
    <w:rsid w:val="001245A5"/>
    <w:rsid w:val="0012744B"/>
    <w:rsid w:val="00132E2D"/>
    <w:rsid w:val="00133190"/>
    <w:rsid w:val="0013487B"/>
    <w:rsid w:val="001358F9"/>
    <w:rsid w:val="00137DDE"/>
    <w:rsid w:val="001405CC"/>
    <w:rsid w:val="0014372D"/>
    <w:rsid w:val="0014477D"/>
    <w:rsid w:val="00147429"/>
    <w:rsid w:val="00150957"/>
    <w:rsid w:val="00154D9D"/>
    <w:rsid w:val="0015597C"/>
    <w:rsid w:val="001578E9"/>
    <w:rsid w:val="001610C2"/>
    <w:rsid w:val="001610E8"/>
    <w:rsid w:val="001626D7"/>
    <w:rsid w:val="001632FC"/>
    <w:rsid w:val="0016380E"/>
    <w:rsid w:val="001704CC"/>
    <w:rsid w:val="00171BE3"/>
    <w:rsid w:val="00172F65"/>
    <w:rsid w:val="00173382"/>
    <w:rsid w:val="00174BDE"/>
    <w:rsid w:val="00180F5E"/>
    <w:rsid w:val="0018267E"/>
    <w:rsid w:val="00190778"/>
    <w:rsid w:val="0019258A"/>
    <w:rsid w:val="00193468"/>
    <w:rsid w:val="0019453D"/>
    <w:rsid w:val="001A150E"/>
    <w:rsid w:val="001A2B13"/>
    <w:rsid w:val="001A2F6C"/>
    <w:rsid w:val="001A345B"/>
    <w:rsid w:val="001A4708"/>
    <w:rsid w:val="001B0AA8"/>
    <w:rsid w:val="001B6903"/>
    <w:rsid w:val="001B74F2"/>
    <w:rsid w:val="001C4209"/>
    <w:rsid w:val="001C4F44"/>
    <w:rsid w:val="001C62B2"/>
    <w:rsid w:val="001C645E"/>
    <w:rsid w:val="001C78B1"/>
    <w:rsid w:val="001D074E"/>
    <w:rsid w:val="001D0B2D"/>
    <w:rsid w:val="001D1EC8"/>
    <w:rsid w:val="001D6CA5"/>
    <w:rsid w:val="001E2028"/>
    <w:rsid w:val="001E21C6"/>
    <w:rsid w:val="001E32E4"/>
    <w:rsid w:val="001E5448"/>
    <w:rsid w:val="001E6B39"/>
    <w:rsid w:val="001E744C"/>
    <w:rsid w:val="001E7456"/>
    <w:rsid w:val="001E7671"/>
    <w:rsid w:val="001F213C"/>
    <w:rsid w:val="001F3A5C"/>
    <w:rsid w:val="001F4923"/>
    <w:rsid w:val="001F5EBA"/>
    <w:rsid w:val="00203B72"/>
    <w:rsid w:val="0021229D"/>
    <w:rsid w:val="00213F04"/>
    <w:rsid w:val="00216CDB"/>
    <w:rsid w:val="002271AD"/>
    <w:rsid w:val="00227C06"/>
    <w:rsid w:val="002316EE"/>
    <w:rsid w:val="00234B90"/>
    <w:rsid w:val="00234CA6"/>
    <w:rsid w:val="00234DD7"/>
    <w:rsid w:val="00236DE1"/>
    <w:rsid w:val="00240E12"/>
    <w:rsid w:val="00244A1B"/>
    <w:rsid w:val="00246787"/>
    <w:rsid w:val="0025161C"/>
    <w:rsid w:val="00254A41"/>
    <w:rsid w:val="00256120"/>
    <w:rsid w:val="00256780"/>
    <w:rsid w:val="0026051D"/>
    <w:rsid w:val="00261164"/>
    <w:rsid w:val="00262AD6"/>
    <w:rsid w:val="00263C5B"/>
    <w:rsid w:val="00263DAD"/>
    <w:rsid w:val="0026527C"/>
    <w:rsid w:val="002668C3"/>
    <w:rsid w:val="002704FE"/>
    <w:rsid w:val="00271500"/>
    <w:rsid w:val="00272695"/>
    <w:rsid w:val="00272FF2"/>
    <w:rsid w:val="00277135"/>
    <w:rsid w:val="00277E77"/>
    <w:rsid w:val="00285711"/>
    <w:rsid w:val="00286748"/>
    <w:rsid w:val="00293AEF"/>
    <w:rsid w:val="00294480"/>
    <w:rsid w:val="00296365"/>
    <w:rsid w:val="002A2949"/>
    <w:rsid w:val="002A2B86"/>
    <w:rsid w:val="002A3691"/>
    <w:rsid w:val="002A4A1C"/>
    <w:rsid w:val="002B027A"/>
    <w:rsid w:val="002B0449"/>
    <w:rsid w:val="002B0821"/>
    <w:rsid w:val="002B1EC8"/>
    <w:rsid w:val="002B24F0"/>
    <w:rsid w:val="002B5F50"/>
    <w:rsid w:val="002C128D"/>
    <w:rsid w:val="002C2748"/>
    <w:rsid w:val="002C5691"/>
    <w:rsid w:val="002D2617"/>
    <w:rsid w:val="002D5914"/>
    <w:rsid w:val="002D61B9"/>
    <w:rsid w:val="002E2CDD"/>
    <w:rsid w:val="002E66B0"/>
    <w:rsid w:val="002F26E1"/>
    <w:rsid w:val="002F3195"/>
    <w:rsid w:val="002F34BD"/>
    <w:rsid w:val="002F4965"/>
    <w:rsid w:val="002F5143"/>
    <w:rsid w:val="00307375"/>
    <w:rsid w:val="003153F0"/>
    <w:rsid w:val="00321D90"/>
    <w:rsid w:val="00323B21"/>
    <w:rsid w:val="00324918"/>
    <w:rsid w:val="00326B5E"/>
    <w:rsid w:val="00326E1B"/>
    <w:rsid w:val="0033043A"/>
    <w:rsid w:val="003323DA"/>
    <w:rsid w:val="00334A22"/>
    <w:rsid w:val="00342D78"/>
    <w:rsid w:val="00344E63"/>
    <w:rsid w:val="00352E63"/>
    <w:rsid w:val="003572DC"/>
    <w:rsid w:val="00362699"/>
    <w:rsid w:val="00363148"/>
    <w:rsid w:val="0036421E"/>
    <w:rsid w:val="00364253"/>
    <w:rsid w:val="003646C4"/>
    <w:rsid w:val="00365563"/>
    <w:rsid w:val="003702DA"/>
    <w:rsid w:val="00371708"/>
    <w:rsid w:val="00373C96"/>
    <w:rsid w:val="0038598F"/>
    <w:rsid w:val="00390693"/>
    <w:rsid w:val="003927B0"/>
    <w:rsid w:val="0039299D"/>
    <w:rsid w:val="00395DB4"/>
    <w:rsid w:val="00396631"/>
    <w:rsid w:val="003977CE"/>
    <w:rsid w:val="003A116E"/>
    <w:rsid w:val="003A3570"/>
    <w:rsid w:val="003A5054"/>
    <w:rsid w:val="003B4B6D"/>
    <w:rsid w:val="003B4C70"/>
    <w:rsid w:val="003B5CBF"/>
    <w:rsid w:val="003C0123"/>
    <w:rsid w:val="003C2CA0"/>
    <w:rsid w:val="003C5695"/>
    <w:rsid w:val="003C6C0A"/>
    <w:rsid w:val="003D13B8"/>
    <w:rsid w:val="003D39A1"/>
    <w:rsid w:val="003D558E"/>
    <w:rsid w:val="003E5FF4"/>
    <w:rsid w:val="003E7ED6"/>
    <w:rsid w:val="003F18F3"/>
    <w:rsid w:val="003F2E16"/>
    <w:rsid w:val="003F62A1"/>
    <w:rsid w:val="004019AC"/>
    <w:rsid w:val="004038E1"/>
    <w:rsid w:val="00411E46"/>
    <w:rsid w:val="004159CB"/>
    <w:rsid w:val="0042332D"/>
    <w:rsid w:val="00426631"/>
    <w:rsid w:val="00426A47"/>
    <w:rsid w:val="004279DD"/>
    <w:rsid w:val="00432283"/>
    <w:rsid w:val="004327B2"/>
    <w:rsid w:val="004419A1"/>
    <w:rsid w:val="0045273B"/>
    <w:rsid w:val="00452BF8"/>
    <w:rsid w:val="00454F68"/>
    <w:rsid w:val="00454FF0"/>
    <w:rsid w:val="00464AA0"/>
    <w:rsid w:val="00465570"/>
    <w:rsid w:val="004672BF"/>
    <w:rsid w:val="004733B6"/>
    <w:rsid w:val="004741D5"/>
    <w:rsid w:val="004747A9"/>
    <w:rsid w:val="00480FAA"/>
    <w:rsid w:val="00485248"/>
    <w:rsid w:val="00487B16"/>
    <w:rsid w:val="00490A4F"/>
    <w:rsid w:val="004916C2"/>
    <w:rsid w:val="00492595"/>
    <w:rsid w:val="00492984"/>
    <w:rsid w:val="00492CA6"/>
    <w:rsid w:val="00496811"/>
    <w:rsid w:val="004A11B5"/>
    <w:rsid w:val="004A1DCF"/>
    <w:rsid w:val="004A3C3B"/>
    <w:rsid w:val="004B5B44"/>
    <w:rsid w:val="004B6CED"/>
    <w:rsid w:val="004C3BD5"/>
    <w:rsid w:val="004C6891"/>
    <w:rsid w:val="004C7D83"/>
    <w:rsid w:val="004D2E0F"/>
    <w:rsid w:val="004D65EC"/>
    <w:rsid w:val="004D6CC5"/>
    <w:rsid w:val="004E1D73"/>
    <w:rsid w:val="004E24DC"/>
    <w:rsid w:val="004E3DAF"/>
    <w:rsid w:val="004E416D"/>
    <w:rsid w:val="004E5CD9"/>
    <w:rsid w:val="004F4515"/>
    <w:rsid w:val="004F785A"/>
    <w:rsid w:val="00501ADB"/>
    <w:rsid w:val="00502229"/>
    <w:rsid w:val="0050745B"/>
    <w:rsid w:val="00510527"/>
    <w:rsid w:val="0051735A"/>
    <w:rsid w:val="005200CA"/>
    <w:rsid w:val="00521E95"/>
    <w:rsid w:val="00523453"/>
    <w:rsid w:val="00524E2F"/>
    <w:rsid w:val="00525BD2"/>
    <w:rsid w:val="00532975"/>
    <w:rsid w:val="005338D5"/>
    <w:rsid w:val="0053421F"/>
    <w:rsid w:val="00535302"/>
    <w:rsid w:val="005358E1"/>
    <w:rsid w:val="00535DAE"/>
    <w:rsid w:val="00537C28"/>
    <w:rsid w:val="005404D2"/>
    <w:rsid w:val="005441B4"/>
    <w:rsid w:val="005441C6"/>
    <w:rsid w:val="00546AA4"/>
    <w:rsid w:val="005633E5"/>
    <w:rsid w:val="00565DFA"/>
    <w:rsid w:val="00566118"/>
    <w:rsid w:val="005714F7"/>
    <w:rsid w:val="00572D3F"/>
    <w:rsid w:val="005741AC"/>
    <w:rsid w:val="0057654E"/>
    <w:rsid w:val="00582EEC"/>
    <w:rsid w:val="00586491"/>
    <w:rsid w:val="00587840"/>
    <w:rsid w:val="005911F7"/>
    <w:rsid w:val="005918A2"/>
    <w:rsid w:val="00591C39"/>
    <w:rsid w:val="00594B2E"/>
    <w:rsid w:val="005A41F4"/>
    <w:rsid w:val="005B1ED7"/>
    <w:rsid w:val="005C2800"/>
    <w:rsid w:val="005C3948"/>
    <w:rsid w:val="005C5061"/>
    <w:rsid w:val="005C70AD"/>
    <w:rsid w:val="005D27FD"/>
    <w:rsid w:val="005D4E38"/>
    <w:rsid w:val="005D5EAE"/>
    <w:rsid w:val="005E36C4"/>
    <w:rsid w:val="005E485A"/>
    <w:rsid w:val="005E6401"/>
    <w:rsid w:val="005E6472"/>
    <w:rsid w:val="005F511E"/>
    <w:rsid w:val="006012C7"/>
    <w:rsid w:val="006029D2"/>
    <w:rsid w:val="00605B65"/>
    <w:rsid w:val="00606271"/>
    <w:rsid w:val="006063AE"/>
    <w:rsid w:val="006137C2"/>
    <w:rsid w:val="006145FD"/>
    <w:rsid w:val="00615254"/>
    <w:rsid w:val="00617218"/>
    <w:rsid w:val="00621FF8"/>
    <w:rsid w:val="00624CE9"/>
    <w:rsid w:val="00632030"/>
    <w:rsid w:val="00632AB4"/>
    <w:rsid w:val="00634614"/>
    <w:rsid w:val="006354BC"/>
    <w:rsid w:val="006356FF"/>
    <w:rsid w:val="00637347"/>
    <w:rsid w:val="006377BD"/>
    <w:rsid w:val="00640D27"/>
    <w:rsid w:val="006442BA"/>
    <w:rsid w:val="006450E0"/>
    <w:rsid w:val="0065029A"/>
    <w:rsid w:val="006518AF"/>
    <w:rsid w:val="0065373E"/>
    <w:rsid w:val="006543A7"/>
    <w:rsid w:val="00656223"/>
    <w:rsid w:val="00660A3E"/>
    <w:rsid w:val="00670172"/>
    <w:rsid w:val="0067126D"/>
    <w:rsid w:val="00673899"/>
    <w:rsid w:val="00676237"/>
    <w:rsid w:val="00681C4E"/>
    <w:rsid w:val="0068213C"/>
    <w:rsid w:val="006822C5"/>
    <w:rsid w:val="00682668"/>
    <w:rsid w:val="00682C34"/>
    <w:rsid w:val="00685E72"/>
    <w:rsid w:val="006902C8"/>
    <w:rsid w:val="00690B7D"/>
    <w:rsid w:val="00692543"/>
    <w:rsid w:val="00695B5E"/>
    <w:rsid w:val="006A4CE0"/>
    <w:rsid w:val="006A4EE2"/>
    <w:rsid w:val="006A582D"/>
    <w:rsid w:val="006A6459"/>
    <w:rsid w:val="006A7F1B"/>
    <w:rsid w:val="006B1B69"/>
    <w:rsid w:val="006B3B3B"/>
    <w:rsid w:val="006C12C6"/>
    <w:rsid w:val="006C3096"/>
    <w:rsid w:val="006C5450"/>
    <w:rsid w:val="006C760B"/>
    <w:rsid w:val="006D1F52"/>
    <w:rsid w:val="006D4B45"/>
    <w:rsid w:val="006D4D6E"/>
    <w:rsid w:val="006D5C19"/>
    <w:rsid w:val="006E4462"/>
    <w:rsid w:val="006E4953"/>
    <w:rsid w:val="007004FC"/>
    <w:rsid w:val="00701D19"/>
    <w:rsid w:val="0070317A"/>
    <w:rsid w:val="00704AC1"/>
    <w:rsid w:val="00705197"/>
    <w:rsid w:val="00707155"/>
    <w:rsid w:val="00707760"/>
    <w:rsid w:val="00711678"/>
    <w:rsid w:val="0071452F"/>
    <w:rsid w:val="0071565C"/>
    <w:rsid w:val="00716A80"/>
    <w:rsid w:val="007179CC"/>
    <w:rsid w:val="007215F3"/>
    <w:rsid w:val="00725B34"/>
    <w:rsid w:val="007266E5"/>
    <w:rsid w:val="00730503"/>
    <w:rsid w:val="007309FE"/>
    <w:rsid w:val="00731578"/>
    <w:rsid w:val="0073414B"/>
    <w:rsid w:val="00735D32"/>
    <w:rsid w:val="00735FC6"/>
    <w:rsid w:val="007368CF"/>
    <w:rsid w:val="0074141F"/>
    <w:rsid w:val="00745750"/>
    <w:rsid w:val="00745E59"/>
    <w:rsid w:val="007465C2"/>
    <w:rsid w:val="00747B45"/>
    <w:rsid w:val="00760F4D"/>
    <w:rsid w:val="00761FA9"/>
    <w:rsid w:val="007631A1"/>
    <w:rsid w:val="00766FD9"/>
    <w:rsid w:val="00767D12"/>
    <w:rsid w:val="0077194B"/>
    <w:rsid w:val="0077199A"/>
    <w:rsid w:val="00774810"/>
    <w:rsid w:val="007760BE"/>
    <w:rsid w:val="00777899"/>
    <w:rsid w:val="00777E54"/>
    <w:rsid w:val="007905B6"/>
    <w:rsid w:val="00797258"/>
    <w:rsid w:val="00797BEA"/>
    <w:rsid w:val="00797EA7"/>
    <w:rsid w:val="00797FCA"/>
    <w:rsid w:val="007A0290"/>
    <w:rsid w:val="007A30FC"/>
    <w:rsid w:val="007A36D7"/>
    <w:rsid w:val="007A4212"/>
    <w:rsid w:val="007A47E0"/>
    <w:rsid w:val="007A555C"/>
    <w:rsid w:val="007A6FE0"/>
    <w:rsid w:val="007A7339"/>
    <w:rsid w:val="007B4224"/>
    <w:rsid w:val="007B5612"/>
    <w:rsid w:val="007B5FC3"/>
    <w:rsid w:val="007B7C02"/>
    <w:rsid w:val="007C185C"/>
    <w:rsid w:val="007C50B6"/>
    <w:rsid w:val="007C79C7"/>
    <w:rsid w:val="007D1AAE"/>
    <w:rsid w:val="007D1EA7"/>
    <w:rsid w:val="007D371E"/>
    <w:rsid w:val="007D3820"/>
    <w:rsid w:val="007D38E7"/>
    <w:rsid w:val="007D4CFD"/>
    <w:rsid w:val="007D579E"/>
    <w:rsid w:val="007D6927"/>
    <w:rsid w:val="007D7303"/>
    <w:rsid w:val="007E033B"/>
    <w:rsid w:val="007E50AC"/>
    <w:rsid w:val="007E5264"/>
    <w:rsid w:val="007E6B91"/>
    <w:rsid w:val="007F1961"/>
    <w:rsid w:val="007F217B"/>
    <w:rsid w:val="007F2DE5"/>
    <w:rsid w:val="007F3263"/>
    <w:rsid w:val="007F75B5"/>
    <w:rsid w:val="007F7F24"/>
    <w:rsid w:val="007F7F2C"/>
    <w:rsid w:val="00800A0D"/>
    <w:rsid w:val="00801658"/>
    <w:rsid w:val="00801E57"/>
    <w:rsid w:val="00806B5C"/>
    <w:rsid w:val="00807178"/>
    <w:rsid w:val="00807BD8"/>
    <w:rsid w:val="008173EE"/>
    <w:rsid w:val="00817796"/>
    <w:rsid w:val="0082273C"/>
    <w:rsid w:val="00830818"/>
    <w:rsid w:val="00832584"/>
    <w:rsid w:val="008365C3"/>
    <w:rsid w:val="008416D4"/>
    <w:rsid w:val="008427CB"/>
    <w:rsid w:val="00844CCB"/>
    <w:rsid w:val="00857480"/>
    <w:rsid w:val="00860A05"/>
    <w:rsid w:val="00863B41"/>
    <w:rsid w:val="008640E8"/>
    <w:rsid w:val="00865113"/>
    <w:rsid w:val="00871EB3"/>
    <w:rsid w:val="00873C0A"/>
    <w:rsid w:val="0087502F"/>
    <w:rsid w:val="0087661A"/>
    <w:rsid w:val="008772E5"/>
    <w:rsid w:val="0088239E"/>
    <w:rsid w:val="00883E16"/>
    <w:rsid w:val="00885EAE"/>
    <w:rsid w:val="00886E29"/>
    <w:rsid w:val="00893064"/>
    <w:rsid w:val="0089570D"/>
    <w:rsid w:val="00895B95"/>
    <w:rsid w:val="00896DC0"/>
    <w:rsid w:val="00897DAA"/>
    <w:rsid w:val="008A19DB"/>
    <w:rsid w:val="008B4314"/>
    <w:rsid w:val="008B62B7"/>
    <w:rsid w:val="008C2017"/>
    <w:rsid w:val="008C53B3"/>
    <w:rsid w:val="008C7148"/>
    <w:rsid w:val="008D1005"/>
    <w:rsid w:val="008D3F44"/>
    <w:rsid w:val="008E3FE5"/>
    <w:rsid w:val="008E4403"/>
    <w:rsid w:val="008F15AD"/>
    <w:rsid w:val="008F6A09"/>
    <w:rsid w:val="008F7068"/>
    <w:rsid w:val="00900E2E"/>
    <w:rsid w:val="009011D3"/>
    <w:rsid w:val="00903D30"/>
    <w:rsid w:val="00907175"/>
    <w:rsid w:val="00910738"/>
    <w:rsid w:val="009109B6"/>
    <w:rsid w:val="009112B3"/>
    <w:rsid w:val="00911B18"/>
    <w:rsid w:val="009222F2"/>
    <w:rsid w:val="00923563"/>
    <w:rsid w:val="00925FC0"/>
    <w:rsid w:val="00926AED"/>
    <w:rsid w:val="00927E8F"/>
    <w:rsid w:val="00932C24"/>
    <w:rsid w:val="009340A3"/>
    <w:rsid w:val="0093499A"/>
    <w:rsid w:val="0093619F"/>
    <w:rsid w:val="00936521"/>
    <w:rsid w:val="00936C88"/>
    <w:rsid w:val="009432A7"/>
    <w:rsid w:val="00946728"/>
    <w:rsid w:val="00947BF2"/>
    <w:rsid w:val="00956DDF"/>
    <w:rsid w:val="009607FF"/>
    <w:rsid w:val="0096090B"/>
    <w:rsid w:val="0096699F"/>
    <w:rsid w:val="0097193E"/>
    <w:rsid w:val="00971E51"/>
    <w:rsid w:val="009762C4"/>
    <w:rsid w:val="00976359"/>
    <w:rsid w:val="009815A7"/>
    <w:rsid w:val="00981A36"/>
    <w:rsid w:val="00982046"/>
    <w:rsid w:val="0098503B"/>
    <w:rsid w:val="00991872"/>
    <w:rsid w:val="0099200B"/>
    <w:rsid w:val="00992B2E"/>
    <w:rsid w:val="00992F82"/>
    <w:rsid w:val="009936A0"/>
    <w:rsid w:val="00996913"/>
    <w:rsid w:val="00996A77"/>
    <w:rsid w:val="009A27E2"/>
    <w:rsid w:val="009B0B9B"/>
    <w:rsid w:val="009B435B"/>
    <w:rsid w:val="009B59EA"/>
    <w:rsid w:val="009C206C"/>
    <w:rsid w:val="009D0636"/>
    <w:rsid w:val="009D210C"/>
    <w:rsid w:val="009D7F1C"/>
    <w:rsid w:val="009E0A34"/>
    <w:rsid w:val="009E2E7D"/>
    <w:rsid w:val="009F16F1"/>
    <w:rsid w:val="009F4201"/>
    <w:rsid w:val="009F440F"/>
    <w:rsid w:val="009F5051"/>
    <w:rsid w:val="009F6F5F"/>
    <w:rsid w:val="00A00CA5"/>
    <w:rsid w:val="00A01094"/>
    <w:rsid w:val="00A022E4"/>
    <w:rsid w:val="00A051C7"/>
    <w:rsid w:val="00A0674A"/>
    <w:rsid w:val="00A12428"/>
    <w:rsid w:val="00A1295E"/>
    <w:rsid w:val="00A15421"/>
    <w:rsid w:val="00A1667A"/>
    <w:rsid w:val="00A166F8"/>
    <w:rsid w:val="00A16A61"/>
    <w:rsid w:val="00A16D37"/>
    <w:rsid w:val="00A20571"/>
    <w:rsid w:val="00A22F25"/>
    <w:rsid w:val="00A2676D"/>
    <w:rsid w:val="00A30B0E"/>
    <w:rsid w:val="00A3461D"/>
    <w:rsid w:val="00A3521D"/>
    <w:rsid w:val="00A36EC9"/>
    <w:rsid w:val="00A373F9"/>
    <w:rsid w:val="00A37FCF"/>
    <w:rsid w:val="00A412CA"/>
    <w:rsid w:val="00A43396"/>
    <w:rsid w:val="00A44278"/>
    <w:rsid w:val="00A4536E"/>
    <w:rsid w:val="00A504FE"/>
    <w:rsid w:val="00A50ECA"/>
    <w:rsid w:val="00A5153D"/>
    <w:rsid w:val="00A54508"/>
    <w:rsid w:val="00A546A8"/>
    <w:rsid w:val="00A608C8"/>
    <w:rsid w:val="00A716BA"/>
    <w:rsid w:val="00A728FF"/>
    <w:rsid w:val="00A75872"/>
    <w:rsid w:val="00A75C5A"/>
    <w:rsid w:val="00A808D5"/>
    <w:rsid w:val="00A813EF"/>
    <w:rsid w:val="00A82ADB"/>
    <w:rsid w:val="00A83F30"/>
    <w:rsid w:val="00A84EA6"/>
    <w:rsid w:val="00A8753C"/>
    <w:rsid w:val="00A87AFB"/>
    <w:rsid w:val="00A87FA8"/>
    <w:rsid w:val="00A93A28"/>
    <w:rsid w:val="00A96B7A"/>
    <w:rsid w:val="00AA01F4"/>
    <w:rsid w:val="00AA6C3D"/>
    <w:rsid w:val="00AB7CAB"/>
    <w:rsid w:val="00AC0537"/>
    <w:rsid w:val="00AC17A7"/>
    <w:rsid w:val="00AC3DAB"/>
    <w:rsid w:val="00AC494F"/>
    <w:rsid w:val="00AD011A"/>
    <w:rsid w:val="00AD1346"/>
    <w:rsid w:val="00AD31A4"/>
    <w:rsid w:val="00AD40C8"/>
    <w:rsid w:val="00AD4CAB"/>
    <w:rsid w:val="00AD577C"/>
    <w:rsid w:val="00AD76AF"/>
    <w:rsid w:val="00AD7BC4"/>
    <w:rsid w:val="00AE0792"/>
    <w:rsid w:val="00AE09AA"/>
    <w:rsid w:val="00AE1246"/>
    <w:rsid w:val="00AE5C53"/>
    <w:rsid w:val="00AE6A3B"/>
    <w:rsid w:val="00AE6F82"/>
    <w:rsid w:val="00AE73CB"/>
    <w:rsid w:val="00AE7726"/>
    <w:rsid w:val="00AF041C"/>
    <w:rsid w:val="00AF1398"/>
    <w:rsid w:val="00AF2ED4"/>
    <w:rsid w:val="00AF3E57"/>
    <w:rsid w:val="00AF4719"/>
    <w:rsid w:val="00B00A24"/>
    <w:rsid w:val="00B017D5"/>
    <w:rsid w:val="00B01800"/>
    <w:rsid w:val="00B048C2"/>
    <w:rsid w:val="00B059FC"/>
    <w:rsid w:val="00B07471"/>
    <w:rsid w:val="00B12FBB"/>
    <w:rsid w:val="00B14980"/>
    <w:rsid w:val="00B202DD"/>
    <w:rsid w:val="00B2204E"/>
    <w:rsid w:val="00B22680"/>
    <w:rsid w:val="00B25ADD"/>
    <w:rsid w:val="00B355B1"/>
    <w:rsid w:val="00B35B86"/>
    <w:rsid w:val="00B37D66"/>
    <w:rsid w:val="00B37EEE"/>
    <w:rsid w:val="00B40308"/>
    <w:rsid w:val="00B46B41"/>
    <w:rsid w:val="00B528DB"/>
    <w:rsid w:val="00B528E5"/>
    <w:rsid w:val="00B530B1"/>
    <w:rsid w:val="00B53164"/>
    <w:rsid w:val="00B53A99"/>
    <w:rsid w:val="00B56536"/>
    <w:rsid w:val="00B568D5"/>
    <w:rsid w:val="00B56AD6"/>
    <w:rsid w:val="00B63678"/>
    <w:rsid w:val="00B63DBD"/>
    <w:rsid w:val="00B65B53"/>
    <w:rsid w:val="00B65E74"/>
    <w:rsid w:val="00B67430"/>
    <w:rsid w:val="00B67DDC"/>
    <w:rsid w:val="00B71A8E"/>
    <w:rsid w:val="00B723C4"/>
    <w:rsid w:val="00B80F95"/>
    <w:rsid w:val="00B822E6"/>
    <w:rsid w:val="00B826FB"/>
    <w:rsid w:val="00B83591"/>
    <w:rsid w:val="00B86211"/>
    <w:rsid w:val="00B87A60"/>
    <w:rsid w:val="00B91A33"/>
    <w:rsid w:val="00B94266"/>
    <w:rsid w:val="00B947F9"/>
    <w:rsid w:val="00B95675"/>
    <w:rsid w:val="00B96B66"/>
    <w:rsid w:val="00BA1DC0"/>
    <w:rsid w:val="00BA24B6"/>
    <w:rsid w:val="00BA3EC4"/>
    <w:rsid w:val="00BA438C"/>
    <w:rsid w:val="00BA5771"/>
    <w:rsid w:val="00BB1349"/>
    <w:rsid w:val="00BB2D5E"/>
    <w:rsid w:val="00BB5405"/>
    <w:rsid w:val="00BB59B4"/>
    <w:rsid w:val="00BC0CF3"/>
    <w:rsid w:val="00BC19AD"/>
    <w:rsid w:val="00BC2386"/>
    <w:rsid w:val="00BC7C88"/>
    <w:rsid w:val="00BD2FE3"/>
    <w:rsid w:val="00BD4341"/>
    <w:rsid w:val="00BD5662"/>
    <w:rsid w:val="00BD6087"/>
    <w:rsid w:val="00BE1BEA"/>
    <w:rsid w:val="00BE4141"/>
    <w:rsid w:val="00BF0730"/>
    <w:rsid w:val="00BF1277"/>
    <w:rsid w:val="00BF1729"/>
    <w:rsid w:val="00BF1F46"/>
    <w:rsid w:val="00BF2E70"/>
    <w:rsid w:val="00C03906"/>
    <w:rsid w:val="00C04E2F"/>
    <w:rsid w:val="00C05474"/>
    <w:rsid w:val="00C077EC"/>
    <w:rsid w:val="00C14011"/>
    <w:rsid w:val="00C14A8B"/>
    <w:rsid w:val="00C20351"/>
    <w:rsid w:val="00C214D1"/>
    <w:rsid w:val="00C224E1"/>
    <w:rsid w:val="00C2344F"/>
    <w:rsid w:val="00C24A3C"/>
    <w:rsid w:val="00C26A1C"/>
    <w:rsid w:val="00C3395D"/>
    <w:rsid w:val="00C33DC6"/>
    <w:rsid w:val="00C40D21"/>
    <w:rsid w:val="00C458DD"/>
    <w:rsid w:val="00C4641A"/>
    <w:rsid w:val="00C5163F"/>
    <w:rsid w:val="00C51925"/>
    <w:rsid w:val="00C622B8"/>
    <w:rsid w:val="00C626BD"/>
    <w:rsid w:val="00C75B46"/>
    <w:rsid w:val="00C8119C"/>
    <w:rsid w:val="00C870A3"/>
    <w:rsid w:val="00C979C2"/>
    <w:rsid w:val="00CA3C9F"/>
    <w:rsid w:val="00CA4F95"/>
    <w:rsid w:val="00CA6F87"/>
    <w:rsid w:val="00CB00CC"/>
    <w:rsid w:val="00CB4FCC"/>
    <w:rsid w:val="00CB7634"/>
    <w:rsid w:val="00CC3CCE"/>
    <w:rsid w:val="00CE07B0"/>
    <w:rsid w:val="00CE1F07"/>
    <w:rsid w:val="00CE3DDF"/>
    <w:rsid w:val="00CE43D5"/>
    <w:rsid w:val="00CE48A5"/>
    <w:rsid w:val="00CE4BF2"/>
    <w:rsid w:val="00CF0204"/>
    <w:rsid w:val="00CF08AF"/>
    <w:rsid w:val="00CF16B2"/>
    <w:rsid w:val="00CF6776"/>
    <w:rsid w:val="00CF7425"/>
    <w:rsid w:val="00D023E5"/>
    <w:rsid w:val="00D0458F"/>
    <w:rsid w:val="00D05733"/>
    <w:rsid w:val="00D06066"/>
    <w:rsid w:val="00D07B4E"/>
    <w:rsid w:val="00D07F75"/>
    <w:rsid w:val="00D1181B"/>
    <w:rsid w:val="00D135D8"/>
    <w:rsid w:val="00D1415C"/>
    <w:rsid w:val="00D14160"/>
    <w:rsid w:val="00D1492F"/>
    <w:rsid w:val="00D26BAD"/>
    <w:rsid w:val="00D31786"/>
    <w:rsid w:val="00D3557F"/>
    <w:rsid w:val="00D40098"/>
    <w:rsid w:val="00D41E5C"/>
    <w:rsid w:val="00D42A5A"/>
    <w:rsid w:val="00D46185"/>
    <w:rsid w:val="00D46830"/>
    <w:rsid w:val="00D46F43"/>
    <w:rsid w:val="00D5187E"/>
    <w:rsid w:val="00D53F94"/>
    <w:rsid w:val="00D54891"/>
    <w:rsid w:val="00D550F4"/>
    <w:rsid w:val="00D55B22"/>
    <w:rsid w:val="00D62E32"/>
    <w:rsid w:val="00D63C5A"/>
    <w:rsid w:val="00D65740"/>
    <w:rsid w:val="00D72C66"/>
    <w:rsid w:val="00D72EAD"/>
    <w:rsid w:val="00D73C43"/>
    <w:rsid w:val="00D7509A"/>
    <w:rsid w:val="00D7666A"/>
    <w:rsid w:val="00D77280"/>
    <w:rsid w:val="00D8068E"/>
    <w:rsid w:val="00D81AA4"/>
    <w:rsid w:val="00D90202"/>
    <w:rsid w:val="00D94207"/>
    <w:rsid w:val="00D94D7F"/>
    <w:rsid w:val="00D96507"/>
    <w:rsid w:val="00D96F1D"/>
    <w:rsid w:val="00DA1C01"/>
    <w:rsid w:val="00DA4ABC"/>
    <w:rsid w:val="00DA5E25"/>
    <w:rsid w:val="00DA6962"/>
    <w:rsid w:val="00DA787B"/>
    <w:rsid w:val="00DA7ED4"/>
    <w:rsid w:val="00DB2CFE"/>
    <w:rsid w:val="00DB67EC"/>
    <w:rsid w:val="00DC13A4"/>
    <w:rsid w:val="00DC1D34"/>
    <w:rsid w:val="00DC2532"/>
    <w:rsid w:val="00DC34F0"/>
    <w:rsid w:val="00DC5787"/>
    <w:rsid w:val="00DD0D89"/>
    <w:rsid w:val="00DD2553"/>
    <w:rsid w:val="00DD3525"/>
    <w:rsid w:val="00DD4EEC"/>
    <w:rsid w:val="00DE138E"/>
    <w:rsid w:val="00DE5732"/>
    <w:rsid w:val="00DF2FDB"/>
    <w:rsid w:val="00DF3380"/>
    <w:rsid w:val="00DF421E"/>
    <w:rsid w:val="00E0078D"/>
    <w:rsid w:val="00E00C4D"/>
    <w:rsid w:val="00E00CCD"/>
    <w:rsid w:val="00E0151A"/>
    <w:rsid w:val="00E06F5B"/>
    <w:rsid w:val="00E17EFE"/>
    <w:rsid w:val="00E2050D"/>
    <w:rsid w:val="00E24ED5"/>
    <w:rsid w:val="00E321B3"/>
    <w:rsid w:val="00E426DF"/>
    <w:rsid w:val="00E4282B"/>
    <w:rsid w:val="00E43DA5"/>
    <w:rsid w:val="00E47DD3"/>
    <w:rsid w:val="00E504C9"/>
    <w:rsid w:val="00E538BA"/>
    <w:rsid w:val="00E550B1"/>
    <w:rsid w:val="00E57177"/>
    <w:rsid w:val="00E57F27"/>
    <w:rsid w:val="00E60EB8"/>
    <w:rsid w:val="00E61849"/>
    <w:rsid w:val="00E64878"/>
    <w:rsid w:val="00E66608"/>
    <w:rsid w:val="00E70B94"/>
    <w:rsid w:val="00E70D7D"/>
    <w:rsid w:val="00E736D4"/>
    <w:rsid w:val="00E81485"/>
    <w:rsid w:val="00E84021"/>
    <w:rsid w:val="00E87404"/>
    <w:rsid w:val="00E91CF1"/>
    <w:rsid w:val="00E93BBC"/>
    <w:rsid w:val="00E949EA"/>
    <w:rsid w:val="00E96B9A"/>
    <w:rsid w:val="00EA0067"/>
    <w:rsid w:val="00EA4554"/>
    <w:rsid w:val="00EB0324"/>
    <w:rsid w:val="00EB2F7D"/>
    <w:rsid w:val="00EB6DB6"/>
    <w:rsid w:val="00EC351A"/>
    <w:rsid w:val="00EC36AC"/>
    <w:rsid w:val="00EC3A2A"/>
    <w:rsid w:val="00EE041B"/>
    <w:rsid w:val="00EF09BC"/>
    <w:rsid w:val="00EF1844"/>
    <w:rsid w:val="00EF2817"/>
    <w:rsid w:val="00EF527B"/>
    <w:rsid w:val="00F039B2"/>
    <w:rsid w:val="00F0565E"/>
    <w:rsid w:val="00F10495"/>
    <w:rsid w:val="00F21EFA"/>
    <w:rsid w:val="00F233C5"/>
    <w:rsid w:val="00F2406B"/>
    <w:rsid w:val="00F26F51"/>
    <w:rsid w:val="00F33589"/>
    <w:rsid w:val="00F37D69"/>
    <w:rsid w:val="00F430EF"/>
    <w:rsid w:val="00F43A03"/>
    <w:rsid w:val="00F50C46"/>
    <w:rsid w:val="00F54114"/>
    <w:rsid w:val="00F54C9E"/>
    <w:rsid w:val="00F56C35"/>
    <w:rsid w:val="00F57ED3"/>
    <w:rsid w:val="00F60C23"/>
    <w:rsid w:val="00F60E0C"/>
    <w:rsid w:val="00F61BF4"/>
    <w:rsid w:val="00F72ACE"/>
    <w:rsid w:val="00F74535"/>
    <w:rsid w:val="00F77D27"/>
    <w:rsid w:val="00F87916"/>
    <w:rsid w:val="00F9145F"/>
    <w:rsid w:val="00F9359D"/>
    <w:rsid w:val="00F94005"/>
    <w:rsid w:val="00FA18E6"/>
    <w:rsid w:val="00FA3225"/>
    <w:rsid w:val="00FA50FB"/>
    <w:rsid w:val="00FA5AB0"/>
    <w:rsid w:val="00FA695E"/>
    <w:rsid w:val="00FB0D6B"/>
    <w:rsid w:val="00FB5CC4"/>
    <w:rsid w:val="00FB7532"/>
    <w:rsid w:val="00FC20E9"/>
    <w:rsid w:val="00FC21DB"/>
    <w:rsid w:val="00FC60C3"/>
    <w:rsid w:val="00FC76DC"/>
    <w:rsid w:val="00FD7B93"/>
    <w:rsid w:val="00FE42DA"/>
    <w:rsid w:val="00FE56F9"/>
    <w:rsid w:val="00FE62F5"/>
    <w:rsid w:val="00FE7AED"/>
    <w:rsid w:val="00FF0FD8"/>
    <w:rsid w:val="00FF5674"/>
    <w:rsid w:val="00FF65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307895">
      <w:bodyDiv w:val="1"/>
      <w:marLeft w:val="0"/>
      <w:marRight w:val="0"/>
      <w:marTop w:val="0"/>
      <w:marBottom w:val="0"/>
      <w:divBdr>
        <w:top w:val="none" w:sz="0" w:space="0" w:color="auto"/>
        <w:left w:val="none" w:sz="0" w:space="0" w:color="auto"/>
        <w:bottom w:val="none" w:sz="0" w:space="0" w:color="auto"/>
        <w:right w:val="none" w:sz="0" w:space="0" w:color="auto"/>
      </w:divBdr>
      <w:divsChild>
        <w:div w:id="1773744467">
          <w:marLeft w:val="0"/>
          <w:marRight w:val="15"/>
          <w:marTop w:val="0"/>
          <w:marBottom w:val="30"/>
          <w:divBdr>
            <w:top w:val="none" w:sz="0" w:space="0" w:color="auto"/>
            <w:left w:val="none" w:sz="0" w:space="0" w:color="auto"/>
            <w:bottom w:val="none" w:sz="0" w:space="0" w:color="auto"/>
            <w:right w:val="none" w:sz="0" w:space="0" w:color="auto"/>
          </w:divBdr>
        </w:div>
        <w:div w:id="1432625110">
          <w:marLeft w:val="0"/>
          <w:marRight w:val="15"/>
          <w:marTop w:val="0"/>
          <w:marBottom w:val="30"/>
          <w:divBdr>
            <w:top w:val="none" w:sz="0" w:space="0" w:color="auto"/>
            <w:left w:val="none" w:sz="0" w:space="0" w:color="auto"/>
            <w:bottom w:val="none" w:sz="0" w:space="0" w:color="auto"/>
            <w:right w:val="none" w:sz="0" w:space="0" w:color="auto"/>
          </w:divBdr>
        </w:div>
        <w:div w:id="1669167386">
          <w:marLeft w:val="0"/>
          <w:marRight w:val="15"/>
          <w:marTop w:val="0"/>
          <w:marBottom w:val="30"/>
          <w:divBdr>
            <w:top w:val="none" w:sz="0" w:space="0" w:color="auto"/>
            <w:left w:val="none" w:sz="0" w:space="0" w:color="auto"/>
            <w:bottom w:val="none" w:sz="0" w:space="0" w:color="auto"/>
            <w:right w:val="none" w:sz="0" w:space="0" w:color="auto"/>
          </w:divBdr>
        </w:div>
        <w:div w:id="87426810">
          <w:marLeft w:val="0"/>
          <w:marRight w:val="15"/>
          <w:marTop w:val="0"/>
          <w:marBottom w:val="30"/>
          <w:divBdr>
            <w:top w:val="none" w:sz="0" w:space="0" w:color="auto"/>
            <w:left w:val="none" w:sz="0" w:space="0" w:color="auto"/>
            <w:bottom w:val="none" w:sz="0" w:space="0" w:color="auto"/>
            <w:right w:val="none" w:sz="0" w:space="0" w:color="auto"/>
          </w:divBdr>
        </w:div>
        <w:div w:id="691802015">
          <w:marLeft w:val="0"/>
          <w:marRight w:val="15"/>
          <w:marTop w:val="0"/>
          <w:marBottom w:val="30"/>
          <w:divBdr>
            <w:top w:val="none" w:sz="0" w:space="0" w:color="auto"/>
            <w:left w:val="none" w:sz="0" w:space="0" w:color="auto"/>
            <w:bottom w:val="none" w:sz="0" w:space="0" w:color="auto"/>
            <w:right w:val="none" w:sz="0" w:space="0" w:color="auto"/>
          </w:divBdr>
        </w:div>
        <w:div w:id="1210532132">
          <w:marLeft w:val="0"/>
          <w:marRight w:val="15"/>
          <w:marTop w:val="0"/>
          <w:marBottom w:val="30"/>
          <w:divBdr>
            <w:top w:val="none" w:sz="0" w:space="0" w:color="auto"/>
            <w:left w:val="none" w:sz="0" w:space="0" w:color="auto"/>
            <w:bottom w:val="none" w:sz="0" w:space="0" w:color="auto"/>
            <w:right w:val="none" w:sz="0" w:space="0" w:color="auto"/>
          </w:divBdr>
        </w:div>
        <w:div w:id="1558012493">
          <w:marLeft w:val="0"/>
          <w:marRight w:val="0"/>
          <w:marTop w:val="0"/>
          <w:marBottom w:val="0"/>
          <w:divBdr>
            <w:top w:val="none" w:sz="0" w:space="0" w:color="auto"/>
            <w:left w:val="none" w:sz="0" w:space="0" w:color="auto"/>
            <w:bottom w:val="none" w:sz="0" w:space="0" w:color="auto"/>
            <w:right w:val="none" w:sz="0" w:space="0" w:color="auto"/>
          </w:divBdr>
        </w:div>
        <w:div w:id="1184635678">
          <w:marLeft w:val="0"/>
          <w:marRight w:val="0"/>
          <w:marTop w:val="0"/>
          <w:marBottom w:val="0"/>
          <w:divBdr>
            <w:top w:val="none" w:sz="0" w:space="0" w:color="auto"/>
            <w:left w:val="none" w:sz="0" w:space="0" w:color="auto"/>
            <w:bottom w:val="none" w:sz="0" w:space="0" w:color="auto"/>
            <w:right w:val="none" w:sz="0" w:space="0" w:color="auto"/>
          </w:divBdr>
        </w:div>
        <w:div w:id="1282998682">
          <w:marLeft w:val="0"/>
          <w:marRight w:val="0"/>
          <w:marTop w:val="0"/>
          <w:marBottom w:val="0"/>
          <w:divBdr>
            <w:top w:val="none" w:sz="0" w:space="0" w:color="auto"/>
            <w:left w:val="none" w:sz="0" w:space="0" w:color="auto"/>
            <w:bottom w:val="none" w:sz="0" w:space="0" w:color="auto"/>
            <w:right w:val="none" w:sz="0" w:space="0" w:color="auto"/>
          </w:divBdr>
        </w:div>
        <w:div w:id="67655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edit_tender.html?id=37024&amp;action=send_letters" TargetMode="External"/><Relationship Id="rId13" Type="http://schemas.openxmlformats.org/officeDocument/2006/relationships/hyperlink" Target="mailto:TuniekovaOY@vartanet.ru" TargetMode="External"/><Relationship Id="rId18" Type="http://schemas.openxmlformats.org/officeDocument/2006/relationships/hyperlink" Target="http://www.b2b-mrsk.ru/market/view_tender.html?id=37024" TargetMode="External"/><Relationship Id="rId3" Type="http://schemas.openxmlformats.org/officeDocument/2006/relationships/settings" Target="settings.xml"/><Relationship Id="rId21" Type="http://schemas.openxmlformats.org/officeDocument/2006/relationships/hyperlink" Target="http://www.b2b-mrsk.ru/market/view_tender.html?id=37024" TargetMode="External"/><Relationship Id="rId7" Type="http://schemas.openxmlformats.org/officeDocument/2006/relationships/hyperlink" Target="http://www.b2b-mrsk.ru/market/view_tender.html?id=37024&amp;action=invitations" TargetMode="External"/><Relationship Id="rId12" Type="http://schemas.openxmlformats.org/officeDocument/2006/relationships/hyperlink" Target="http://www.b2b-mrsk.ru/popups/send_message.html?action=send&amp;to=125051&amp;subject=%D0%92%D0%BE%D0%BF%D1%80%D0%BE%D1%81+%D0%BF%D0%BE+%D0%BA%D0%BE%D0%BD%D0%BA%D1%83%D1%80%D1%81%D1%83+%E2%84%96+37024" TargetMode="External"/><Relationship Id="rId17" Type="http://schemas.openxmlformats.org/officeDocument/2006/relationships/hyperlink" Target="http://www.b2b-mrsk.ru/translation/translation.html" TargetMode="External"/><Relationship Id="rId2" Type="http://schemas.microsoft.com/office/2007/relationships/stylesWithEffects" Target="stylesWithEffects.xml"/><Relationship Id="rId16" Type="http://schemas.openxmlformats.org/officeDocument/2006/relationships/hyperlink" Target="http://www.b2b-mrsk.ru/market/view_tender.html?id=37024&amp;action=signed_doc&amp;key=docs" TargetMode="External"/><Relationship Id="rId20" Type="http://schemas.openxmlformats.org/officeDocument/2006/relationships/hyperlink" Target="http://www.b2b-mrsk.ru/market/view_tender.html?id=37024&amp;zgr=add_to_queue" TargetMode="External"/><Relationship Id="rId1" Type="http://schemas.openxmlformats.org/officeDocument/2006/relationships/styles" Target="styles.xml"/><Relationship Id="rId6" Type="http://schemas.openxmlformats.org/officeDocument/2006/relationships/hyperlink" Target="http://www.b2b-mrsk.ru/market/view_tender.html?id=37024&amp;action=explanation" TargetMode="External"/><Relationship Id="rId11" Type="http://schemas.openxmlformats.org/officeDocument/2006/relationships/hyperlink" Target="http://www.b2b-mrsk.ru/market/list_tenders.html?all=0&amp;cat_id=64521123&amp;open=1" TargetMode="External"/><Relationship Id="rId24" Type="http://schemas.openxmlformats.org/officeDocument/2006/relationships/theme" Target="theme/theme1.xml"/><Relationship Id="rId5" Type="http://schemas.openxmlformats.org/officeDocument/2006/relationships/hyperlink" Target="http://www.b2b-mrsk.ru/market/view_tender.html?id=37024&amp;show=lots" TargetMode="External"/><Relationship Id="rId15" Type="http://schemas.openxmlformats.org/officeDocument/2006/relationships/hyperlink" Target="http://www.b2b-mrsk.ru/market/edit_tender.html?id=37024&amp;action=docs" TargetMode="External"/><Relationship Id="rId23" Type="http://schemas.openxmlformats.org/officeDocument/2006/relationships/fontTable" Target="fontTable.xml"/><Relationship Id="rId10" Type="http://schemas.openxmlformats.org/officeDocument/2006/relationships/hyperlink" Target="http://www.b2b-mrsk.ru/firms/view_firm.html?id=102351" TargetMode="External"/><Relationship Id="rId19" Type="http://schemas.openxmlformats.org/officeDocument/2006/relationships/hyperlink" Target="http://www.b2b-mrsk.ru/market/view_tender.html?id=37024" TargetMode="External"/><Relationship Id="rId4" Type="http://schemas.openxmlformats.org/officeDocument/2006/relationships/webSettings" Target="webSettings.xml"/><Relationship Id="rId9" Type="http://schemas.openxmlformats.org/officeDocument/2006/relationships/hyperlink" Target="http://www.b2b-mrsk.ru/market/view_tender.html?id=37024&amp;show=statistics" TargetMode="External"/><Relationship Id="rId14" Type="http://schemas.openxmlformats.org/officeDocument/2006/relationships/hyperlink" Target="http://www.b2b-mrsk.ru/download.html?file=file%2F5932079.zip&amp;title=%D0%9A%D0%94.zip" TargetMode="External"/><Relationship Id="rId22" Type="http://schemas.openxmlformats.org/officeDocument/2006/relationships/hyperlink" Target="http://www.b2b-mrsk.ru/market/view_tender.html?id=37024&amp;action=signed_doc&amp;key=tende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2034</Words>
  <Characters>11597</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13604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TuniekovaOY</dc:creator>
  <cp:lastModifiedBy>TuniekovaOY</cp:lastModifiedBy>
  <cp:revision>1</cp:revision>
  <dcterms:created xsi:type="dcterms:W3CDTF">2013-09-17T08:01:00Z</dcterms:created>
  <dcterms:modified xsi:type="dcterms:W3CDTF">2013-09-17T08:02:00Z</dcterms:modified>
</cp:coreProperties>
</file>