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C0" w:rsidRDefault="000274C0" w:rsidP="0045535A">
      <w:pPr>
        <w:widowControl w:val="0"/>
        <w:tabs>
          <w:tab w:val="left" w:pos="3948"/>
          <w:tab w:val="left" w:pos="5954"/>
        </w:tabs>
        <w:ind w:firstLine="0"/>
        <w:jc w:val="center"/>
        <w:outlineLvl w:val="0"/>
        <w:rPr>
          <w:b/>
          <w:bCs/>
        </w:rPr>
      </w:pPr>
      <w:r w:rsidRPr="00736E32">
        <w:rPr>
          <w:b/>
          <w:bCs/>
        </w:rPr>
        <w:t>ПРОТОКОЛ ЗАСЕДАНИЯ №</w:t>
      </w:r>
      <w:r w:rsidR="00A47C24">
        <w:rPr>
          <w:b/>
          <w:bCs/>
        </w:rPr>
        <w:t>53</w:t>
      </w:r>
      <w:r w:rsidR="00910590" w:rsidRPr="00736E32">
        <w:rPr>
          <w:b/>
          <w:bCs/>
        </w:rPr>
        <w:t>/15</w:t>
      </w:r>
    </w:p>
    <w:p w:rsidR="000274C0" w:rsidRPr="00736E32" w:rsidRDefault="000274C0" w:rsidP="0045535A">
      <w:pPr>
        <w:widowControl w:val="0"/>
        <w:ind w:firstLine="0"/>
        <w:jc w:val="center"/>
        <w:rPr>
          <w:b/>
          <w:bCs/>
        </w:rPr>
      </w:pPr>
      <w:r w:rsidRPr="00736E32">
        <w:rPr>
          <w:b/>
          <w:bCs/>
        </w:rPr>
        <w:t>Центральной Закупочной Комиссии АО «Тюменьэнерго»</w:t>
      </w:r>
    </w:p>
    <w:p w:rsidR="005D1EBC" w:rsidRPr="00736E32" w:rsidRDefault="005D1EBC" w:rsidP="0045535A">
      <w:pPr>
        <w:widowControl w:val="0"/>
        <w:ind w:firstLine="0"/>
        <w:rPr>
          <w:b/>
        </w:rPr>
      </w:pPr>
      <w:r w:rsidRPr="00736E32">
        <w:rPr>
          <w:b/>
        </w:rPr>
        <w:t>Д</w:t>
      </w:r>
      <w:r w:rsidR="006230B5" w:rsidRPr="00736E32">
        <w:rPr>
          <w:b/>
        </w:rPr>
        <w:t>ата проведения заседания</w:t>
      </w:r>
      <w:r w:rsidR="006230B5" w:rsidRPr="00736E32">
        <w:rPr>
          <w:b/>
        </w:rPr>
        <w:tab/>
      </w:r>
      <w:r w:rsidR="006230B5" w:rsidRPr="00736E32">
        <w:rPr>
          <w:b/>
        </w:rPr>
        <w:tab/>
      </w:r>
      <w:r w:rsidR="006230B5" w:rsidRPr="00736E32">
        <w:rPr>
          <w:b/>
        </w:rPr>
        <w:tab/>
      </w:r>
      <w:r w:rsidR="006230B5" w:rsidRPr="00736E32">
        <w:rPr>
          <w:b/>
        </w:rPr>
        <w:tab/>
      </w:r>
      <w:r w:rsidR="006230B5" w:rsidRPr="00736E32">
        <w:rPr>
          <w:b/>
        </w:rPr>
        <w:tab/>
      </w:r>
      <w:r w:rsidR="006230B5" w:rsidRPr="00736E32">
        <w:rPr>
          <w:b/>
        </w:rPr>
        <w:tab/>
      </w:r>
      <w:r w:rsidR="00A60273" w:rsidRPr="00736E32">
        <w:rPr>
          <w:b/>
        </w:rPr>
        <w:t xml:space="preserve"> </w:t>
      </w:r>
      <w:r w:rsidR="006230B5" w:rsidRPr="00736E32">
        <w:rPr>
          <w:b/>
        </w:rPr>
        <w:t>«</w:t>
      </w:r>
      <w:r w:rsidR="00A47C24">
        <w:rPr>
          <w:b/>
        </w:rPr>
        <w:t>2</w:t>
      </w:r>
      <w:r w:rsidR="00456805">
        <w:rPr>
          <w:b/>
        </w:rPr>
        <w:t>3</w:t>
      </w:r>
      <w:r w:rsidR="00F11A72" w:rsidRPr="00736E32">
        <w:rPr>
          <w:b/>
        </w:rPr>
        <w:t>»</w:t>
      </w:r>
      <w:r w:rsidRPr="00736E32">
        <w:rPr>
          <w:b/>
        </w:rPr>
        <w:t xml:space="preserve"> </w:t>
      </w:r>
      <w:r w:rsidR="00015E4A">
        <w:rPr>
          <w:b/>
        </w:rPr>
        <w:t>декабря</w:t>
      </w:r>
      <w:r w:rsidR="00AD31F2" w:rsidRPr="00736E32">
        <w:rPr>
          <w:b/>
        </w:rPr>
        <w:t xml:space="preserve"> </w:t>
      </w:r>
      <w:r w:rsidRPr="00736E32">
        <w:rPr>
          <w:b/>
        </w:rPr>
        <w:t>201</w:t>
      </w:r>
      <w:r w:rsidR="00910590" w:rsidRPr="00736E32">
        <w:rPr>
          <w:b/>
        </w:rPr>
        <w:t>5</w:t>
      </w:r>
      <w:r w:rsidRPr="00736E32">
        <w:rPr>
          <w:b/>
        </w:rPr>
        <w:t xml:space="preserve"> г.</w:t>
      </w:r>
    </w:p>
    <w:p w:rsidR="000274C0" w:rsidRPr="00736E32" w:rsidRDefault="005D1EBC" w:rsidP="0045535A">
      <w:pPr>
        <w:widowControl w:val="0"/>
        <w:ind w:firstLine="0"/>
        <w:rPr>
          <w:b/>
        </w:rPr>
      </w:pPr>
      <w:r w:rsidRPr="00736E32">
        <w:rPr>
          <w:b/>
        </w:rPr>
        <w:t>Место проведения заседания</w:t>
      </w:r>
      <w:r w:rsidRPr="00736E32">
        <w:rPr>
          <w:b/>
        </w:rPr>
        <w:tab/>
      </w:r>
      <w:r w:rsidRPr="00736E32">
        <w:rPr>
          <w:b/>
        </w:rPr>
        <w:tab/>
      </w:r>
      <w:r w:rsidRPr="00736E32">
        <w:rPr>
          <w:b/>
        </w:rPr>
        <w:tab/>
      </w:r>
      <w:r w:rsidRPr="00736E32">
        <w:rPr>
          <w:b/>
        </w:rPr>
        <w:tab/>
      </w:r>
      <w:r w:rsidRPr="00736E32">
        <w:rPr>
          <w:b/>
        </w:rPr>
        <w:tab/>
      </w:r>
      <w:r w:rsidR="00B11AE3" w:rsidRPr="00736E32">
        <w:rPr>
          <w:b/>
        </w:rPr>
        <w:tab/>
        <w:t xml:space="preserve"> г.</w:t>
      </w:r>
      <w:r w:rsidR="000274C0" w:rsidRPr="00736E32">
        <w:rPr>
          <w:b/>
        </w:rPr>
        <w:t xml:space="preserve"> Сургут</w:t>
      </w:r>
    </w:p>
    <w:p w:rsidR="00736E32" w:rsidRPr="00E95605" w:rsidRDefault="00736E32" w:rsidP="003236C9">
      <w:pPr>
        <w:widowControl w:val="0"/>
        <w:ind w:firstLine="0"/>
        <w:outlineLvl w:val="0"/>
        <w:rPr>
          <w:b/>
          <w:u w:val="single"/>
        </w:rPr>
      </w:pPr>
      <w:r w:rsidRPr="00E95605">
        <w:rPr>
          <w:b/>
          <w:u w:val="single"/>
        </w:rPr>
        <w:t>Председатель Центральной Закупочной Комиссии АО «Тюменьэнерго»</w:t>
      </w:r>
    </w:p>
    <w:p w:rsidR="00736E32" w:rsidRPr="00E95605" w:rsidRDefault="00736E32" w:rsidP="003236C9">
      <w:pPr>
        <w:widowControl w:val="0"/>
        <w:tabs>
          <w:tab w:val="left" w:pos="567"/>
        </w:tabs>
        <w:ind w:firstLine="0"/>
        <w:outlineLvl w:val="0"/>
      </w:pPr>
      <w:r w:rsidRPr="00E95605">
        <w:t>Первый заместитель генерального директора</w:t>
      </w:r>
    </w:p>
    <w:p w:rsidR="00736E32" w:rsidRPr="00E95605" w:rsidRDefault="00736E32" w:rsidP="003236C9">
      <w:pPr>
        <w:widowControl w:val="0"/>
        <w:tabs>
          <w:tab w:val="left" w:pos="567"/>
        </w:tabs>
        <w:ind w:firstLine="0"/>
        <w:outlineLvl w:val="0"/>
      </w:pPr>
      <w:r w:rsidRPr="00E95605">
        <w:t xml:space="preserve">- главный инженер АО «Тюменьэнерго» </w:t>
      </w:r>
      <w:r w:rsidRPr="00E95605">
        <w:tab/>
      </w:r>
      <w:r w:rsidRPr="00E95605">
        <w:tab/>
      </w:r>
      <w:r w:rsidRPr="00E95605">
        <w:tab/>
      </w:r>
      <w:r w:rsidRPr="00E95605">
        <w:tab/>
      </w:r>
      <w:r w:rsidRPr="00E95605">
        <w:tab/>
      </w:r>
      <w:r w:rsidRPr="00E95605">
        <w:rPr>
          <w:b/>
        </w:rPr>
        <w:t>С.Н. Егошин</w:t>
      </w:r>
    </w:p>
    <w:p w:rsidR="00AB5F6B" w:rsidRPr="00E95605" w:rsidRDefault="00AB5F6B" w:rsidP="003236C9">
      <w:pPr>
        <w:widowControl w:val="0"/>
        <w:tabs>
          <w:tab w:val="left" w:pos="567"/>
        </w:tabs>
        <w:ind w:firstLine="0"/>
        <w:outlineLvl w:val="0"/>
        <w:rPr>
          <w:b/>
          <w:u w:val="single"/>
        </w:rPr>
      </w:pPr>
      <w:r w:rsidRPr="00E95605">
        <w:rPr>
          <w:b/>
          <w:u w:val="single"/>
        </w:rPr>
        <w:t>Заместитель председателя Центральной Закупочной Комиссии АО «Тюменьэнерго»</w:t>
      </w:r>
    </w:p>
    <w:p w:rsidR="00726F93" w:rsidRPr="00E95605" w:rsidRDefault="00726F93" w:rsidP="003236C9">
      <w:pPr>
        <w:widowControl w:val="0"/>
        <w:tabs>
          <w:tab w:val="left" w:pos="567"/>
        </w:tabs>
        <w:ind w:firstLine="0"/>
        <w:outlineLvl w:val="0"/>
      </w:pPr>
      <w:proofErr w:type="spellStart"/>
      <w:r w:rsidRPr="00E95605">
        <w:t>И.о</w:t>
      </w:r>
      <w:proofErr w:type="spellEnd"/>
      <w:r w:rsidRPr="00E95605">
        <w:t xml:space="preserve">. заместителя генерального директора </w:t>
      </w:r>
    </w:p>
    <w:p w:rsidR="00726F93" w:rsidRPr="00E95605" w:rsidRDefault="00726F93" w:rsidP="003236C9">
      <w:pPr>
        <w:widowControl w:val="0"/>
        <w:tabs>
          <w:tab w:val="left" w:pos="567"/>
        </w:tabs>
        <w:ind w:firstLine="0"/>
        <w:outlineLvl w:val="0"/>
        <w:rPr>
          <w:b/>
        </w:rPr>
      </w:pPr>
      <w:r w:rsidRPr="00E95605">
        <w:t xml:space="preserve">по инвестиционной деятельности </w:t>
      </w:r>
      <w:r w:rsidRPr="00E95605">
        <w:tab/>
      </w:r>
      <w:r w:rsidRPr="00E95605">
        <w:tab/>
      </w:r>
      <w:r w:rsidRPr="00E95605">
        <w:tab/>
      </w:r>
      <w:r w:rsidRPr="00E95605">
        <w:tab/>
      </w:r>
      <w:r w:rsidRPr="00E95605">
        <w:tab/>
      </w:r>
      <w:r w:rsidRPr="00E95605">
        <w:tab/>
      </w:r>
      <w:r w:rsidRPr="00E95605">
        <w:rPr>
          <w:b/>
        </w:rPr>
        <w:t>С.Ю. Савчук</w:t>
      </w:r>
    </w:p>
    <w:p w:rsidR="00A22692" w:rsidRPr="00E95605" w:rsidRDefault="00A22692" w:rsidP="003236C9">
      <w:pPr>
        <w:widowControl w:val="0"/>
        <w:ind w:firstLine="0"/>
        <w:outlineLvl w:val="0"/>
        <w:rPr>
          <w:b/>
          <w:u w:val="single"/>
        </w:rPr>
      </w:pPr>
      <w:r w:rsidRPr="00E95605">
        <w:rPr>
          <w:b/>
          <w:u w:val="single"/>
        </w:rPr>
        <w:t>Члены Центральной Закупочной Комиссии АО «Тюменьэнерго»:</w:t>
      </w:r>
    </w:p>
    <w:p w:rsidR="00AB5F6B" w:rsidRPr="00E95605" w:rsidRDefault="00AB5F6B" w:rsidP="003236C9">
      <w:pPr>
        <w:widowControl w:val="0"/>
        <w:ind w:firstLine="0"/>
        <w:outlineLvl w:val="0"/>
        <w:rPr>
          <w:color w:val="00000C"/>
        </w:rPr>
      </w:pPr>
      <w:r w:rsidRPr="00E95605">
        <w:rPr>
          <w:color w:val="00000C"/>
        </w:rPr>
        <w:t>Заместитель генерального директора</w:t>
      </w:r>
    </w:p>
    <w:p w:rsidR="00AB5F6B" w:rsidRPr="00E95605" w:rsidRDefault="00AB5F6B" w:rsidP="003236C9">
      <w:pPr>
        <w:ind w:firstLine="0"/>
        <w:outlineLvl w:val="0"/>
        <w:rPr>
          <w:color w:val="00000C"/>
        </w:rPr>
      </w:pPr>
      <w:r w:rsidRPr="00E95605">
        <w:rPr>
          <w:color w:val="00000C"/>
        </w:rPr>
        <w:t>АО «</w:t>
      </w:r>
      <w:proofErr w:type="gramStart"/>
      <w:r w:rsidRPr="00E95605">
        <w:rPr>
          <w:color w:val="00000C"/>
        </w:rPr>
        <w:t>Тюменьэнерго»</w:t>
      </w:r>
      <w:r w:rsidRPr="00E95605">
        <w:rPr>
          <w:color w:val="00000C"/>
        </w:rPr>
        <w:tab/>
      </w:r>
      <w:proofErr w:type="gramEnd"/>
      <w:r w:rsidRPr="00E95605">
        <w:rPr>
          <w:color w:val="00000C"/>
        </w:rPr>
        <w:tab/>
      </w:r>
      <w:r w:rsidRPr="00E95605">
        <w:rPr>
          <w:color w:val="00000C"/>
        </w:rPr>
        <w:tab/>
      </w:r>
      <w:r w:rsidRPr="00E95605">
        <w:rPr>
          <w:color w:val="00000C"/>
        </w:rPr>
        <w:tab/>
      </w:r>
      <w:r w:rsidRPr="00E95605">
        <w:rPr>
          <w:color w:val="00000C"/>
        </w:rPr>
        <w:tab/>
      </w:r>
      <w:r w:rsidRPr="00E95605">
        <w:rPr>
          <w:color w:val="00000C"/>
        </w:rPr>
        <w:tab/>
      </w:r>
      <w:r w:rsidRPr="00E95605">
        <w:rPr>
          <w:color w:val="00000C"/>
        </w:rPr>
        <w:tab/>
      </w:r>
      <w:r w:rsidRPr="00E95605">
        <w:rPr>
          <w:b/>
          <w:color w:val="00000C"/>
        </w:rPr>
        <w:t>В.Н. Шувалов</w:t>
      </w:r>
    </w:p>
    <w:p w:rsidR="00A22692" w:rsidRPr="00E95605" w:rsidRDefault="00A22692" w:rsidP="003236C9">
      <w:pPr>
        <w:ind w:firstLine="0"/>
        <w:outlineLvl w:val="0"/>
        <w:rPr>
          <w:color w:val="00000C"/>
        </w:rPr>
      </w:pPr>
      <w:r w:rsidRPr="00E95605">
        <w:rPr>
          <w:color w:val="00000C"/>
        </w:rPr>
        <w:t>Заместитель генерального директора</w:t>
      </w:r>
    </w:p>
    <w:p w:rsidR="00A22692" w:rsidRPr="00E95605" w:rsidRDefault="00A22692" w:rsidP="003236C9">
      <w:pPr>
        <w:widowControl w:val="0"/>
        <w:ind w:firstLine="0"/>
        <w:outlineLvl w:val="0"/>
        <w:rPr>
          <w:b/>
          <w:color w:val="00000C"/>
        </w:rPr>
      </w:pPr>
      <w:r w:rsidRPr="00E95605">
        <w:rPr>
          <w:color w:val="00000C"/>
        </w:rPr>
        <w:t xml:space="preserve">по экономике и финансам АО «Тюменьэнерго» </w:t>
      </w:r>
      <w:r w:rsidRPr="00E95605">
        <w:rPr>
          <w:color w:val="00000C"/>
        </w:rPr>
        <w:tab/>
      </w:r>
      <w:r w:rsidRPr="00E95605">
        <w:rPr>
          <w:color w:val="00000C"/>
        </w:rPr>
        <w:tab/>
      </w:r>
      <w:r w:rsidRPr="00E95605">
        <w:rPr>
          <w:color w:val="00000C"/>
        </w:rPr>
        <w:tab/>
      </w:r>
      <w:r w:rsidRPr="00E95605">
        <w:rPr>
          <w:color w:val="00000C"/>
        </w:rPr>
        <w:tab/>
      </w:r>
      <w:r w:rsidRPr="00E95605">
        <w:rPr>
          <w:b/>
          <w:color w:val="00000C"/>
        </w:rPr>
        <w:t>Т.В. Петрова</w:t>
      </w:r>
    </w:p>
    <w:p w:rsidR="00E95605" w:rsidRPr="00E95605" w:rsidRDefault="00E95605" w:rsidP="003236C9">
      <w:pPr>
        <w:widowControl w:val="0"/>
        <w:ind w:firstLine="0"/>
        <w:outlineLvl w:val="0"/>
        <w:rPr>
          <w:color w:val="00000C"/>
        </w:rPr>
      </w:pPr>
      <w:r w:rsidRPr="00E95605">
        <w:rPr>
          <w:color w:val="00000C"/>
        </w:rPr>
        <w:t>Заместитель генерального директора</w:t>
      </w:r>
    </w:p>
    <w:p w:rsidR="00E95605" w:rsidRPr="00E95605" w:rsidRDefault="00E95605" w:rsidP="003236C9">
      <w:pPr>
        <w:widowControl w:val="0"/>
        <w:ind w:firstLine="0"/>
        <w:outlineLvl w:val="0"/>
        <w:rPr>
          <w:color w:val="00000C"/>
        </w:rPr>
      </w:pPr>
      <w:r w:rsidRPr="00E95605">
        <w:rPr>
          <w:color w:val="00000C"/>
        </w:rPr>
        <w:t xml:space="preserve">по развитию и реализации услуг АО «Тюменьэнерго» </w:t>
      </w:r>
      <w:r w:rsidRPr="00E95605">
        <w:rPr>
          <w:color w:val="00000C"/>
        </w:rPr>
        <w:tab/>
      </w:r>
      <w:r w:rsidRPr="00E95605">
        <w:rPr>
          <w:color w:val="00000C"/>
        </w:rPr>
        <w:tab/>
      </w:r>
      <w:r w:rsidRPr="00E95605">
        <w:rPr>
          <w:color w:val="00000C"/>
        </w:rPr>
        <w:tab/>
      </w:r>
      <w:r w:rsidRPr="00E95605">
        <w:rPr>
          <w:b/>
          <w:color w:val="00000C"/>
        </w:rPr>
        <w:t>Д.О. Пядухов</w:t>
      </w:r>
    </w:p>
    <w:p w:rsidR="00685BD2" w:rsidRPr="00E95605" w:rsidRDefault="00685BD2" w:rsidP="003236C9">
      <w:pPr>
        <w:widowControl w:val="0"/>
        <w:ind w:firstLine="0"/>
        <w:outlineLvl w:val="0"/>
      </w:pPr>
      <w:r w:rsidRPr="00E95605">
        <w:t>Начальник управления</w:t>
      </w:r>
    </w:p>
    <w:p w:rsidR="00685BD2" w:rsidRPr="00E95605" w:rsidRDefault="00685BD2" w:rsidP="003236C9">
      <w:pPr>
        <w:widowControl w:val="0"/>
        <w:ind w:firstLine="0"/>
        <w:outlineLvl w:val="0"/>
        <w:rPr>
          <w:b/>
        </w:rPr>
      </w:pPr>
      <w:r w:rsidRPr="00E95605">
        <w:t xml:space="preserve">правового обеспечения АО «Тюменьэнерго» </w:t>
      </w:r>
      <w:r w:rsidRPr="00E95605">
        <w:tab/>
      </w:r>
      <w:r w:rsidRPr="00E95605">
        <w:tab/>
      </w:r>
      <w:r w:rsidRPr="00E95605">
        <w:tab/>
      </w:r>
      <w:r w:rsidRPr="00E95605">
        <w:tab/>
      </w:r>
      <w:r w:rsidRPr="00E95605">
        <w:rPr>
          <w:b/>
        </w:rPr>
        <w:t>Е.В. Ванеева</w:t>
      </w:r>
    </w:p>
    <w:p w:rsidR="00B05D19" w:rsidRPr="00E95605" w:rsidRDefault="00B05D19" w:rsidP="003236C9">
      <w:pPr>
        <w:widowControl w:val="0"/>
        <w:ind w:firstLine="0"/>
        <w:outlineLvl w:val="0"/>
      </w:pPr>
      <w:r w:rsidRPr="00E95605">
        <w:t>Начальник отдела планирования, контроля</w:t>
      </w:r>
    </w:p>
    <w:p w:rsidR="00B05D19" w:rsidRPr="00E95605" w:rsidRDefault="00B05D19" w:rsidP="003236C9">
      <w:pPr>
        <w:widowControl w:val="0"/>
        <w:ind w:firstLine="0"/>
        <w:outlineLvl w:val="0"/>
      </w:pPr>
      <w:r w:rsidRPr="00E95605">
        <w:t>и методологии закупочной деятельности</w:t>
      </w:r>
    </w:p>
    <w:p w:rsidR="00B05D19" w:rsidRPr="00E95605" w:rsidRDefault="00B05D19" w:rsidP="003236C9">
      <w:pPr>
        <w:widowControl w:val="0"/>
        <w:ind w:firstLine="0"/>
        <w:outlineLvl w:val="0"/>
      </w:pPr>
      <w:r w:rsidRPr="00E95605">
        <w:t>Управления сводного планирования, нормативного</w:t>
      </w:r>
    </w:p>
    <w:p w:rsidR="00B05D19" w:rsidRPr="00E95605" w:rsidRDefault="00B05D19" w:rsidP="003236C9">
      <w:pPr>
        <w:widowControl w:val="0"/>
        <w:ind w:firstLine="0"/>
        <w:outlineLvl w:val="0"/>
      </w:pPr>
      <w:r w:rsidRPr="00E95605">
        <w:t>регулирования и организации закупочной</w:t>
      </w:r>
    </w:p>
    <w:p w:rsidR="00B05D19" w:rsidRPr="00E95605" w:rsidRDefault="00B05D19" w:rsidP="003236C9">
      <w:pPr>
        <w:widowControl w:val="0"/>
        <w:ind w:firstLine="0"/>
        <w:outlineLvl w:val="0"/>
      </w:pPr>
      <w:r w:rsidRPr="00E95605">
        <w:t>деятельности ПАО «</w:t>
      </w:r>
      <w:proofErr w:type="gramStart"/>
      <w:r w:rsidRPr="00E95605">
        <w:t>Россети»</w:t>
      </w:r>
      <w:r w:rsidRPr="00E95605">
        <w:tab/>
      </w:r>
      <w:proofErr w:type="gramEnd"/>
      <w:r w:rsidRPr="00E95605">
        <w:tab/>
      </w:r>
      <w:r w:rsidRPr="00E95605">
        <w:tab/>
      </w:r>
      <w:r w:rsidRPr="00E95605">
        <w:tab/>
      </w:r>
      <w:r w:rsidRPr="00E95605">
        <w:tab/>
      </w:r>
      <w:r w:rsidRPr="00E95605">
        <w:tab/>
      </w:r>
      <w:r w:rsidRPr="00E95605">
        <w:rPr>
          <w:b/>
        </w:rPr>
        <w:t>И.В. Кириленко</w:t>
      </w:r>
    </w:p>
    <w:p w:rsidR="00B05D19" w:rsidRPr="00E95605" w:rsidRDefault="00B05D19" w:rsidP="003236C9">
      <w:pPr>
        <w:widowControl w:val="0"/>
        <w:ind w:firstLine="0"/>
        <w:outlineLvl w:val="0"/>
      </w:pPr>
      <w:r w:rsidRPr="00E95605">
        <w:t>Ведущий эксперт отдела планирования, контроля</w:t>
      </w:r>
    </w:p>
    <w:p w:rsidR="00B05D19" w:rsidRPr="00E95605" w:rsidRDefault="00B05D19" w:rsidP="003236C9">
      <w:pPr>
        <w:widowControl w:val="0"/>
        <w:ind w:firstLine="0"/>
        <w:outlineLvl w:val="0"/>
      </w:pPr>
      <w:r w:rsidRPr="00E95605">
        <w:t>и методологии закупочной деятельности</w:t>
      </w:r>
    </w:p>
    <w:p w:rsidR="00B05D19" w:rsidRPr="00E95605" w:rsidRDefault="00B05D19" w:rsidP="003236C9">
      <w:pPr>
        <w:widowControl w:val="0"/>
        <w:ind w:firstLine="0"/>
        <w:outlineLvl w:val="0"/>
      </w:pPr>
      <w:r w:rsidRPr="00E95605">
        <w:t>Управления сводного планирования, нормативного</w:t>
      </w:r>
    </w:p>
    <w:p w:rsidR="00B05D19" w:rsidRPr="00E95605" w:rsidRDefault="00B05D19" w:rsidP="003236C9">
      <w:pPr>
        <w:widowControl w:val="0"/>
        <w:ind w:firstLine="0"/>
        <w:outlineLvl w:val="0"/>
      </w:pPr>
      <w:r w:rsidRPr="00E95605">
        <w:t>регулирования и организации закупочной</w:t>
      </w:r>
    </w:p>
    <w:p w:rsidR="00B05D19" w:rsidRPr="00E95605" w:rsidRDefault="00B05D19" w:rsidP="003236C9">
      <w:pPr>
        <w:widowControl w:val="0"/>
        <w:ind w:firstLine="0"/>
        <w:outlineLvl w:val="0"/>
        <w:rPr>
          <w:b/>
        </w:rPr>
      </w:pPr>
      <w:r w:rsidRPr="00E95605">
        <w:t>деятельности ПАО «</w:t>
      </w:r>
      <w:proofErr w:type="gramStart"/>
      <w:r w:rsidRPr="00E95605">
        <w:t>Россети»</w:t>
      </w:r>
      <w:r w:rsidRPr="00E95605">
        <w:tab/>
      </w:r>
      <w:proofErr w:type="gramEnd"/>
      <w:r w:rsidRPr="00E95605">
        <w:tab/>
      </w:r>
      <w:r w:rsidRPr="00E95605">
        <w:tab/>
      </w:r>
      <w:r w:rsidRPr="00E95605">
        <w:tab/>
      </w:r>
      <w:r w:rsidRPr="00E95605">
        <w:tab/>
      </w:r>
      <w:r w:rsidRPr="00E95605">
        <w:tab/>
      </w:r>
      <w:r w:rsidRPr="00E95605">
        <w:rPr>
          <w:b/>
        </w:rPr>
        <w:t>В.И. Гребенюк</w:t>
      </w:r>
    </w:p>
    <w:p w:rsidR="00A22692" w:rsidRPr="00E95605" w:rsidRDefault="00A22692" w:rsidP="003236C9">
      <w:pPr>
        <w:widowControl w:val="0"/>
        <w:ind w:firstLine="0"/>
        <w:outlineLvl w:val="0"/>
        <w:rPr>
          <w:b/>
          <w:u w:val="single"/>
        </w:rPr>
      </w:pPr>
      <w:r w:rsidRPr="00E95605">
        <w:rPr>
          <w:b/>
          <w:u w:val="single"/>
        </w:rPr>
        <w:t>Ответственный секретарь Центральной Закупочной Комиссии АО «Тюменьэнерго»</w:t>
      </w:r>
    </w:p>
    <w:p w:rsidR="00A22692" w:rsidRPr="00E95605" w:rsidRDefault="00A22692" w:rsidP="003236C9">
      <w:pPr>
        <w:widowControl w:val="0"/>
        <w:ind w:firstLine="0"/>
      </w:pPr>
      <w:r w:rsidRPr="00E95605">
        <w:t>Начальник отдела регламентированных закупок</w:t>
      </w:r>
    </w:p>
    <w:p w:rsidR="00A22692" w:rsidRPr="00E95605" w:rsidRDefault="00A22692" w:rsidP="003236C9">
      <w:pPr>
        <w:widowControl w:val="0"/>
        <w:ind w:firstLine="0"/>
        <w:outlineLvl w:val="0"/>
        <w:rPr>
          <w:b/>
        </w:rPr>
      </w:pPr>
      <w:r w:rsidRPr="00E95605">
        <w:t>УЛиМТО АО «</w:t>
      </w:r>
      <w:proofErr w:type="gramStart"/>
      <w:r w:rsidRPr="00E95605">
        <w:t>Тюменьэнерго»</w:t>
      </w:r>
      <w:r w:rsidRPr="00E95605">
        <w:tab/>
      </w:r>
      <w:proofErr w:type="gramEnd"/>
      <w:r w:rsidRPr="00E95605">
        <w:tab/>
      </w:r>
      <w:r w:rsidRPr="00E95605">
        <w:tab/>
      </w:r>
      <w:r w:rsidRPr="00E95605">
        <w:tab/>
      </w:r>
      <w:r w:rsidRPr="00E95605">
        <w:tab/>
      </w:r>
      <w:r w:rsidRPr="00E95605">
        <w:tab/>
      </w:r>
      <w:r w:rsidRPr="00E95605">
        <w:rPr>
          <w:b/>
        </w:rPr>
        <w:t>Е.А. Овсянников</w:t>
      </w:r>
    </w:p>
    <w:p w:rsidR="000274C0" w:rsidRPr="0011262C" w:rsidRDefault="000274C0" w:rsidP="003236C9">
      <w:pPr>
        <w:widowControl w:val="0"/>
        <w:pBdr>
          <w:top w:val="single" w:sz="12" w:space="0" w:color="000080"/>
        </w:pBdr>
        <w:spacing w:before="240" w:after="120" w:line="360" w:lineRule="auto"/>
        <w:ind w:firstLine="0"/>
        <w:jc w:val="center"/>
        <w:outlineLvl w:val="0"/>
        <w:rPr>
          <w:b/>
        </w:rPr>
      </w:pPr>
      <w:r w:rsidRPr="00E95605">
        <w:rPr>
          <w:b/>
        </w:rPr>
        <w:t>В повестку дня заседания Ц</w:t>
      </w:r>
      <w:r w:rsidR="006B3208" w:rsidRPr="00E95605">
        <w:rPr>
          <w:b/>
        </w:rPr>
        <w:t xml:space="preserve">ентральной Закупочной Комиссии </w:t>
      </w:r>
      <w:r w:rsidRPr="00E95605">
        <w:rPr>
          <w:b/>
        </w:rPr>
        <w:t>АО «Тюменьэнерго»</w:t>
      </w:r>
      <w:r w:rsidRPr="002213BF">
        <w:rPr>
          <w:b/>
        </w:rPr>
        <w:t xml:space="preserve"> </w:t>
      </w:r>
      <w:r w:rsidRPr="0011262C">
        <w:rPr>
          <w:b/>
        </w:rPr>
        <w:t>включены следующие вопросы:</w:t>
      </w:r>
    </w:p>
    <w:p w:rsidR="00685BD2" w:rsidRPr="00685BD2" w:rsidRDefault="00C9025D" w:rsidP="003236C9">
      <w:pPr>
        <w:pStyle w:val="21"/>
        <w:widowControl w:val="0"/>
        <w:numPr>
          <w:ilvl w:val="0"/>
          <w:numId w:val="3"/>
        </w:numPr>
        <w:spacing w:after="120"/>
        <w:rPr>
          <w:b/>
        </w:rPr>
      </w:pPr>
      <w:r>
        <w:rPr>
          <w:b/>
        </w:rPr>
        <w:t>О</w:t>
      </w:r>
      <w:r w:rsidRPr="00A22692">
        <w:rPr>
          <w:b/>
        </w:rPr>
        <w:t xml:space="preserve"> </w:t>
      </w:r>
      <w:r w:rsidRPr="002213BF">
        <w:rPr>
          <w:b/>
        </w:rPr>
        <w:t xml:space="preserve">проведении внеплановой </w:t>
      </w:r>
      <w:r>
        <w:rPr>
          <w:b/>
        </w:rPr>
        <w:t xml:space="preserve">условно-постоянной </w:t>
      </w:r>
      <w:r w:rsidRPr="002213BF">
        <w:rPr>
          <w:b/>
        </w:rPr>
        <w:t>закупки № 2015.</w:t>
      </w:r>
      <w:r w:rsidR="00CF6DEE">
        <w:rPr>
          <w:b/>
        </w:rPr>
        <w:t>1305</w:t>
      </w:r>
      <w:r w:rsidRPr="002213BF">
        <w:rPr>
          <w:b/>
        </w:rPr>
        <w:t xml:space="preserve"> способом </w:t>
      </w:r>
      <w:r>
        <w:rPr>
          <w:b/>
        </w:rPr>
        <w:t>закупки у единственного источника</w:t>
      </w:r>
      <w:r w:rsidRPr="00CA7F02">
        <w:rPr>
          <w:b/>
        </w:rPr>
        <w:t xml:space="preserve"> </w:t>
      </w:r>
      <w:r w:rsidR="00685BD2" w:rsidRPr="00106F1A">
        <w:t xml:space="preserve">на </w:t>
      </w:r>
      <w:r w:rsidR="003236C9">
        <w:t>о</w:t>
      </w:r>
      <w:r w:rsidR="003236C9" w:rsidRPr="003236C9">
        <w:t>казание услуг по предоставлению специализированной гидрометеорологической информации о состоянии окружающей природной среды ХМАО</w:t>
      </w:r>
      <w:r w:rsidR="003236C9">
        <w:t xml:space="preserve"> для нужд АО «Тюменьэнерго»</w:t>
      </w:r>
      <w:r w:rsidR="00685BD2">
        <w:t>.</w:t>
      </w:r>
    </w:p>
    <w:p w:rsidR="0054586F" w:rsidRDefault="0054586F" w:rsidP="00D40B03">
      <w:pPr>
        <w:pStyle w:val="21"/>
        <w:widowControl w:val="0"/>
        <w:numPr>
          <w:ilvl w:val="0"/>
          <w:numId w:val="3"/>
        </w:numPr>
        <w:spacing w:after="120"/>
        <w:rPr>
          <w:b/>
        </w:rPr>
      </w:pPr>
      <w:r>
        <w:rPr>
          <w:b/>
        </w:rPr>
        <w:t>О</w:t>
      </w:r>
      <w:r w:rsidRPr="00A22692">
        <w:rPr>
          <w:b/>
        </w:rPr>
        <w:t xml:space="preserve"> </w:t>
      </w:r>
      <w:r w:rsidRPr="002213BF">
        <w:rPr>
          <w:b/>
        </w:rPr>
        <w:t xml:space="preserve">проведении внеплановой </w:t>
      </w:r>
      <w:r>
        <w:rPr>
          <w:b/>
        </w:rPr>
        <w:t xml:space="preserve">условно-постоянной </w:t>
      </w:r>
      <w:r w:rsidRPr="002213BF">
        <w:rPr>
          <w:b/>
        </w:rPr>
        <w:t>закупки № 2015.</w:t>
      </w:r>
      <w:r w:rsidR="00CF6DEE">
        <w:rPr>
          <w:b/>
        </w:rPr>
        <w:t xml:space="preserve">1306 </w:t>
      </w:r>
      <w:r w:rsidRPr="002213BF">
        <w:rPr>
          <w:b/>
        </w:rPr>
        <w:t xml:space="preserve">способом </w:t>
      </w:r>
      <w:r>
        <w:rPr>
          <w:b/>
        </w:rPr>
        <w:t>закупки у единственного источника</w:t>
      </w:r>
      <w:r w:rsidRPr="00CA7F02">
        <w:rPr>
          <w:b/>
        </w:rPr>
        <w:t xml:space="preserve"> </w:t>
      </w:r>
      <w:r w:rsidR="00D40B03">
        <w:t>на о</w:t>
      </w:r>
      <w:r w:rsidR="00D40B03" w:rsidRPr="00D40B03">
        <w:t xml:space="preserve">казание услуг по предоставлению специализированной гидрометеорологической информации о состоянии окружающей природной среды </w:t>
      </w:r>
      <w:r w:rsidR="0012756B" w:rsidRPr="0012756B">
        <w:t>юга Тюменской области</w:t>
      </w:r>
      <w:r w:rsidR="00D40B03" w:rsidRPr="00D40B03">
        <w:t xml:space="preserve"> для нужд АО "Тюменьэнерго"</w:t>
      </w:r>
      <w:r>
        <w:t>.</w:t>
      </w:r>
    </w:p>
    <w:p w:rsidR="0054586F" w:rsidRDefault="0054586F" w:rsidP="00D40B03">
      <w:pPr>
        <w:pStyle w:val="21"/>
        <w:widowControl w:val="0"/>
        <w:numPr>
          <w:ilvl w:val="0"/>
          <w:numId w:val="3"/>
        </w:numPr>
        <w:spacing w:after="120"/>
        <w:rPr>
          <w:b/>
        </w:rPr>
      </w:pPr>
      <w:r>
        <w:rPr>
          <w:b/>
        </w:rPr>
        <w:t>О</w:t>
      </w:r>
      <w:r w:rsidRPr="00A22692">
        <w:rPr>
          <w:b/>
        </w:rPr>
        <w:t xml:space="preserve"> </w:t>
      </w:r>
      <w:r w:rsidRPr="002213BF">
        <w:rPr>
          <w:b/>
        </w:rPr>
        <w:t xml:space="preserve">проведении внеплановой </w:t>
      </w:r>
      <w:r>
        <w:rPr>
          <w:b/>
        </w:rPr>
        <w:t xml:space="preserve">условно-постоянной </w:t>
      </w:r>
      <w:r w:rsidRPr="002213BF">
        <w:rPr>
          <w:b/>
        </w:rPr>
        <w:t>закупки № 2015.</w:t>
      </w:r>
      <w:r w:rsidR="00CF6DEE">
        <w:rPr>
          <w:b/>
        </w:rPr>
        <w:t>1307</w:t>
      </w:r>
      <w:r w:rsidRPr="002213BF">
        <w:rPr>
          <w:b/>
        </w:rPr>
        <w:t xml:space="preserve"> способом </w:t>
      </w:r>
      <w:r>
        <w:rPr>
          <w:b/>
        </w:rPr>
        <w:t>закупки у единственного источника</w:t>
      </w:r>
      <w:r w:rsidRPr="00CA7F02">
        <w:rPr>
          <w:b/>
        </w:rPr>
        <w:t xml:space="preserve"> </w:t>
      </w:r>
      <w:r w:rsidRPr="00106F1A">
        <w:t xml:space="preserve">на </w:t>
      </w:r>
      <w:r>
        <w:t>о</w:t>
      </w:r>
      <w:r w:rsidRPr="0054586F">
        <w:t xml:space="preserve">казание </w:t>
      </w:r>
      <w:r w:rsidR="00D40B03" w:rsidRPr="00D40B03">
        <w:t>услуг по предоставлению специализированной гидрометеорологической информации о состоянии окружающей природной среды ЯНАО для нужд АО "Тюменьэнерго"</w:t>
      </w:r>
      <w:r>
        <w:t>.</w:t>
      </w:r>
    </w:p>
    <w:p w:rsidR="0054586F" w:rsidRDefault="0054586F" w:rsidP="00D40B03">
      <w:pPr>
        <w:pStyle w:val="21"/>
        <w:widowControl w:val="0"/>
        <w:numPr>
          <w:ilvl w:val="0"/>
          <w:numId w:val="3"/>
        </w:numPr>
        <w:spacing w:after="120"/>
        <w:rPr>
          <w:b/>
        </w:rPr>
      </w:pPr>
      <w:r>
        <w:rPr>
          <w:b/>
        </w:rPr>
        <w:t>О</w:t>
      </w:r>
      <w:r w:rsidRPr="00A22692">
        <w:rPr>
          <w:b/>
        </w:rPr>
        <w:t xml:space="preserve"> </w:t>
      </w:r>
      <w:r w:rsidRPr="002213BF">
        <w:rPr>
          <w:b/>
        </w:rPr>
        <w:t>проведении внеплановой закупки № 2015</w:t>
      </w:r>
      <w:r w:rsidR="00CF6DEE">
        <w:rPr>
          <w:b/>
        </w:rPr>
        <w:t>.1308</w:t>
      </w:r>
      <w:r w:rsidRPr="002213BF">
        <w:rPr>
          <w:b/>
        </w:rPr>
        <w:t xml:space="preserve"> способом </w:t>
      </w:r>
      <w:r>
        <w:rPr>
          <w:b/>
        </w:rPr>
        <w:t>закупки у единственного источника</w:t>
      </w:r>
      <w:r w:rsidRPr="00CA7F02">
        <w:rPr>
          <w:b/>
        </w:rPr>
        <w:t xml:space="preserve"> </w:t>
      </w:r>
      <w:r w:rsidRPr="00106F1A">
        <w:t xml:space="preserve">на </w:t>
      </w:r>
      <w:r w:rsidR="00D40B03">
        <w:t>о</w:t>
      </w:r>
      <w:r w:rsidR="00D40B03" w:rsidRPr="00D40B03">
        <w:t>казание услуг по проведению государственной экспертизы проектной документации и результатов инженерных изысканий по объекту строительства ВЛ 110 кВ Исконная - Лимбя-Яха-1,2 филиала АО "Тюменьэнерго" Северные электрические сети</w:t>
      </w:r>
      <w:r>
        <w:t>.</w:t>
      </w:r>
    </w:p>
    <w:p w:rsidR="00E40043" w:rsidRPr="00E40043" w:rsidRDefault="00E40043" w:rsidP="00AD027B">
      <w:pPr>
        <w:pStyle w:val="21"/>
        <w:widowControl w:val="0"/>
        <w:numPr>
          <w:ilvl w:val="0"/>
          <w:numId w:val="3"/>
        </w:numPr>
        <w:spacing w:after="120"/>
        <w:rPr>
          <w:b/>
        </w:rPr>
      </w:pPr>
      <w:r w:rsidRPr="00E40043">
        <w:rPr>
          <w:b/>
        </w:rPr>
        <w:lastRenderedPageBreak/>
        <w:t>О рассмотрении принятого решения ЗК(КК) филиала о смене способа закупки № 2015.0719 с Открытого запроса предложений на закупку у единственного источника по результатам конкурентной процедуры</w:t>
      </w:r>
      <w:r w:rsidRPr="00390938">
        <w:t xml:space="preserve"> на </w:t>
      </w:r>
      <w:r>
        <w:t>о</w:t>
      </w:r>
      <w:r w:rsidRPr="00E40043">
        <w:t>казание медицинской помощи работникам филиала АО "Тюменьэнерго" Нижневартовские электрические сети на территории</w:t>
      </w:r>
      <w:r>
        <w:t xml:space="preserve"> </w:t>
      </w:r>
      <w:r w:rsidRPr="00E40043">
        <w:t>предприятия</w:t>
      </w:r>
      <w:r>
        <w:t>.</w:t>
      </w:r>
    </w:p>
    <w:p w:rsidR="00C008B6" w:rsidRPr="00C008B6" w:rsidRDefault="00C008B6" w:rsidP="00C008B6">
      <w:pPr>
        <w:pStyle w:val="21"/>
        <w:widowControl w:val="0"/>
        <w:numPr>
          <w:ilvl w:val="0"/>
          <w:numId w:val="3"/>
        </w:numPr>
        <w:spacing w:after="120"/>
      </w:pPr>
      <w:r w:rsidRPr="00E40043">
        <w:rPr>
          <w:b/>
        </w:rPr>
        <w:t>О рассмотрении принятого решения ЗК(КК) филиала о смене способа закупки № 2015.07</w:t>
      </w:r>
      <w:r>
        <w:rPr>
          <w:b/>
        </w:rPr>
        <w:t>54</w:t>
      </w:r>
      <w:r w:rsidRPr="00E40043">
        <w:rPr>
          <w:b/>
        </w:rPr>
        <w:t xml:space="preserve"> с Открытого запроса предложений на закупку у единственного источника по результатам конкурентной процедуры</w:t>
      </w:r>
      <w:r w:rsidRPr="00390938">
        <w:t xml:space="preserve"> на </w:t>
      </w:r>
      <w:r>
        <w:t>о</w:t>
      </w:r>
      <w:r w:rsidRPr="00C008B6">
        <w:t>казание услуг по мойке автотранспортных средств филиала АО "Тюменьэнерго" Ноябрьские ЭС</w:t>
      </w:r>
      <w:r>
        <w:t>.</w:t>
      </w:r>
    </w:p>
    <w:p w:rsidR="00736496" w:rsidRPr="00166F05" w:rsidRDefault="00166F05" w:rsidP="00AD027B">
      <w:pPr>
        <w:pStyle w:val="21"/>
        <w:widowControl w:val="0"/>
        <w:numPr>
          <w:ilvl w:val="0"/>
          <w:numId w:val="3"/>
        </w:numPr>
        <w:spacing w:after="120"/>
        <w:rPr>
          <w:b/>
        </w:rPr>
      </w:pPr>
      <w:r w:rsidRPr="00166F05">
        <w:rPr>
          <w:b/>
        </w:rPr>
        <w:t>О рассмотрении принятого решения ЗК(КК) филиала о смене способа закупки № 2015.0796 с Открытого запроса предложений на закупку у единственного источника по результатам конкурентной процедуры</w:t>
      </w:r>
      <w:r w:rsidRPr="00390938">
        <w:t xml:space="preserve"> </w:t>
      </w:r>
      <w:r>
        <w:t>на р</w:t>
      </w:r>
      <w:r w:rsidRPr="00166F05">
        <w:t>азработк</w:t>
      </w:r>
      <w:r>
        <w:t>у</w:t>
      </w:r>
      <w:r w:rsidRPr="00166F05">
        <w:t xml:space="preserve"> специального проекта перевозки тяжеловесных и крупногабаритных грузов по мостовым сооружениям для филиала</w:t>
      </w:r>
      <w:r>
        <w:t xml:space="preserve"> </w:t>
      </w:r>
      <w:r w:rsidRPr="00166F05">
        <w:t>АО</w:t>
      </w:r>
      <w:r>
        <w:t xml:space="preserve"> «</w:t>
      </w:r>
      <w:r w:rsidRPr="00166F05">
        <w:t>Тюменьэнерго</w:t>
      </w:r>
      <w:r>
        <w:t>»</w:t>
      </w:r>
      <w:r w:rsidRPr="00166F05">
        <w:t xml:space="preserve"> Северные электрические сети</w:t>
      </w:r>
      <w:r w:rsidR="00745B71">
        <w:t>.</w:t>
      </w:r>
    </w:p>
    <w:p w:rsidR="00166F05" w:rsidRPr="00166F05" w:rsidRDefault="00166F05" w:rsidP="009D5B0E">
      <w:pPr>
        <w:pStyle w:val="21"/>
        <w:widowControl w:val="0"/>
        <w:numPr>
          <w:ilvl w:val="0"/>
          <w:numId w:val="3"/>
        </w:numPr>
        <w:spacing w:after="120"/>
      </w:pPr>
      <w:r w:rsidRPr="00745B71">
        <w:rPr>
          <w:b/>
        </w:rPr>
        <w:t>Об изменении способа закупки № 2015.</w:t>
      </w:r>
      <w:r>
        <w:rPr>
          <w:b/>
        </w:rPr>
        <w:t>0815</w:t>
      </w:r>
      <w:r w:rsidRPr="00745B71">
        <w:rPr>
          <w:b/>
        </w:rPr>
        <w:t xml:space="preserve"> с </w:t>
      </w:r>
      <w:r>
        <w:rPr>
          <w:b/>
        </w:rPr>
        <w:t>Закрытого</w:t>
      </w:r>
      <w:r w:rsidRPr="00745B71">
        <w:rPr>
          <w:b/>
        </w:rPr>
        <w:t xml:space="preserve"> запроса </w:t>
      </w:r>
      <w:r>
        <w:rPr>
          <w:b/>
        </w:rPr>
        <w:t>цен по результатам открытых конкурентных переговоров</w:t>
      </w:r>
      <w:r w:rsidRPr="00745B71">
        <w:rPr>
          <w:b/>
        </w:rPr>
        <w:t xml:space="preserve"> на закупку у единственного источника по результатам конкурентной процедуры</w:t>
      </w:r>
      <w:r w:rsidRPr="0051365D">
        <w:t xml:space="preserve"> </w:t>
      </w:r>
      <w:r>
        <w:t>на п</w:t>
      </w:r>
      <w:r w:rsidRPr="00166F05">
        <w:t>оставк</w:t>
      </w:r>
      <w:r>
        <w:t>у</w:t>
      </w:r>
      <w:r w:rsidRPr="00166F05">
        <w:t xml:space="preserve"> неизолированного провода для нужд филиала АО "Тюменьэнерго" Сургутские электрические сети</w:t>
      </w:r>
      <w:r>
        <w:t>.</w:t>
      </w:r>
    </w:p>
    <w:p w:rsidR="00AD027B" w:rsidRPr="00AD027B" w:rsidRDefault="00AD027B" w:rsidP="00AD027B">
      <w:pPr>
        <w:pStyle w:val="21"/>
        <w:widowControl w:val="0"/>
        <w:numPr>
          <w:ilvl w:val="0"/>
          <w:numId w:val="3"/>
        </w:numPr>
        <w:spacing w:after="120"/>
      </w:pPr>
      <w:r w:rsidRPr="00AD027B">
        <w:rPr>
          <w:b/>
        </w:rPr>
        <w:t>О рассмотрении принятого решения ЗК(КК) филиала о смене способа закупки № 2015.</w:t>
      </w:r>
      <w:r>
        <w:rPr>
          <w:b/>
        </w:rPr>
        <w:t>1130</w:t>
      </w:r>
      <w:r w:rsidRPr="00AD027B">
        <w:rPr>
          <w:b/>
        </w:rPr>
        <w:t xml:space="preserve"> с Открытого запроса предложений на закупку у единственного источника по результатам конкурентной процедуры</w:t>
      </w:r>
      <w:r w:rsidRPr="00AD027B">
        <w:t xml:space="preserve"> на </w:t>
      </w:r>
      <w:r>
        <w:t>п</w:t>
      </w:r>
      <w:r w:rsidRPr="00AD027B">
        <w:t>оставк</w:t>
      </w:r>
      <w:r>
        <w:t>у</w:t>
      </w:r>
      <w:r w:rsidRPr="00AD027B">
        <w:t xml:space="preserve"> топлива для автотранспорта Надымского, Салехардского РЭС филиала АО Тюменьэнерго Северные электрические сети</w:t>
      </w:r>
      <w:r>
        <w:t>.</w:t>
      </w:r>
    </w:p>
    <w:p w:rsidR="00AD027B" w:rsidRPr="00AD027B" w:rsidRDefault="00AD027B" w:rsidP="00AD027B">
      <w:pPr>
        <w:pStyle w:val="21"/>
        <w:widowControl w:val="0"/>
        <w:numPr>
          <w:ilvl w:val="0"/>
          <w:numId w:val="3"/>
        </w:numPr>
        <w:spacing w:after="120"/>
      </w:pPr>
      <w:r w:rsidRPr="00AD027B">
        <w:rPr>
          <w:b/>
        </w:rPr>
        <w:t>О рассмотрении принятого решения ЗК(КК) филиала о смене способа закупки № 2015.1131 с Открытого конкурса на закупку у единственного источника по результатам конкурентной процедуры</w:t>
      </w:r>
      <w:r w:rsidRPr="00AD027B">
        <w:t xml:space="preserve"> на поставку топлива для автотранспорта филиала АО Тюменьэнерго Северные электрические сети</w:t>
      </w:r>
      <w:r>
        <w:t>.</w:t>
      </w:r>
    </w:p>
    <w:p w:rsidR="00AD027B" w:rsidRPr="00AD027B" w:rsidRDefault="00AD027B" w:rsidP="00AD027B">
      <w:pPr>
        <w:pStyle w:val="21"/>
        <w:widowControl w:val="0"/>
        <w:numPr>
          <w:ilvl w:val="0"/>
          <w:numId w:val="3"/>
        </w:numPr>
        <w:spacing w:after="120"/>
      </w:pPr>
      <w:r w:rsidRPr="00AD027B">
        <w:rPr>
          <w:b/>
        </w:rPr>
        <w:t>О рассмотрении принятого решения ЗК(КК) филиала о смене способа закупки № 2015.1156 с Открытого запроса предложений на закупку у единственного источника по результатам конкурентной процедуры</w:t>
      </w:r>
      <w:r w:rsidRPr="00AD027B">
        <w:t xml:space="preserve"> на </w:t>
      </w:r>
      <w:r>
        <w:t>п</w:t>
      </w:r>
      <w:r w:rsidRPr="00AD027B">
        <w:t>оставк</w:t>
      </w:r>
      <w:r>
        <w:t>у</w:t>
      </w:r>
      <w:r w:rsidRPr="00AD027B">
        <w:t xml:space="preserve"> ГСМ через АЗС поставщика в </w:t>
      </w:r>
      <w:proofErr w:type="spellStart"/>
      <w:r w:rsidRPr="00AD027B">
        <w:t>п.г.т</w:t>
      </w:r>
      <w:proofErr w:type="spellEnd"/>
      <w:r w:rsidRPr="00AD027B">
        <w:t>. Федоровский ХМАО, Тюменской области для нужд филиала АО "Тюменьэнерго"</w:t>
      </w:r>
      <w:r>
        <w:t xml:space="preserve"> </w:t>
      </w:r>
      <w:r w:rsidRPr="00AD027B">
        <w:t>Сургутские электрические сети в 2016 году</w:t>
      </w:r>
      <w:r>
        <w:t>.</w:t>
      </w:r>
    </w:p>
    <w:p w:rsidR="00AD027B" w:rsidRPr="00AD027B" w:rsidRDefault="00AD027B" w:rsidP="00AD027B">
      <w:pPr>
        <w:pStyle w:val="21"/>
        <w:widowControl w:val="0"/>
        <w:numPr>
          <w:ilvl w:val="0"/>
          <w:numId w:val="3"/>
        </w:numPr>
        <w:spacing w:after="120"/>
      </w:pPr>
      <w:r w:rsidRPr="00AD027B">
        <w:rPr>
          <w:b/>
        </w:rPr>
        <w:t>О рассмотрении принятого решения ЗК(КК) филиала о смене способа закупки № 2015.1157 с Открытого запроса предложений на закупку у единственного источника по результатам конкурентной процедуры</w:t>
      </w:r>
      <w:r w:rsidRPr="00AD027B">
        <w:t xml:space="preserve"> на </w:t>
      </w:r>
      <w:r>
        <w:t>п</w:t>
      </w:r>
      <w:r w:rsidRPr="00AD027B">
        <w:t>оставк</w:t>
      </w:r>
      <w:r>
        <w:t>у</w:t>
      </w:r>
      <w:r w:rsidRPr="00AD027B">
        <w:t xml:space="preserve"> ГСМ через АЗС Поставщика в г. Лянторе ХМАО, Тюменской области для нужд филиала АО "Тюменьэнерго"</w:t>
      </w:r>
      <w:r>
        <w:t xml:space="preserve"> </w:t>
      </w:r>
      <w:r w:rsidRPr="00AD027B">
        <w:t>Сургутские</w:t>
      </w:r>
      <w:r>
        <w:t xml:space="preserve"> </w:t>
      </w:r>
      <w:r w:rsidRPr="00AD027B">
        <w:t>электрические сети в 2016 году</w:t>
      </w:r>
      <w:r>
        <w:t>.</w:t>
      </w:r>
    </w:p>
    <w:p w:rsidR="00AD027B" w:rsidRPr="00AD027B" w:rsidRDefault="00390938" w:rsidP="00AD027B">
      <w:pPr>
        <w:pStyle w:val="21"/>
        <w:widowControl w:val="0"/>
        <w:numPr>
          <w:ilvl w:val="0"/>
          <w:numId w:val="3"/>
        </w:numPr>
        <w:spacing w:after="120"/>
      </w:pPr>
      <w:r w:rsidRPr="00AD027B">
        <w:rPr>
          <w:b/>
        </w:rPr>
        <w:t>Об увеличении предельной стоимости закупки №2015.0</w:t>
      </w:r>
      <w:r w:rsidR="00AD027B" w:rsidRPr="00AD027B">
        <w:rPr>
          <w:b/>
        </w:rPr>
        <w:t>810</w:t>
      </w:r>
      <w:r w:rsidRPr="00AD027B">
        <w:rPr>
          <w:b/>
        </w:rPr>
        <w:t xml:space="preserve"> </w:t>
      </w:r>
      <w:r w:rsidRPr="00106F1A">
        <w:t xml:space="preserve">на </w:t>
      </w:r>
      <w:r w:rsidR="00AD027B">
        <w:t>о</w:t>
      </w:r>
      <w:r w:rsidR="00AD027B" w:rsidRPr="00AD027B">
        <w:t>казание услуг по подаче (поставке) тепловой энергии для нужд ФРЭС филиала АО "Тюменьэнерго" Сургутские электрические</w:t>
      </w:r>
      <w:r w:rsidR="00AD027B">
        <w:t xml:space="preserve"> </w:t>
      </w:r>
      <w:r w:rsidR="00AD027B" w:rsidRPr="00AD027B">
        <w:t>сети в 2016 году</w:t>
      </w:r>
      <w:r w:rsidR="00AD027B">
        <w:t>.</w:t>
      </w:r>
    </w:p>
    <w:p w:rsidR="009C4B03" w:rsidRDefault="009C4B03" w:rsidP="0005580A">
      <w:pPr>
        <w:pStyle w:val="21"/>
        <w:widowControl w:val="0"/>
        <w:numPr>
          <w:ilvl w:val="0"/>
          <w:numId w:val="3"/>
        </w:numPr>
        <w:spacing w:after="120"/>
      </w:pPr>
      <w:r w:rsidRPr="007A4D7F">
        <w:rPr>
          <w:b/>
        </w:rPr>
        <w:t>Об увеличении предельной стоимости закупки №2015.0</w:t>
      </w:r>
      <w:r w:rsidR="00AD027B" w:rsidRPr="007A4D7F">
        <w:rPr>
          <w:b/>
        </w:rPr>
        <w:t>811</w:t>
      </w:r>
      <w:r w:rsidRPr="007A4D7F">
        <w:rPr>
          <w:b/>
        </w:rPr>
        <w:t xml:space="preserve"> </w:t>
      </w:r>
      <w:r w:rsidRPr="00106F1A">
        <w:t xml:space="preserve">на </w:t>
      </w:r>
      <w:r w:rsidR="007A4D7F">
        <w:t>о</w:t>
      </w:r>
      <w:r w:rsidR="007A4D7F" w:rsidRPr="007A4D7F">
        <w:t>казание услуг по подаче (поставке) тепловой энергии для нужд ЛРЭС филиала АО "Тюменьэнерго" Сургутские электрические</w:t>
      </w:r>
      <w:r w:rsidR="007A4D7F">
        <w:t xml:space="preserve"> </w:t>
      </w:r>
      <w:r w:rsidR="007A4D7F" w:rsidRPr="007A4D7F">
        <w:t>сети в 2016 году</w:t>
      </w:r>
      <w:r>
        <w:t>.</w:t>
      </w:r>
    </w:p>
    <w:p w:rsidR="007A4D7F" w:rsidRPr="007A4D7F" w:rsidRDefault="007A4D7F" w:rsidP="0005580A">
      <w:pPr>
        <w:pStyle w:val="21"/>
        <w:widowControl w:val="0"/>
        <w:numPr>
          <w:ilvl w:val="0"/>
          <w:numId w:val="3"/>
        </w:numPr>
        <w:spacing w:after="120"/>
      </w:pPr>
      <w:r w:rsidRPr="007A4D7F">
        <w:rPr>
          <w:b/>
        </w:rPr>
        <w:t xml:space="preserve">Об увеличении предельной стоимости закупки №2015.1284 </w:t>
      </w:r>
      <w:r w:rsidRPr="007A4D7F">
        <w:t xml:space="preserve">на </w:t>
      </w:r>
      <w:r>
        <w:t>о</w:t>
      </w:r>
      <w:r w:rsidRPr="007A4D7F">
        <w:t>казание услуг по поставке тепловой энергии и теплоносителя для нужд филиала АО "Тюменьэнерго" Сургутские</w:t>
      </w:r>
      <w:r>
        <w:t xml:space="preserve"> </w:t>
      </w:r>
      <w:r w:rsidRPr="007A4D7F">
        <w:t>электрические</w:t>
      </w:r>
      <w:r>
        <w:t xml:space="preserve"> </w:t>
      </w:r>
      <w:r w:rsidRPr="007A4D7F">
        <w:t>сети в 2016 году.</w:t>
      </w:r>
    </w:p>
    <w:p w:rsidR="00A47AF5" w:rsidRPr="00A47AF5" w:rsidRDefault="00A47AF5" w:rsidP="0005580A">
      <w:pPr>
        <w:pStyle w:val="21"/>
        <w:widowControl w:val="0"/>
        <w:numPr>
          <w:ilvl w:val="0"/>
          <w:numId w:val="3"/>
        </w:numPr>
        <w:spacing w:after="120"/>
      </w:pPr>
      <w:r w:rsidRPr="00A47AF5">
        <w:rPr>
          <w:b/>
        </w:rPr>
        <w:t xml:space="preserve">Об увеличении предельной стоимости закупки №2015.0779 </w:t>
      </w:r>
      <w:r w:rsidRPr="00A47AF5">
        <w:t>на оказание услуг по теплоснабжению производственной базы ПРЭС филиала АО "Тюменьэнерго" Нефтеюганские электрические</w:t>
      </w:r>
      <w:r>
        <w:t xml:space="preserve"> </w:t>
      </w:r>
      <w:r w:rsidRPr="00A47AF5">
        <w:t>сети</w:t>
      </w:r>
      <w:r>
        <w:t>.</w:t>
      </w:r>
    </w:p>
    <w:p w:rsidR="007A4D7F" w:rsidRDefault="007A4D7F" w:rsidP="0005580A">
      <w:pPr>
        <w:pStyle w:val="21"/>
        <w:widowControl w:val="0"/>
        <w:numPr>
          <w:ilvl w:val="0"/>
          <w:numId w:val="3"/>
        </w:numPr>
        <w:spacing w:after="120"/>
      </w:pPr>
      <w:r w:rsidRPr="007A4D7F">
        <w:rPr>
          <w:b/>
        </w:rPr>
        <w:lastRenderedPageBreak/>
        <w:t xml:space="preserve">Об уменьшении предельной стоимости закупки №2015.1122 </w:t>
      </w:r>
      <w:r>
        <w:t>н</w:t>
      </w:r>
      <w:r w:rsidRPr="007A4D7F">
        <w:t>ефт</w:t>
      </w:r>
      <w:r>
        <w:t>и</w:t>
      </w:r>
      <w:r w:rsidRPr="007A4D7F">
        <w:t xml:space="preserve"> на топливо </w:t>
      </w:r>
      <w:proofErr w:type="gramStart"/>
      <w:r w:rsidRPr="007A4D7F">
        <w:t>для котельной филиала</w:t>
      </w:r>
      <w:proofErr w:type="gramEnd"/>
      <w:r w:rsidRPr="007A4D7F">
        <w:t xml:space="preserve"> АО "Тюменьэнерго" Нефтеюганские электрические сети</w:t>
      </w:r>
      <w:r>
        <w:t>.</w:t>
      </w:r>
    </w:p>
    <w:p w:rsidR="00E90C2B" w:rsidRPr="00745B71" w:rsidRDefault="00E90C2B" w:rsidP="00ED372A">
      <w:pPr>
        <w:pStyle w:val="21"/>
        <w:widowControl w:val="0"/>
        <w:numPr>
          <w:ilvl w:val="0"/>
          <w:numId w:val="3"/>
        </w:numPr>
        <w:spacing w:after="120"/>
      </w:pPr>
      <w:r w:rsidRPr="00E90C2B">
        <w:rPr>
          <w:b/>
        </w:rPr>
        <w:t>Об изменении способа закупки № 2015.1026 с Закрытого запроса цен по результатам открытых конкурентных переговоров на закупку у единственного источника по результатам конкурентной процедуры</w:t>
      </w:r>
      <w:r w:rsidRPr="0051365D">
        <w:t xml:space="preserve"> </w:t>
      </w:r>
      <w:r>
        <w:t xml:space="preserve">на </w:t>
      </w:r>
      <w:r w:rsidRPr="00E90C2B">
        <w:t>Поставка выключателей 6-10кВ, 20-35кВ для филиала АО "Тюменьэнерго" - "Тюменские распределительные сети"</w:t>
      </w:r>
      <w:r>
        <w:t>.</w:t>
      </w:r>
    </w:p>
    <w:p w:rsidR="004376F0" w:rsidRPr="00106F1A" w:rsidRDefault="004376F0" w:rsidP="00656838">
      <w:pPr>
        <w:pStyle w:val="21"/>
        <w:widowControl w:val="0"/>
        <w:numPr>
          <w:ilvl w:val="0"/>
          <w:numId w:val="3"/>
        </w:numPr>
        <w:spacing w:after="120"/>
        <w:rPr>
          <w:b/>
        </w:rPr>
      </w:pPr>
      <w:r w:rsidRPr="00106F1A">
        <w:rPr>
          <w:b/>
        </w:rPr>
        <w:t>О согласовании разовой корректировки ГКПЗ, по вопросам настоящего протокола, а также текущих изменений Плана закупки (связанных с переносом сроков объявления и т.д.) на основании служебных записок филиалов, курирующих служб и департаментов Общества.</w:t>
      </w:r>
    </w:p>
    <w:p w:rsidR="001263AA" w:rsidRPr="00106F1A" w:rsidRDefault="001263AA" w:rsidP="00087E2C">
      <w:pPr>
        <w:pStyle w:val="21"/>
        <w:widowControl w:val="0"/>
        <w:spacing w:before="360" w:after="240"/>
        <w:ind w:firstLine="0"/>
        <w:jc w:val="center"/>
        <w:rPr>
          <w:b/>
          <w:i/>
          <w:sz w:val="28"/>
          <w:szCs w:val="28"/>
          <w:u w:val="single"/>
        </w:rPr>
      </w:pPr>
      <w:r w:rsidRPr="00106F1A">
        <w:rPr>
          <w:b/>
          <w:i/>
          <w:sz w:val="28"/>
          <w:szCs w:val="28"/>
          <w:u w:val="single"/>
        </w:rPr>
        <w:t>Рассмотрение вопросов повестки дня:</w:t>
      </w:r>
    </w:p>
    <w:p w:rsidR="00D04128" w:rsidRPr="00106F1A" w:rsidRDefault="00D04128" w:rsidP="00D04128">
      <w:pPr>
        <w:widowControl w:val="0"/>
        <w:tabs>
          <w:tab w:val="left" w:pos="851"/>
        </w:tabs>
        <w:ind w:firstLine="0"/>
        <w:rPr>
          <w:b/>
        </w:rPr>
      </w:pPr>
      <w:r w:rsidRPr="00106F1A">
        <w:rPr>
          <w:b/>
          <w:szCs w:val="28"/>
          <w:u w:val="single"/>
        </w:rPr>
        <w:t>Вопрос №1:</w:t>
      </w:r>
      <w:r w:rsidRPr="00106F1A">
        <w:rPr>
          <w:b/>
          <w:i/>
          <w:szCs w:val="28"/>
        </w:rPr>
        <w:t xml:space="preserve"> </w:t>
      </w:r>
      <w:r w:rsidR="00BE0689">
        <w:rPr>
          <w:b/>
        </w:rPr>
        <w:t>О</w:t>
      </w:r>
      <w:r w:rsidR="00BE0689" w:rsidRPr="00A22692">
        <w:rPr>
          <w:b/>
        </w:rPr>
        <w:t xml:space="preserve"> </w:t>
      </w:r>
      <w:r w:rsidR="00BE0689" w:rsidRPr="002213BF">
        <w:rPr>
          <w:b/>
        </w:rPr>
        <w:t xml:space="preserve">проведении внеплановой </w:t>
      </w:r>
      <w:r w:rsidR="00BE0689">
        <w:rPr>
          <w:b/>
        </w:rPr>
        <w:t xml:space="preserve">условно-постоянной </w:t>
      </w:r>
      <w:r w:rsidR="00BE0689" w:rsidRPr="002213BF">
        <w:rPr>
          <w:b/>
        </w:rPr>
        <w:t>закупки № 2015.</w:t>
      </w:r>
      <w:r w:rsidR="00CF6DEE">
        <w:rPr>
          <w:b/>
        </w:rPr>
        <w:t>1305</w:t>
      </w:r>
      <w:r w:rsidR="00BE0689" w:rsidRPr="002213BF">
        <w:rPr>
          <w:b/>
        </w:rPr>
        <w:t xml:space="preserve"> способом </w:t>
      </w:r>
      <w:r w:rsidR="00BE0689">
        <w:rPr>
          <w:b/>
        </w:rPr>
        <w:t>закупки у единственного источника</w:t>
      </w:r>
      <w:r w:rsidR="00BE0689" w:rsidRPr="00CA7F02">
        <w:rPr>
          <w:b/>
        </w:rPr>
        <w:t xml:space="preserve"> </w:t>
      </w:r>
      <w:r w:rsidR="00BE0689" w:rsidRPr="00106F1A">
        <w:t xml:space="preserve">на </w:t>
      </w:r>
      <w:r w:rsidR="00BE0689">
        <w:t>о</w:t>
      </w:r>
      <w:r w:rsidR="00BE0689" w:rsidRPr="003236C9">
        <w:t>казание услуг по предоставлению специализированной гидрометеорологической информации о состоянии окружающей природной среды ХМАО</w:t>
      </w:r>
      <w:r w:rsidR="00BE0689">
        <w:t xml:space="preserve"> для нужд АО «Тюменьэнерго»</w:t>
      </w:r>
      <w:r w:rsidRPr="00106F1A">
        <w:t>.</w:t>
      </w:r>
    </w:p>
    <w:p w:rsidR="00981AE4" w:rsidRPr="00106F1A" w:rsidRDefault="00D04128" w:rsidP="00DB07D3">
      <w:pPr>
        <w:widowControl w:val="0"/>
        <w:tabs>
          <w:tab w:val="left" w:pos="567"/>
        </w:tabs>
        <w:rPr>
          <w:b/>
        </w:rPr>
      </w:pPr>
      <w:r w:rsidRPr="00981AE4">
        <w:rPr>
          <w:lang w:eastAsia="en-US"/>
        </w:rPr>
        <w:t xml:space="preserve">По данному вопросу рассмотрели </w:t>
      </w:r>
      <w:r w:rsidRPr="00981AE4">
        <w:t xml:space="preserve">служебную записку </w:t>
      </w:r>
      <w:r w:rsidR="00981AE4" w:rsidRPr="00981AE4">
        <w:t xml:space="preserve">начальника центральной диспетчерской службы АО «Тюменьэнерго» </w:t>
      </w:r>
      <w:r w:rsidRPr="00981AE4">
        <w:t xml:space="preserve">в которой указано, что </w:t>
      </w:r>
      <w:r w:rsidR="00981AE4">
        <w:t xml:space="preserve">необходимо согласовать проведение внеплановой закупки </w:t>
      </w:r>
      <w:r w:rsidR="00981AE4" w:rsidRPr="00106F1A">
        <w:t xml:space="preserve">на </w:t>
      </w:r>
      <w:r w:rsidR="00981AE4">
        <w:t>о</w:t>
      </w:r>
      <w:r w:rsidR="00981AE4" w:rsidRPr="003236C9">
        <w:t>казание услуг по предоставлению специализированной гидрометеорологической информации о состоянии окружающей природной среды ХМАО</w:t>
      </w:r>
      <w:r w:rsidR="00981AE4">
        <w:t xml:space="preserve"> для нужд АО «Тюменьэнерго»</w:t>
      </w:r>
      <w:r w:rsidR="00981AE4" w:rsidRPr="00106F1A">
        <w:t>.</w:t>
      </w:r>
    </w:p>
    <w:p w:rsidR="00981AE4" w:rsidRPr="00B9537B" w:rsidRDefault="00981AE4" w:rsidP="00DB07D3">
      <w:pPr>
        <w:rPr>
          <w:bCs/>
        </w:rPr>
      </w:pPr>
      <w:r>
        <w:t>Получение у</w:t>
      </w:r>
      <w:r w:rsidRPr="00353A1B">
        <w:t xml:space="preserve">слуг по предоставлению специализированной гидрометеорологической информации о состоянии окружающей природной среды (штормовые предупреждения об опасных природных явлениях, фактическая </w:t>
      </w:r>
      <w:proofErr w:type="spellStart"/>
      <w:r w:rsidRPr="00353A1B">
        <w:t>гидро</w:t>
      </w:r>
      <w:proofErr w:type="spellEnd"/>
      <w:r>
        <w:t xml:space="preserve"> </w:t>
      </w:r>
      <w:r w:rsidRPr="00353A1B">
        <w:t>- и метеорологическая информация, гидрологические прогнозы)</w:t>
      </w:r>
      <w:r>
        <w:t xml:space="preserve"> по Ханты-Мансийскому АО</w:t>
      </w:r>
      <w:r w:rsidRPr="001526C7">
        <w:rPr>
          <w:bCs/>
        </w:rPr>
        <w:t xml:space="preserve"> </w:t>
      </w:r>
      <w:r w:rsidRPr="00B9537B">
        <w:rPr>
          <w:bCs/>
        </w:rPr>
        <w:t>оказывает существенное воздействие на функционирование о</w:t>
      </w:r>
      <w:r>
        <w:rPr>
          <w:bCs/>
        </w:rPr>
        <w:t xml:space="preserve">бъектов </w:t>
      </w:r>
      <w:r w:rsidRPr="00B9537B">
        <w:rPr>
          <w:bCs/>
        </w:rPr>
        <w:t>АО «Тюменьэнерго»</w:t>
      </w:r>
      <w:r>
        <w:rPr>
          <w:bCs/>
        </w:rPr>
        <w:t>,</w:t>
      </w:r>
      <w:r w:rsidRPr="00B9537B">
        <w:rPr>
          <w:bCs/>
        </w:rPr>
        <w:t xml:space="preserve"> она необходима:</w:t>
      </w:r>
    </w:p>
    <w:p w:rsidR="00981AE4" w:rsidRPr="00B9537B" w:rsidRDefault="00981AE4" w:rsidP="00981AE4">
      <w:pPr>
        <w:numPr>
          <w:ilvl w:val="0"/>
          <w:numId w:val="21"/>
        </w:numPr>
        <w:rPr>
          <w:bCs/>
        </w:rPr>
      </w:pPr>
      <w:r w:rsidRPr="00B9537B">
        <w:rPr>
          <w:bCs/>
        </w:rPr>
        <w:t>для надежного энергоснабжения потребителей;</w:t>
      </w:r>
    </w:p>
    <w:p w:rsidR="00981AE4" w:rsidRPr="00B9537B" w:rsidRDefault="00981AE4" w:rsidP="00981AE4">
      <w:pPr>
        <w:numPr>
          <w:ilvl w:val="0"/>
          <w:numId w:val="21"/>
        </w:numPr>
        <w:rPr>
          <w:bCs/>
        </w:rPr>
      </w:pPr>
      <w:r w:rsidRPr="00B9537B">
        <w:rPr>
          <w:bCs/>
        </w:rPr>
        <w:t>для расследований технологический нарушений;</w:t>
      </w:r>
    </w:p>
    <w:p w:rsidR="00981AE4" w:rsidRPr="00B9537B" w:rsidRDefault="00981AE4" w:rsidP="00981AE4">
      <w:pPr>
        <w:numPr>
          <w:ilvl w:val="0"/>
          <w:numId w:val="21"/>
        </w:numPr>
        <w:rPr>
          <w:bCs/>
        </w:rPr>
      </w:pPr>
      <w:r w:rsidRPr="00B9537B">
        <w:rPr>
          <w:bCs/>
        </w:rPr>
        <w:t>для подтверждения страхового случая.</w:t>
      </w:r>
    </w:p>
    <w:p w:rsidR="00981AE4" w:rsidRDefault="00981AE4" w:rsidP="00981AE4">
      <w:pPr>
        <w:tabs>
          <w:tab w:val="left" w:pos="3960"/>
        </w:tabs>
      </w:pPr>
      <w:r w:rsidRPr="00E23B32">
        <w:t xml:space="preserve">Рассматриваемая закупка на оказание услуг </w:t>
      </w:r>
      <w:r w:rsidRPr="00353A1B">
        <w:t>по предоставлению специализированной гидрометеорологической информации о состоянии окружающей природной среды</w:t>
      </w:r>
      <w:r w:rsidRPr="00E23B32">
        <w:t xml:space="preserve"> не была включена в корректировку ГКПЗ 4 квартала 2015г в связи с более поздн</w:t>
      </w:r>
      <w:r>
        <w:t>им сроком утверждения прейскуранта цен на услуги по предоставлению гидрометеорологической информации на 2016г.</w:t>
      </w:r>
    </w:p>
    <w:p w:rsidR="00981AE4" w:rsidRDefault="00981AE4" w:rsidP="00981AE4">
      <w:pPr>
        <w:tabs>
          <w:tab w:val="left" w:pos="3960"/>
        </w:tabs>
      </w:pPr>
      <w:r w:rsidRPr="00E23B32">
        <w:rPr>
          <w:b/>
        </w:rPr>
        <w:t>Сумма закупки</w:t>
      </w:r>
      <w:r w:rsidRPr="00E23B32">
        <w:t xml:space="preserve">: </w:t>
      </w:r>
      <w:r>
        <w:t xml:space="preserve">741 602,38 </w:t>
      </w:r>
      <w:r w:rsidRPr="00E23B32">
        <w:rPr>
          <w:u w:val="single"/>
        </w:rPr>
        <w:t>руб</w:t>
      </w:r>
      <w:r w:rsidRPr="00E23B32">
        <w:t>. с НДС 18%, сумма закупки о</w:t>
      </w:r>
      <w:r>
        <w:t>пределена коммерческим предложением № 3060 от 02.12.2015г. на основании расчета стоимости предоставления услуг</w:t>
      </w:r>
      <w:r w:rsidRPr="00E23B32">
        <w:t xml:space="preserve"> </w:t>
      </w:r>
      <w:r>
        <w:t xml:space="preserve">по прейскуранту </w:t>
      </w:r>
      <w:r w:rsidRPr="00E23B32">
        <w:t>на 2016 год.</w:t>
      </w:r>
    </w:p>
    <w:p w:rsidR="00981AE4" w:rsidRDefault="00981AE4" w:rsidP="00981AE4">
      <w:pPr>
        <w:tabs>
          <w:tab w:val="left" w:pos="3960"/>
        </w:tabs>
        <w:rPr>
          <w:color w:val="000000"/>
        </w:rPr>
      </w:pPr>
      <w:r w:rsidRPr="00E23B32">
        <w:rPr>
          <w:b/>
        </w:rPr>
        <w:t>Контрагент:</w:t>
      </w:r>
      <w:r w:rsidRPr="00E23B32">
        <w:t xml:space="preserve"> </w:t>
      </w:r>
      <w:r>
        <w:t>«Ханты-Мансийский</w:t>
      </w:r>
      <w:r w:rsidRPr="00353A1B">
        <w:t xml:space="preserve"> ЦГМС» Филиал ФГБУ «Обь-Иртышское УГМС»</w:t>
      </w:r>
      <w:r w:rsidRPr="00353A1B">
        <w:rPr>
          <w:color w:val="000000"/>
        </w:rPr>
        <w:t>.</w:t>
      </w:r>
    </w:p>
    <w:p w:rsidR="00981AE4" w:rsidRPr="00AD698E" w:rsidRDefault="00981AE4" w:rsidP="00981AE4">
      <w:pPr>
        <w:tabs>
          <w:tab w:val="left" w:pos="3960"/>
        </w:tabs>
      </w:pPr>
      <w:r w:rsidRPr="00AD698E">
        <w:rPr>
          <w:b/>
        </w:rPr>
        <w:t>Основание способа закупки:</w:t>
      </w:r>
      <w:r w:rsidRPr="00AD698E">
        <w:t xml:space="preserve"> </w:t>
      </w:r>
    </w:p>
    <w:p w:rsidR="00B47FD7" w:rsidRPr="00106F1A" w:rsidRDefault="00981AE4" w:rsidP="00981AE4">
      <w:pPr>
        <w:tabs>
          <w:tab w:val="left" w:pos="3960"/>
        </w:tabs>
        <w:spacing w:after="120"/>
        <w:rPr>
          <w:lang w:eastAsia="en-US"/>
        </w:rPr>
      </w:pPr>
      <w:r w:rsidRPr="00E728A9">
        <w:t xml:space="preserve">Согласно </w:t>
      </w:r>
      <w:r>
        <w:t xml:space="preserve">п. </w:t>
      </w:r>
      <w:r w:rsidRPr="00C44E33">
        <w:t>5</w:t>
      </w:r>
      <w:r>
        <w:t>.13.1 (д) «Положения о закуп</w:t>
      </w:r>
      <w:r w:rsidRPr="00E728A9">
        <w:t>к</w:t>
      </w:r>
      <w:r>
        <w:t>е</w:t>
      </w:r>
      <w:r w:rsidRPr="00E728A9">
        <w:t xml:space="preserve"> товаров,</w:t>
      </w:r>
      <w:r>
        <w:t xml:space="preserve"> работ, услуг для нужд </w:t>
      </w:r>
      <w:r w:rsidRPr="00E728A9">
        <w:t>АО</w:t>
      </w:r>
      <w:r>
        <w:t> «Тюменьэнерго» необходимо заключать договор методом закупки у единственного источника с</w:t>
      </w:r>
      <w:r w:rsidRPr="00E728A9">
        <w:t xml:space="preserve"> </w:t>
      </w:r>
      <w:r>
        <w:t>«Ханты-Мансийским</w:t>
      </w:r>
      <w:r w:rsidRPr="00353A1B">
        <w:t xml:space="preserve"> ЦГМС» Филиал</w:t>
      </w:r>
      <w:r>
        <w:t>ом</w:t>
      </w:r>
      <w:r w:rsidRPr="00353A1B">
        <w:t xml:space="preserve"> ФГБУ «Обь-Иртышское УГМС»</w:t>
      </w:r>
      <w:r>
        <w:t>. Кредитор работает в соответствии с «Прейскурантом цен на наблюденную и прогностическую специализированную информацию, и услуги Обь</w:t>
      </w:r>
      <w:r w:rsidRPr="00353A1B">
        <w:t>-Иртышско</w:t>
      </w:r>
      <w:r>
        <w:t>го</w:t>
      </w:r>
      <w:r w:rsidRPr="00353A1B">
        <w:t xml:space="preserve"> УГМС</w:t>
      </w:r>
      <w:r>
        <w:t>». Прейскурант разработан в соответствии с Федеральным законом «О гидрометеорологической службе» № 113-ФЗ от 19.07.1998 г., Постановлением Правительства Российской Федерации №1425 от 15.11.1997г. на основании</w:t>
      </w:r>
      <w:r w:rsidRPr="00B66462">
        <w:t xml:space="preserve"> </w:t>
      </w:r>
      <w:r>
        <w:t>Методических указаний «О порядке ценообразования на гидрометеорологическую продукцию и информацию о состоянии окружающей природной среды, ее загрязнении» (утв. Приказом Росгидромета № 24 от 24.02.1999г.)</w:t>
      </w:r>
      <w:r w:rsidR="00E23B32" w:rsidRPr="00981AE4">
        <w:t>.</w:t>
      </w:r>
    </w:p>
    <w:p w:rsidR="00D04128" w:rsidRPr="00106F1A" w:rsidRDefault="00D04128" w:rsidP="00E659CC">
      <w:pPr>
        <w:ind w:firstLine="0"/>
        <w:rPr>
          <w:b/>
        </w:rPr>
      </w:pPr>
      <w:r w:rsidRPr="00106F1A">
        <w:rPr>
          <w:b/>
          <w:u w:val="single"/>
        </w:rPr>
        <w:t>РЕШИЛИ</w:t>
      </w:r>
      <w:r w:rsidRPr="00106F1A">
        <w:rPr>
          <w:b/>
        </w:rPr>
        <w:t>:</w:t>
      </w:r>
    </w:p>
    <w:p w:rsidR="00D04128" w:rsidRDefault="00D04128" w:rsidP="00E23B32">
      <w:pPr>
        <w:pStyle w:val="af1"/>
        <w:widowControl w:val="0"/>
        <w:spacing w:after="120"/>
        <w:ind w:left="0" w:firstLine="0"/>
        <w:rPr>
          <w:rFonts w:ascii="Times New Roman" w:hAnsi="Times New Roman"/>
          <w:sz w:val="24"/>
          <w:szCs w:val="24"/>
        </w:rPr>
      </w:pPr>
      <w:r w:rsidRPr="001B431E">
        <w:rPr>
          <w:rFonts w:ascii="Times New Roman" w:hAnsi="Times New Roman"/>
          <w:b/>
          <w:sz w:val="24"/>
          <w:szCs w:val="24"/>
        </w:rPr>
        <w:lastRenderedPageBreak/>
        <w:t xml:space="preserve">Согласовать </w:t>
      </w:r>
      <w:r w:rsidR="001C0794" w:rsidRPr="001B431E">
        <w:rPr>
          <w:rFonts w:ascii="Times New Roman" w:hAnsi="Times New Roman"/>
          <w:b/>
          <w:sz w:val="24"/>
          <w:szCs w:val="24"/>
        </w:rPr>
        <w:t>проведени</w:t>
      </w:r>
      <w:r w:rsidR="009D5B0E">
        <w:rPr>
          <w:rFonts w:ascii="Times New Roman" w:hAnsi="Times New Roman"/>
          <w:b/>
          <w:sz w:val="24"/>
          <w:szCs w:val="24"/>
        </w:rPr>
        <w:t>е</w:t>
      </w:r>
      <w:r w:rsidR="001C0794" w:rsidRPr="001B431E">
        <w:rPr>
          <w:rFonts w:ascii="Times New Roman" w:hAnsi="Times New Roman"/>
          <w:b/>
          <w:sz w:val="24"/>
          <w:szCs w:val="24"/>
        </w:rPr>
        <w:t xml:space="preserve"> </w:t>
      </w:r>
      <w:r w:rsidR="000E4C55" w:rsidRPr="000E4C55">
        <w:rPr>
          <w:rFonts w:ascii="Times New Roman" w:hAnsi="Times New Roman"/>
          <w:b/>
          <w:sz w:val="24"/>
          <w:szCs w:val="24"/>
        </w:rPr>
        <w:t>внеплановой условно-постоянной закупки № 2015.</w:t>
      </w:r>
      <w:r w:rsidR="00CF6DEE">
        <w:rPr>
          <w:rFonts w:ascii="Times New Roman" w:hAnsi="Times New Roman"/>
          <w:b/>
          <w:sz w:val="24"/>
          <w:szCs w:val="24"/>
        </w:rPr>
        <w:t>1305</w:t>
      </w:r>
      <w:r w:rsidR="000E4C55" w:rsidRPr="000E4C55">
        <w:rPr>
          <w:rFonts w:ascii="Times New Roman" w:hAnsi="Times New Roman"/>
          <w:b/>
          <w:sz w:val="24"/>
          <w:szCs w:val="24"/>
        </w:rPr>
        <w:t xml:space="preserve"> способом закупки у единственного источника на </w:t>
      </w:r>
      <w:r w:rsidR="000E4C55" w:rsidRPr="000E4C55">
        <w:rPr>
          <w:rFonts w:ascii="Times New Roman" w:hAnsi="Times New Roman"/>
          <w:sz w:val="24"/>
          <w:szCs w:val="24"/>
        </w:rPr>
        <w:t>оказание услуг по предоставлению специализированной гидрометеорологической информации о состоянии окружающей природной среды ХМАО для нужд АО «Тюменьэнерго»</w:t>
      </w:r>
      <w:r w:rsidR="001C0794" w:rsidRPr="000E4C55">
        <w:rPr>
          <w:rFonts w:ascii="Times New Roman" w:hAnsi="Times New Roman"/>
          <w:sz w:val="24"/>
          <w:szCs w:val="24"/>
        </w:rPr>
        <w:t>,</w:t>
      </w:r>
      <w:r w:rsidR="001C0794" w:rsidRPr="001B431E">
        <w:rPr>
          <w:rFonts w:ascii="Times New Roman" w:hAnsi="Times New Roman"/>
          <w:sz w:val="24"/>
          <w:szCs w:val="24"/>
        </w:rPr>
        <w:t xml:space="preserve"> с предельной стоимостью закупки </w:t>
      </w:r>
      <w:r w:rsidR="000E4C55">
        <w:rPr>
          <w:rFonts w:ascii="Times New Roman" w:hAnsi="Times New Roman"/>
          <w:sz w:val="24"/>
          <w:szCs w:val="24"/>
        </w:rPr>
        <w:t>741 602,38</w:t>
      </w:r>
      <w:r w:rsidR="00B47FD7" w:rsidRPr="001B431E">
        <w:rPr>
          <w:rFonts w:ascii="Times New Roman" w:hAnsi="Times New Roman"/>
          <w:sz w:val="24"/>
          <w:szCs w:val="24"/>
        </w:rPr>
        <w:t xml:space="preserve"> руб. </w:t>
      </w:r>
      <w:r w:rsidR="000133B9">
        <w:rPr>
          <w:rFonts w:ascii="Times New Roman" w:hAnsi="Times New Roman"/>
          <w:sz w:val="24"/>
          <w:szCs w:val="24"/>
        </w:rPr>
        <w:t>с НДС</w:t>
      </w:r>
      <w:r w:rsidR="001C0794" w:rsidRPr="001B431E">
        <w:rPr>
          <w:rFonts w:ascii="Times New Roman" w:hAnsi="Times New Roman"/>
          <w:sz w:val="24"/>
          <w:szCs w:val="24"/>
        </w:rPr>
        <w:t>.</w:t>
      </w:r>
    </w:p>
    <w:p w:rsidR="00E23B32" w:rsidRPr="00106F1A" w:rsidRDefault="00E23B32" w:rsidP="00E23B32">
      <w:pPr>
        <w:widowControl w:val="0"/>
        <w:tabs>
          <w:tab w:val="left" w:pos="851"/>
        </w:tabs>
        <w:ind w:firstLine="0"/>
        <w:rPr>
          <w:b/>
        </w:rPr>
      </w:pPr>
      <w:r w:rsidRPr="00106F1A">
        <w:rPr>
          <w:b/>
          <w:szCs w:val="28"/>
          <w:u w:val="single"/>
        </w:rPr>
        <w:t>Вопрос №</w:t>
      </w:r>
      <w:r>
        <w:rPr>
          <w:b/>
          <w:szCs w:val="28"/>
          <w:u w:val="single"/>
        </w:rPr>
        <w:t>2</w:t>
      </w:r>
      <w:r w:rsidRPr="00106F1A">
        <w:rPr>
          <w:b/>
          <w:szCs w:val="28"/>
          <w:u w:val="single"/>
        </w:rPr>
        <w:t>:</w:t>
      </w:r>
      <w:r w:rsidRPr="00106F1A">
        <w:rPr>
          <w:b/>
          <w:i/>
          <w:szCs w:val="28"/>
        </w:rPr>
        <w:t xml:space="preserve"> </w:t>
      </w:r>
      <w:r w:rsidR="000E4C55">
        <w:rPr>
          <w:b/>
        </w:rPr>
        <w:t>О</w:t>
      </w:r>
      <w:r w:rsidR="000E4C55" w:rsidRPr="00A22692">
        <w:rPr>
          <w:b/>
        </w:rPr>
        <w:t xml:space="preserve"> </w:t>
      </w:r>
      <w:r w:rsidR="000E4C55" w:rsidRPr="002213BF">
        <w:rPr>
          <w:b/>
        </w:rPr>
        <w:t xml:space="preserve">проведении внеплановой </w:t>
      </w:r>
      <w:r w:rsidR="000E4C55">
        <w:rPr>
          <w:b/>
        </w:rPr>
        <w:t xml:space="preserve">условно-постоянной </w:t>
      </w:r>
      <w:r w:rsidR="000E4C55" w:rsidRPr="002213BF">
        <w:rPr>
          <w:b/>
        </w:rPr>
        <w:t>закупки № 2015.</w:t>
      </w:r>
      <w:r w:rsidR="00CF6DEE">
        <w:rPr>
          <w:b/>
        </w:rPr>
        <w:t>1306</w:t>
      </w:r>
      <w:r w:rsidR="000E4C55" w:rsidRPr="002213BF">
        <w:rPr>
          <w:b/>
        </w:rPr>
        <w:t xml:space="preserve"> способом </w:t>
      </w:r>
      <w:r w:rsidR="000E4C55">
        <w:rPr>
          <w:b/>
        </w:rPr>
        <w:t>закупки у единственного источника</w:t>
      </w:r>
      <w:r w:rsidR="000E4C55" w:rsidRPr="00CA7F02">
        <w:rPr>
          <w:b/>
        </w:rPr>
        <w:t xml:space="preserve"> </w:t>
      </w:r>
      <w:r w:rsidR="000E4C55">
        <w:t>на о</w:t>
      </w:r>
      <w:r w:rsidR="000E4C55" w:rsidRPr="00D40B03">
        <w:t xml:space="preserve">казание услуг по предоставлению специализированной гидрометеорологической информации о состоянии окружающей природной среды </w:t>
      </w:r>
      <w:r w:rsidR="0012756B">
        <w:t>юга Тюменской области</w:t>
      </w:r>
      <w:r w:rsidR="000E4C55" w:rsidRPr="00D40B03">
        <w:t xml:space="preserve"> для нужд АО "Тюменьэнерго"</w:t>
      </w:r>
      <w:r>
        <w:t>.</w:t>
      </w:r>
    </w:p>
    <w:p w:rsidR="005773B0" w:rsidRDefault="00981AE4" w:rsidP="00DB07D3">
      <w:r w:rsidRPr="00981AE4">
        <w:rPr>
          <w:lang w:eastAsia="en-US"/>
        </w:rPr>
        <w:t xml:space="preserve">По данному вопросу рассмотрели </w:t>
      </w:r>
      <w:r w:rsidRPr="00981AE4">
        <w:t xml:space="preserve">служебную записку начальника центральной диспетчерской службы АО «Тюменьэнерго» в которой указано, что </w:t>
      </w:r>
      <w:r>
        <w:t xml:space="preserve">необходимо согласовать проведение внеплановой закупки </w:t>
      </w:r>
      <w:r w:rsidR="0012756B">
        <w:t>на о</w:t>
      </w:r>
      <w:r w:rsidR="0012756B" w:rsidRPr="00D40B03">
        <w:t>казание услуг по предоставлению специализированной гидрометеорологической информации о состоянии о</w:t>
      </w:r>
      <w:r w:rsidR="0012756B">
        <w:t>кружающей природной среды юга Тюменской области</w:t>
      </w:r>
      <w:r w:rsidR="0012756B" w:rsidRPr="00D40B03">
        <w:t xml:space="preserve"> для нужд АО "Тюменьэнерго"</w:t>
      </w:r>
      <w:r w:rsidR="00DB07D3">
        <w:t>.</w:t>
      </w:r>
    </w:p>
    <w:p w:rsidR="00DB07D3" w:rsidRPr="00DB07D3" w:rsidRDefault="00DB07D3" w:rsidP="00DB07D3">
      <w:pPr>
        <w:ind w:firstLine="600"/>
        <w:rPr>
          <w:bCs/>
        </w:rPr>
      </w:pPr>
      <w:r w:rsidRPr="00DB07D3">
        <w:t xml:space="preserve">Получение услуг по предоставлению специализированной гидрометеорологической информации о состоянии окружающей природной среды (штормовые предупреждения об опасных природных явлениях, фактическая </w:t>
      </w:r>
      <w:proofErr w:type="spellStart"/>
      <w:r w:rsidRPr="00DB07D3">
        <w:t>гидро</w:t>
      </w:r>
      <w:proofErr w:type="spellEnd"/>
      <w:r w:rsidRPr="00DB07D3">
        <w:t xml:space="preserve"> - и метеорологическая информация, гидрологические прогнозы) по югу Тюменской области</w:t>
      </w:r>
      <w:r w:rsidRPr="00DB07D3">
        <w:rPr>
          <w:bCs/>
        </w:rPr>
        <w:t xml:space="preserve"> оказывает существенное воздействие на функционирование объектов АО «Тюменьэнерго», она необходима:</w:t>
      </w:r>
    </w:p>
    <w:p w:rsidR="00DB07D3" w:rsidRPr="00394B46" w:rsidRDefault="00DB07D3" w:rsidP="00CD65CB">
      <w:pPr>
        <w:pStyle w:val="af1"/>
        <w:numPr>
          <w:ilvl w:val="0"/>
          <w:numId w:val="22"/>
        </w:numPr>
        <w:ind w:left="993" w:hanging="426"/>
        <w:rPr>
          <w:rFonts w:ascii="Times New Roman" w:hAnsi="Times New Roman"/>
          <w:bCs/>
          <w:sz w:val="24"/>
          <w:szCs w:val="24"/>
        </w:rPr>
      </w:pPr>
      <w:r w:rsidRPr="00394B46">
        <w:rPr>
          <w:rFonts w:ascii="Times New Roman" w:hAnsi="Times New Roman"/>
          <w:bCs/>
          <w:sz w:val="24"/>
          <w:szCs w:val="24"/>
        </w:rPr>
        <w:t>для надежного энергоснабжения потребителей;</w:t>
      </w:r>
    </w:p>
    <w:p w:rsidR="00DB07D3" w:rsidRPr="00394B46" w:rsidRDefault="00DB07D3" w:rsidP="00CD65CB">
      <w:pPr>
        <w:numPr>
          <w:ilvl w:val="0"/>
          <w:numId w:val="22"/>
        </w:numPr>
        <w:ind w:left="993" w:hanging="426"/>
        <w:rPr>
          <w:bCs/>
        </w:rPr>
      </w:pPr>
      <w:r w:rsidRPr="00394B46">
        <w:rPr>
          <w:bCs/>
        </w:rPr>
        <w:t>для расследований технологический нарушений;</w:t>
      </w:r>
    </w:p>
    <w:p w:rsidR="00DB07D3" w:rsidRPr="00394B46" w:rsidRDefault="00DB07D3" w:rsidP="00CD65CB">
      <w:pPr>
        <w:numPr>
          <w:ilvl w:val="0"/>
          <w:numId w:val="22"/>
        </w:numPr>
        <w:ind w:left="993" w:hanging="426"/>
        <w:rPr>
          <w:bCs/>
        </w:rPr>
      </w:pPr>
      <w:r w:rsidRPr="00394B46">
        <w:rPr>
          <w:bCs/>
        </w:rPr>
        <w:t>для подтверждения страхового случая.</w:t>
      </w:r>
    </w:p>
    <w:p w:rsidR="00DB07D3" w:rsidRPr="00DB07D3" w:rsidRDefault="00DB07D3" w:rsidP="00DB07D3">
      <w:pPr>
        <w:tabs>
          <w:tab w:val="left" w:pos="3960"/>
        </w:tabs>
      </w:pPr>
      <w:r w:rsidRPr="00DB07D3">
        <w:t>Рассматриваемая закупка на оказание услуг по предоставлению специализированной гидрометеорологической информации о состоянии окружающей природной среды не была включена в корректировку ГКПЗ 4 квартала 2015г в связи с более поздним сроком утверждения прейскуранта цен на услуги по предоставлению гидрометеорологической информации на 2016г.</w:t>
      </w:r>
    </w:p>
    <w:p w:rsidR="00DB07D3" w:rsidRPr="00DB07D3" w:rsidRDefault="00DB07D3" w:rsidP="00DB07D3">
      <w:pPr>
        <w:tabs>
          <w:tab w:val="left" w:pos="3960"/>
        </w:tabs>
      </w:pPr>
      <w:r w:rsidRPr="00DB07D3">
        <w:rPr>
          <w:b/>
        </w:rPr>
        <w:t>Сумма закупки</w:t>
      </w:r>
      <w:r w:rsidRPr="00DB07D3">
        <w:t xml:space="preserve">: 660 145,78 </w:t>
      </w:r>
      <w:r w:rsidRPr="00DB07D3">
        <w:rPr>
          <w:u w:val="single"/>
        </w:rPr>
        <w:t>руб</w:t>
      </w:r>
      <w:r w:rsidRPr="00DB07D3">
        <w:t>. с НДС 18%, сумма закупки определена на основании расчета стоимости предоставления услуг по прейскуранту на 2016 год.</w:t>
      </w:r>
    </w:p>
    <w:p w:rsidR="00DB07D3" w:rsidRPr="00DB07D3" w:rsidRDefault="00DB07D3" w:rsidP="00DB07D3">
      <w:pPr>
        <w:tabs>
          <w:tab w:val="left" w:pos="3960"/>
        </w:tabs>
        <w:rPr>
          <w:color w:val="000000"/>
        </w:rPr>
      </w:pPr>
      <w:r w:rsidRPr="00DB07D3">
        <w:rPr>
          <w:b/>
        </w:rPr>
        <w:t>Контрагент:</w:t>
      </w:r>
      <w:r w:rsidRPr="00DB07D3">
        <w:t xml:space="preserve"> «Тюменский ЦГМС» Филиал ФГБУ «Обь-Иртышское УГМС»</w:t>
      </w:r>
      <w:r w:rsidRPr="00DB07D3">
        <w:rPr>
          <w:color w:val="000000"/>
        </w:rPr>
        <w:t>.</w:t>
      </w:r>
    </w:p>
    <w:p w:rsidR="00DB07D3" w:rsidRPr="00DB07D3" w:rsidRDefault="00DB07D3" w:rsidP="00DB07D3">
      <w:pPr>
        <w:tabs>
          <w:tab w:val="left" w:pos="3960"/>
        </w:tabs>
      </w:pPr>
      <w:r w:rsidRPr="00DB07D3">
        <w:rPr>
          <w:b/>
        </w:rPr>
        <w:t>Основание способа закупки:</w:t>
      </w:r>
      <w:r w:rsidRPr="00DB07D3">
        <w:t xml:space="preserve"> </w:t>
      </w:r>
    </w:p>
    <w:p w:rsidR="00DB07D3" w:rsidRPr="005773B0" w:rsidRDefault="00DB07D3" w:rsidP="00DB07D3">
      <w:pPr>
        <w:spacing w:after="120"/>
        <w:ind w:firstLine="709"/>
        <w:rPr>
          <w:lang w:eastAsia="en-US"/>
        </w:rPr>
      </w:pPr>
      <w:r w:rsidRPr="00DB07D3">
        <w:t>Согласно п. 5.13.1 (д) «Положения о закупке товаров, работ, услуг для нужд АО «Тюменьэнерго» необходимо заключать договор методом закупки у единственного источника с «Тюменским ЦГМС» Филиалом ФГБУ «Обь-Иртышское УГМС». Кредитор работает в соответствии с «Прейскурантом цен на наблюденную и прогностическую специализированную информацию</w:t>
      </w:r>
      <w:r>
        <w:t>,</w:t>
      </w:r>
      <w:r w:rsidRPr="00DB07D3">
        <w:t xml:space="preserve"> и услуги Обь-Иртышского УГМС». Прейскурант разработан в соответствии с Федеральным законом «О гидрометеорологической службе» № 113-ФЗ от 19.07.1998 г., Постановлением Правительства Российской Федерации №1425 от 15.11.1997г. на основании Методических указаний «О порядке ценообразования на гидрометеорологическую продукцию и информацию о состоянии окружающей природной среды, ее загрязнении» (утв. Приказом Росгидромета № 24 от 24.02.1999г.)</w:t>
      </w:r>
    </w:p>
    <w:p w:rsidR="00E23B32" w:rsidRPr="00106F1A" w:rsidRDefault="00E23B32" w:rsidP="00E23B32">
      <w:pPr>
        <w:ind w:firstLine="0"/>
        <w:rPr>
          <w:b/>
        </w:rPr>
      </w:pPr>
      <w:r w:rsidRPr="00106F1A">
        <w:rPr>
          <w:b/>
          <w:u w:val="single"/>
        </w:rPr>
        <w:t>РЕШИЛИ</w:t>
      </w:r>
      <w:r w:rsidRPr="00106F1A">
        <w:rPr>
          <w:b/>
        </w:rPr>
        <w:t>:</w:t>
      </w:r>
    </w:p>
    <w:p w:rsidR="00E23B32" w:rsidRDefault="00E23B32" w:rsidP="005773B0">
      <w:pPr>
        <w:widowControl w:val="0"/>
        <w:tabs>
          <w:tab w:val="left" w:pos="851"/>
        </w:tabs>
        <w:spacing w:after="120"/>
        <w:ind w:firstLine="0"/>
      </w:pPr>
      <w:r w:rsidRPr="001B431E">
        <w:rPr>
          <w:b/>
        </w:rPr>
        <w:t xml:space="preserve">Согласовать </w:t>
      </w:r>
      <w:r w:rsidR="000E4C55" w:rsidRPr="002213BF">
        <w:rPr>
          <w:b/>
        </w:rPr>
        <w:t xml:space="preserve">внеплановой </w:t>
      </w:r>
      <w:r w:rsidR="000E4C55">
        <w:rPr>
          <w:b/>
        </w:rPr>
        <w:t xml:space="preserve">условно-постоянной </w:t>
      </w:r>
      <w:r w:rsidR="000E4C55" w:rsidRPr="002213BF">
        <w:rPr>
          <w:b/>
        </w:rPr>
        <w:t xml:space="preserve">закупки </w:t>
      </w:r>
      <w:r w:rsidR="00DB07D3" w:rsidRPr="002213BF">
        <w:rPr>
          <w:b/>
        </w:rPr>
        <w:t>№ 2015.</w:t>
      </w:r>
      <w:r w:rsidR="00CF6DEE">
        <w:rPr>
          <w:b/>
        </w:rPr>
        <w:t>1306</w:t>
      </w:r>
      <w:r w:rsidR="00DB07D3" w:rsidRPr="002213BF">
        <w:rPr>
          <w:b/>
        </w:rPr>
        <w:t xml:space="preserve"> способом </w:t>
      </w:r>
      <w:r w:rsidR="00DB07D3">
        <w:rPr>
          <w:b/>
        </w:rPr>
        <w:t>закупки у единственного источника</w:t>
      </w:r>
      <w:r w:rsidR="00DB07D3" w:rsidRPr="00CA7F02">
        <w:rPr>
          <w:b/>
        </w:rPr>
        <w:t xml:space="preserve"> </w:t>
      </w:r>
      <w:r w:rsidR="00DB07D3">
        <w:t>на о</w:t>
      </w:r>
      <w:r w:rsidR="00DB07D3" w:rsidRPr="00D40B03">
        <w:t xml:space="preserve">казание услуг по предоставлению специализированной гидрометеорологической информации о состоянии окружающей природной среды </w:t>
      </w:r>
      <w:r w:rsidR="00DB07D3">
        <w:t>юга Тюменской области</w:t>
      </w:r>
      <w:r w:rsidR="00DB07D3" w:rsidRPr="00D40B03">
        <w:t xml:space="preserve"> для нужд АО "Тюменьэнерго"</w:t>
      </w:r>
      <w:r w:rsidRPr="001B431E">
        <w:t xml:space="preserve">, с предельной стоимостью закупки </w:t>
      </w:r>
      <w:r w:rsidR="000E4C55">
        <w:t>660 145,78</w:t>
      </w:r>
      <w:r w:rsidRPr="001B431E">
        <w:t xml:space="preserve"> руб. </w:t>
      </w:r>
      <w:r w:rsidR="000133B9">
        <w:t xml:space="preserve">с </w:t>
      </w:r>
      <w:r w:rsidRPr="001B431E">
        <w:t>НДС</w:t>
      </w:r>
      <w:r w:rsidR="005773B0">
        <w:t>.</w:t>
      </w:r>
    </w:p>
    <w:p w:rsidR="005773B0" w:rsidRPr="00106F1A" w:rsidRDefault="005773B0" w:rsidP="005773B0">
      <w:pPr>
        <w:widowControl w:val="0"/>
        <w:tabs>
          <w:tab w:val="left" w:pos="851"/>
        </w:tabs>
        <w:ind w:firstLine="0"/>
        <w:rPr>
          <w:b/>
        </w:rPr>
      </w:pPr>
      <w:r w:rsidRPr="00106F1A">
        <w:rPr>
          <w:b/>
          <w:szCs w:val="28"/>
          <w:u w:val="single"/>
        </w:rPr>
        <w:t>Вопрос №</w:t>
      </w:r>
      <w:r>
        <w:rPr>
          <w:b/>
          <w:szCs w:val="28"/>
          <w:u w:val="single"/>
        </w:rPr>
        <w:t>3</w:t>
      </w:r>
      <w:r w:rsidRPr="00106F1A">
        <w:rPr>
          <w:b/>
          <w:szCs w:val="28"/>
          <w:u w:val="single"/>
        </w:rPr>
        <w:t>:</w:t>
      </w:r>
      <w:r w:rsidRPr="00106F1A">
        <w:rPr>
          <w:b/>
          <w:i/>
          <w:szCs w:val="28"/>
        </w:rPr>
        <w:t xml:space="preserve"> </w:t>
      </w:r>
      <w:r w:rsidR="000E4C55">
        <w:rPr>
          <w:b/>
        </w:rPr>
        <w:t>О</w:t>
      </w:r>
      <w:r w:rsidR="000E4C55" w:rsidRPr="00A22692">
        <w:rPr>
          <w:b/>
        </w:rPr>
        <w:t xml:space="preserve"> </w:t>
      </w:r>
      <w:r w:rsidR="000E4C55" w:rsidRPr="002213BF">
        <w:rPr>
          <w:b/>
        </w:rPr>
        <w:t xml:space="preserve">проведении внеплановой </w:t>
      </w:r>
      <w:r w:rsidR="000E4C55">
        <w:rPr>
          <w:b/>
        </w:rPr>
        <w:t xml:space="preserve">условно-постоянной </w:t>
      </w:r>
      <w:r w:rsidR="000E4C55" w:rsidRPr="002213BF">
        <w:rPr>
          <w:b/>
        </w:rPr>
        <w:t>закупки № 2015.</w:t>
      </w:r>
      <w:r w:rsidR="00CF6DEE">
        <w:rPr>
          <w:b/>
        </w:rPr>
        <w:t>1307</w:t>
      </w:r>
      <w:r w:rsidR="000E4C55" w:rsidRPr="002213BF">
        <w:rPr>
          <w:b/>
        </w:rPr>
        <w:t xml:space="preserve"> способом </w:t>
      </w:r>
      <w:r w:rsidR="000E4C55">
        <w:rPr>
          <w:b/>
        </w:rPr>
        <w:t>закупки у единственного источника</w:t>
      </w:r>
      <w:r w:rsidR="000E4C55" w:rsidRPr="00CA7F02">
        <w:rPr>
          <w:b/>
        </w:rPr>
        <w:t xml:space="preserve"> </w:t>
      </w:r>
      <w:r w:rsidR="000E4C55" w:rsidRPr="00106F1A">
        <w:t xml:space="preserve">на </w:t>
      </w:r>
      <w:r w:rsidR="000E4C55">
        <w:t>о</w:t>
      </w:r>
      <w:r w:rsidR="000E4C55" w:rsidRPr="0054586F">
        <w:t xml:space="preserve">казание </w:t>
      </w:r>
      <w:r w:rsidR="000E4C55" w:rsidRPr="00D40B03">
        <w:t>услуг по предоставлению специализированной гидрометеорологической информации о состоянии окружающей природной среды ЯНАО для нужд АО "Тюменьэнерго"</w:t>
      </w:r>
      <w:r>
        <w:t>.</w:t>
      </w:r>
    </w:p>
    <w:p w:rsidR="005773B0" w:rsidRPr="000E4C55" w:rsidRDefault="00DB07D3" w:rsidP="005773B0">
      <w:pPr>
        <w:tabs>
          <w:tab w:val="left" w:pos="3960"/>
        </w:tabs>
        <w:rPr>
          <w:highlight w:val="yellow"/>
        </w:rPr>
      </w:pPr>
      <w:r w:rsidRPr="00981AE4">
        <w:rPr>
          <w:lang w:eastAsia="en-US"/>
        </w:rPr>
        <w:t xml:space="preserve">По данному вопросу рассмотрели </w:t>
      </w:r>
      <w:r w:rsidRPr="00981AE4">
        <w:t xml:space="preserve">служебную записку начальника центральной диспетчерской службы АО «Тюменьэнерго» в которой указано, что </w:t>
      </w:r>
      <w:r>
        <w:t xml:space="preserve">необходимо </w:t>
      </w:r>
      <w:r>
        <w:lastRenderedPageBreak/>
        <w:t>согласовать проведение внеплановой закупки на о</w:t>
      </w:r>
      <w:r w:rsidRPr="00D40B03">
        <w:t>казание услуг по предоставлению специализированной гидрометеорологической информации о состоянии о</w:t>
      </w:r>
      <w:r>
        <w:t xml:space="preserve">кружающей природной среды </w:t>
      </w:r>
      <w:r w:rsidRPr="00D40B03">
        <w:t>ЯНАО для нужд АО "Тюменьэнерго"</w:t>
      </w:r>
    </w:p>
    <w:p w:rsidR="00DB07D3" w:rsidRPr="00B9537B" w:rsidRDefault="00DB07D3" w:rsidP="00DB07D3">
      <w:pPr>
        <w:rPr>
          <w:bCs/>
        </w:rPr>
      </w:pPr>
      <w:r>
        <w:t>Получение у</w:t>
      </w:r>
      <w:r w:rsidRPr="00353A1B">
        <w:t xml:space="preserve">слуг по предоставлению специализированной гидрометеорологической информации о состоянии окружающей природной среды (штормовые предупреждения об опасных природных явлениях, фактическая </w:t>
      </w:r>
      <w:proofErr w:type="spellStart"/>
      <w:r w:rsidRPr="00353A1B">
        <w:t>гидро</w:t>
      </w:r>
      <w:proofErr w:type="spellEnd"/>
      <w:r>
        <w:t xml:space="preserve"> </w:t>
      </w:r>
      <w:r w:rsidRPr="00353A1B">
        <w:t>- и метеорологическая информация, гидрологические прогнозы)</w:t>
      </w:r>
      <w:r>
        <w:t xml:space="preserve"> по Ямало-Ненецкому АО</w:t>
      </w:r>
      <w:r w:rsidRPr="001526C7">
        <w:rPr>
          <w:bCs/>
        </w:rPr>
        <w:t xml:space="preserve"> </w:t>
      </w:r>
      <w:r w:rsidRPr="00B9537B">
        <w:rPr>
          <w:bCs/>
        </w:rPr>
        <w:t>оказывает существенное воздействие на функционирование о</w:t>
      </w:r>
      <w:r>
        <w:rPr>
          <w:bCs/>
        </w:rPr>
        <w:t xml:space="preserve">бъектов </w:t>
      </w:r>
      <w:r w:rsidRPr="00B9537B">
        <w:rPr>
          <w:bCs/>
        </w:rPr>
        <w:t>АО «Тюменьэнерго»</w:t>
      </w:r>
      <w:r>
        <w:rPr>
          <w:bCs/>
        </w:rPr>
        <w:t>,</w:t>
      </w:r>
      <w:r w:rsidRPr="00B9537B">
        <w:rPr>
          <w:bCs/>
        </w:rPr>
        <w:t xml:space="preserve"> она необходима:</w:t>
      </w:r>
    </w:p>
    <w:p w:rsidR="00DB07D3" w:rsidRPr="00394B46" w:rsidRDefault="00DB07D3" w:rsidP="00CD65CB">
      <w:pPr>
        <w:pStyle w:val="af1"/>
        <w:numPr>
          <w:ilvl w:val="0"/>
          <w:numId w:val="23"/>
        </w:numPr>
        <w:ind w:left="993" w:hanging="426"/>
        <w:rPr>
          <w:rFonts w:ascii="Times New Roman" w:hAnsi="Times New Roman"/>
          <w:bCs/>
          <w:sz w:val="24"/>
          <w:szCs w:val="24"/>
        </w:rPr>
      </w:pPr>
      <w:r w:rsidRPr="00394B46">
        <w:rPr>
          <w:rFonts w:ascii="Times New Roman" w:hAnsi="Times New Roman"/>
          <w:bCs/>
          <w:sz w:val="24"/>
          <w:szCs w:val="24"/>
        </w:rPr>
        <w:t>для надежного энергоснабжения потребителей;</w:t>
      </w:r>
    </w:p>
    <w:p w:rsidR="00DB07D3" w:rsidRPr="00394B46" w:rsidRDefault="00DB07D3" w:rsidP="00CD65CB">
      <w:pPr>
        <w:numPr>
          <w:ilvl w:val="0"/>
          <w:numId w:val="23"/>
        </w:numPr>
        <w:ind w:left="993" w:hanging="426"/>
        <w:rPr>
          <w:bCs/>
        </w:rPr>
      </w:pPr>
      <w:r w:rsidRPr="00394B46">
        <w:rPr>
          <w:bCs/>
        </w:rPr>
        <w:t>для расследований технологический нарушений;</w:t>
      </w:r>
    </w:p>
    <w:p w:rsidR="00DB07D3" w:rsidRPr="00394B46" w:rsidRDefault="00DB07D3" w:rsidP="00CD65CB">
      <w:pPr>
        <w:numPr>
          <w:ilvl w:val="0"/>
          <w:numId w:val="23"/>
        </w:numPr>
        <w:ind w:left="993" w:hanging="426"/>
        <w:rPr>
          <w:bCs/>
        </w:rPr>
      </w:pPr>
      <w:r w:rsidRPr="00394B46">
        <w:rPr>
          <w:bCs/>
        </w:rPr>
        <w:t>для подтверждения страхового случая.</w:t>
      </w:r>
    </w:p>
    <w:p w:rsidR="00DB07D3" w:rsidRDefault="00DB07D3" w:rsidP="00DB07D3">
      <w:pPr>
        <w:tabs>
          <w:tab w:val="left" w:pos="3960"/>
        </w:tabs>
      </w:pPr>
      <w:r w:rsidRPr="00E23B32">
        <w:t xml:space="preserve">Рассматриваемая закупка на оказание услуг </w:t>
      </w:r>
      <w:r w:rsidRPr="00353A1B">
        <w:t>по предоставлению специализированной гидрометеорологической информации о состоянии окружающей природной среды</w:t>
      </w:r>
      <w:r w:rsidRPr="00E23B32">
        <w:t xml:space="preserve"> не была включена в корректировку ГКПЗ 4 квартала 2015г в связи с более поздн</w:t>
      </w:r>
      <w:r>
        <w:t>им сроком утверждения прейскуранта цен на услуги по предоставлению гидрометеорологической информации на 2016г.</w:t>
      </w:r>
    </w:p>
    <w:p w:rsidR="00DB07D3" w:rsidRDefault="00DB07D3" w:rsidP="00DB07D3">
      <w:pPr>
        <w:tabs>
          <w:tab w:val="left" w:pos="3960"/>
        </w:tabs>
      </w:pPr>
      <w:r w:rsidRPr="00E23B32">
        <w:rPr>
          <w:b/>
        </w:rPr>
        <w:t>Сумма закупки</w:t>
      </w:r>
      <w:r w:rsidRPr="00E23B32">
        <w:t xml:space="preserve">: </w:t>
      </w:r>
      <w:r>
        <w:t xml:space="preserve">696 926,74 </w:t>
      </w:r>
      <w:r w:rsidRPr="00E23B32">
        <w:rPr>
          <w:u w:val="single"/>
        </w:rPr>
        <w:t>руб</w:t>
      </w:r>
      <w:r w:rsidRPr="00E23B32">
        <w:t>. с НДС 18%, сумма закупки о</w:t>
      </w:r>
      <w:r>
        <w:t>пределена на основании расчета стоимости предоставления услуг</w:t>
      </w:r>
      <w:r w:rsidRPr="00E23B32">
        <w:t xml:space="preserve"> </w:t>
      </w:r>
      <w:r>
        <w:t xml:space="preserve">по прейскуранту </w:t>
      </w:r>
      <w:r w:rsidRPr="00E23B32">
        <w:t>на 2016 год.</w:t>
      </w:r>
    </w:p>
    <w:p w:rsidR="00DB07D3" w:rsidRDefault="00DB07D3" w:rsidP="00DB07D3">
      <w:pPr>
        <w:tabs>
          <w:tab w:val="left" w:pos="3960"/>
        </w:tabs>
        <w:rPr>
          <w:color w:val="000000"/>
        </w:rPr>
      </w:pPr>
      <w:r w:rsidRPr="00E23B32">
        <w:rPr>
          <w:b/>
        </w:rPr>
        <w:t>Контрагент:</w:t>
      </w:r>
      <w:r w:rsidRPr="00353A1B">
        <w:t xml:space="preserve"> </w:t>
      </w:r>
      <w:r>
        <w:t>«Ямало-Ненецкий</w:t>
      </w:r>
      <w:r w:rsidRPr="00353A1B">
        <w:t xml:space="preserve"> ЦГМС» Филиал ФГБУ «Обь-Иртышское УГМС»</w:t>
      </w:r>
      <w:r w:rsidRPr="00353A1B">
        <w:rPr>
          <w:color w:val="000000"/>
        </w:rPr>
        <w:t>.</w:t>
      </w:r>
    </w:p>
    <w:p w:rsidR="00DB07D3" w:rsidRPr="00AD698E" w:rsidRDefault="00DB07D3" w:rsidP="00DB07D3">
      <w:pPr>
        <w:tabs>
          <w:tab w:val="left" w:pos="3960"/>
        </w:tabs>
      </w:pPr>
      <w:r w:rsidRPr="00AD698E">
        <w:rPr>
          <w:b/>
        </w:rPr>
        <w:t>Основание способа закупки:</w:t>
      </w:r>
      <w:r w:rsidRPr="00AD698E">
        <w:t xml:space="preserve"> </w:t>
      </w:r>
    </w:p>
    <w:p w:rsidR="005773B0" w:rsidRPr="005773B0" w:rsidRDefault="00DB07D3" w:rsidP="00DB07D3">
      <w:pPr>
        <w:spacing w:after="120"/>
        <w:rPr>
          <w:lang w:eastAsia="en-US"/>
        </w:rPr>
      </w:pPr>
      <w:r w:rsidRPr="00E728A9">
        <w:t xml:space="preserve">Согласно </w:t>
      </w:r>
      <w:r>
        <w:t xml:space="preserve">п. </w:t>
      </w:r>
      <w:r w:rsidRPr="00C44E33">
        <w:t>5</w:t>
      </w:r>
      <w:r>
        <w:t>.13.1 (д) «Положения о закуп</w:t>
      </w:r>
      <w:r w:rsidRPr="00E728A9">
        <w:t>к</w:t>
      </w:r>
      <w:r>
        <w:t>е</w:t>
      </w:r>
      <w:r w:rsidRPr="00E728A9">
        <w:t xml:space="preserve"> товаров,</w:t>
      </w:r>
      <w:r>
        <w:t xml:space="preserve"> работ, услуг для нужд </w:t>
      </w:r>
      <w:r w:rsidRPr="00E728A9">
        <w:t>АО</w:t>
      </w:r>
      <w:r>
        <w:t> «Тюменьэнерго» необходимо заключать договор методом закупки у единственного источника с</w:t>
      </w:r>
      <w:r w:rsidRPr="00E728A9">
        <w:t xml:space="preserve"> </w:t>
      </w:r>
      <w:r>
        <w:t>«Ямало-</w:t>
      </w:r>
      <w:proofErr w:type="spellStart"/>
      <w:r>
        <w:t>Ненетским</w:t>
      </w:r>
      <w:proofErr w:type="spellEnd"/>
      <w:r w:rsidRPr="00353A1B">
        <w:t xml:space="preserve"> ЦГМС» Филиал</w:t>
      </w:r>
      <w:r>
        <w:t>ом</w:t>
      </w:r>
      <w:r w:rsidRPr="00353A1B">
        <w:t xml:space="preserve"> ФГБУ «Обь-Иртышское УГМС»</w:t>
      </w:r>
      <w:r>
        <w:t>. Кредитор работает в соответствии с «Прейскурантом цен на наблюденную и прогностическую специализированную информацию, и услуги Обь</w:t>
      </w:r>
      <w:r w:rsidRPr="00353A1B">
        <w:t>-Иртышско</w:t>
      </w:r>
      <w:r>
        <w:t>го</w:t>
      </w:r>
      <w:r w:rsidRPr="00353A1B">
        <w:t xml:space="preserve"> УГМС</w:t>
      </w:r>
      <w:r>
        <w:t>». Прейскурант разработан в соответствии с Федеральным законом «О гидрометеорологической службе» № 113-ФЗ от 19.07.1998 г., Постановлением Правительства Российской Федерации №1425 от 15.11.1997г. на основании</w:t>
      </w:r>
      <w:r w:rsidRPr="00B66462">
        <w:t xml:space="preserve"> </w:t>
      </w:r>
      <w:r>
        <w:t>Методических указаний «О порядке ценообразования на гидрометеорологическую продукцию и информацию о состоянии окружающей природной среды, ее загрязнении» (утв. Приказом Росгидромета № 24 от 24.02.1999г.)</w:t>
      </w:r>
      <w:r w:rsidR="005773B0" w:rsidRPr="005773B0">
        <w:rPr>
          <w:lang w:eastAsia="en-US"/>
        </w:rPr>
        <w:t>.</w:t>
      </w:r>
    </w:p>
    <w:p w:rsidR="005773B0" w:rsidRPr="00106F1A" w:rsidRDefault="005773B0" w:rsidP="005773B0">
      <w:pPr>
        <w:ind w:firstLine="0"/>
        <w:rPr>
          <w:b/>
        </w:rPr>
      </w:pPr>
      <w:r w:rsidRPr="00106F1A">
        <w:rPr>
          <w:b/>
          <w:u w:val="single"/>
        </w:rPr>
        <w:t>РЕШИЛИ</w:t>
      </w:r>
      <w:r w:rsidRPr="00106F1A">
        <w:rPr>
          <w:b/>
        </w:rPr>
        <w:t>:</w:t>
      </w:r>
    </w:p>
    <w:p w:rsidR="005773B0" w:rsidRDefault="005773B0" w:rsidP="005773B0">
      <w:pPr>
        <w:widowControl w:val="0"/>
        <w:tabs>
          <w:tab w:val="left" w:pos="851"/>
        </w:tabs>
        <w:spacing w:after="120"/>
        <w:ind w:firstLine="0"/>
        <w:rPr>
          <w:b/>
          <w:szCs w:val="28"/>
          <w:u w:val="single"/>
        </w:rPr>
      </w:pPr>
      <w:r w:rsidRPr="001B431E">
        <w:rPr>
          <w:b/>
        </w:rPr>
        <w:t>Согласовать проведени</w:t>
      </w:r>
      <w:r w:rsidR="009D5B0E">
        <w:rPr>
          <w:b/>
        </w:rPr>
        <w:t>е</w:t>
      </w:r>
      <w:r w:rsidRPr="001B431E">
        <w:rPr>
          <w:b/>
        </w:rPr>
        <w:t xml:space="preserve"> </w:t>
      </w:r>
      <w:r w:rsidR="000E4C55" w:rsidRPr="002213BF">
        <w:rPr>
          <w:b/>
        </w:rPr>
        <w:t xml:space="preserve">внеплановой </w:t>
      </w:r>
      <w:r w:rsidR="000E4C55">
        <w:rPr>
          <w:b/>
        </w:rPr>
        <w:t xml:space="preserve">условно-постоянной </w:t>
      </w:r>
      <w:r w:rsidR="000E4C55" w:rsidRPr="002213BF">
        <w:rPr>
          <w:b/>
        </w:rPr>
        <w:t>закупки № 2015.</w:t>
      </w:r>
      <w:r w:rsidR="00CF6DEE">
        <w:rPr>
          <w:b/>
        </w:rPr>
        <w:t>1307</w:t>
      </w:r>
      <w:r w:rsidR="000E4C55" w:rsidRPr="002213BF">
        <w:rPr>
          <w:b/>
        </w:rPr>
        <w:t xml:space="preserve"> способом </w:t>
      </w:r>
      <w:r w:rsidR="000E4C55">
        <w:rPr>
          <w:b/>
        </w:rPr>
        <w:t>закупки у единственного источника</w:t>
      </w:r>
      <w:r w:rsidR="000E4C55" w:rsidRPr="00CA7F02">
        <w:rPr>
          <w:b/>
        </w:rPr>
        <w:t xml:space="preserve"> </w:t>
      </w:r>
      <w:r w:rsidR="000E4C55" w:rsidRPr="00106F1A">
        <w:t xml:space="preserve">на </w:t>
      </w:r>
      <w:r w:rsidR="000E4C55">
        <w:t>о</w:t>
      </w:r>
      <w:r w:rsidR="000E4C55" w:rsidRPr="0054586F">
        <w:t xml:space="preserve">казание </w:t>
      </w:r>
      <w:r w:rsidR="000E4C55" w:rsidRPr="00D40B03">
        <w:t>услуг по предоставлению специализированной гидрометеорологической информации о состоянии окружающей природной среды ЯНАО для нужд АО "Тюменьэнерго"</w:t>
      </w:r>
      <w:r w:rsidRPr="001B431E">
        <w:t xml:space="preserve">, с предельной стоимостью закупки </w:t>
      </w:r>
      <w:r w:rsidR="000E4C55">
        <w:t>696 926,74</w:t>
      </w:r>
      <w:r w:rsidR="000133B9">
        <w:t xml:space="preserve"> </w:t>
      </w:r>
      <w:r w:rsidR="002420B5">
        <w:t xml:space="preserve">руб. </w:t>
      </w:r>
      <w:r w:rsidR="000133B9">
        <w:t>с НДС.</w:t>
      </w:r>
    </w:p>
    <w:p w:rsidR="000133B9" w:rsidRPr="00106F1A" w:rsidRDefault="000133B9" w:rsidP="000133B9">
      <w:pPr>
        <w:widowControl w:val="0"/>
        <w:tabs>
          <w:tab w:val="left" w:pos="851"/>
        </w:tabs>
        <w:ind w:firstLine="0"/>
        <w:rPr>
          <w:b/>
        </w:rPr>
      </w:pPr>
      <w:r w:rsidRPr="00106F1A">
        <w:rPr>
          <w:b/>
          <w:szCs w:val="28"/>
          <w:u w:val="single"/>
        </w:rPr>
        <w:t>Вопрос №</w:t>
      </w:r>
      <w:r>
        <w:rPr>
          <w:b/>
          <w:szCs w:val="28"/>
          <w:u w:val="single"/>
        </w:rPr>
        <w:t>4</w:t>
      </w:r>
      <w:r w:rsidRPr="00106F1A">
        <w:rPr>
          <w:b/>
          <w:szCs w:val="28"/>
          <w:u w:val="single"/>
        </w:rPr>
        <w:t>:</w:t>
      </w:r>
      <w:r w:rsidRPr="00106F1A">
        <w:rPr>
          <w:b/>
          <w:i/>
          <w:szCs w:val="28"/>
        </w:rPr>
        <w:t xml:space="preserve"> </w:t>
      </w:r>
      <w:r w:rsidR="000E4C55">
        <w:rPr>
          <w:b/>
        </w:rPr>
        <w:t>О</w:t>
      </w:r>
      <w:r w:rsidR="000E4C55" w:rsidRPr="00A22692">
        <w:rPr>
          <w:b/>
        </w:rPr>
        <w:t xml:space="preserve"> </w:t>
      </w:r>
      <w:r w:rsidR="000E4C55" w:rsidRPr="002213BF">
        <w:rPr>
          <w:b/>
        </w:rPr>
        <w:t>проведении внеплановой закупки № 2015.</w:t>
      </w:r>
      <w:r w:rsidR="00CF6DEE">
        <w:rPr>
          <w:b/>
        </w:rPr>
        <w:t>1308</w:t>
      </w:r>
      <w:r w:rsidR="000E4C55" w:rsidRPr="002213BF">
        <w:rPr>
          <w:b/>
        </w:rPr>
        <w:t xml:space="preserve"> способом </w:t>
      </w:r>
      <w:r w:rsidR="000E4C55">
        <w:rPr>
          <w:b/>
        </w:rPr>
        <w:t>закупки у единственного источника</w:t>
      </w:r>
      <w:r w:rsidR="000E4C55" w:rsidRPr="00CA7F02">
        <w:rPr>
          <w:b/>
        </w:rPr>
        <w:t xml:space="preserve"> </w:t>
      </w:r>
      <w:r w:rsidR="000E4C55" w:rsidRPr="00106F1A">
        <w:t xml:space="preserve">на </w:t>
      </w:r>
      <w:r w:rsidR="000E4C55">
        <w:t>о</w:t>
      </w:r>
      <w:r w:rsidR="000E4C55" w:rsidRPr="00D40B03">
        <w:t>казание услуг по проведению государственной экспертизы проектной документации и результатов инженерных изысканий по объекту строительства ВЛ 110 кВ Исконная - Лимбя-Яха-1,2 филиала АО "Тюменьэнерго" Северные электрические сети</w:t>
      </w:r>
      <w:r>
        <w:t>.</w:t>
      </w:r>
    </w:p>
    <w:p w:rsidR="000E4C55" w:rsidRPr="00343679" w:rsidRDefault="000133B9" w:rsidP="000E4C55">
      <w:pPr>
        <w:spacing w:line="300" w:lineRule="atLeast"/>
      </w:pPr>
      <w:r w:rsidRPr="00106F1A">
        <w:rPr>
          <w:lang w:eastAsia="en-US"/>
        </w:rPr>
        <w:t xml:space="preserve">По данному вопросу рассмотрели </w:t>
      </w:r>
      <w:r w:rsidRPr="00106F1A">
        <w:t xml:space="preserve">служебную записку </w:t>
      </w:r>
      <w:r>
        <w:t xml:space="preserve">филиала </w:t>
      </w:r>
      <w:r w:rsidRPr="00106F1A">
        <w:rPr>
          <w:lang w:eastAsia="en-US"/>
        </w:rPr>
        <w:t>АО «Тюменьэнерго»,</w:t>
      </w:r>
      <w:r w:rsidRPr="00106F1A">
        <w:t xml:space="preserve"> </w:t>
      </w:r>
      <w:r w:rsidR="000E4C55">
        <w:t>Северные электрические</w:t>
      </w:r>
      <w:r>
        <w:t xml:space="preserve"> сети </w:t>
      </w:r>
      <w:r w:rsidRPr="00106F1A">
        <w:t xml:space="preserve">в которой указано, что </w:t>
      </w:r>
      <w:r>
        <w:rPr>
          <w:color w:val="000000"/>
          <w:spacing w:val="-1"/>
          <w:szCs w:val="22"/>
        </w:rPr>
        <w:t xml:space="preserve">необходимо согласовать </w:t>
      </w:r>
      <w:r w:rsidR="000E4C55">
        <w:rPr>
          <w:color w:val="000000"/>
          <w:spacing w:val="-1"/>
          <w:szCs w:val="22"/>
        </w:rPr>
        <w:t>проведение внеплановой</w:t>
      </w:r>
      <w:r w:rsidRPr="00AD6DB5">
        <w:rPr>
          <w:color w:val="000000"/>
          <w:spacing w:val="-1"/>
          <w:szCs w:val="22"/>
        </w:rPr>
        <w:t xml:space="preserve"> закупк</w:t>
      </w:r>
      <w:r w:rsidR="000E4C55">
        <w:rPr>
          <w:color w:val="000000"/>
          <w:spacing w:val="-1"/>
          <w:szCs w:val="22"/>
        </w:rPr>
        <w:t>и</w:t>
      </w:r>
      <w:r w:rsidRPr="00AD6DB5">
        <w:rPr>
          <w:color w:val="000000"/>
          <w:spacing w:val="-1"/>
          <w:szCs w:val="22"/>
        </w:rPr>
        <w:t xml:space="preserve"> </w:t>
      </w:r>
      <w:r w:rsidR="000E4C55">
        <w:rPr>
          <w:color w:val="000000"/>
          <w:spacing w:val="-1"/>
          <w:szCs w:val="22"/>
        </w:rPr>
        <w:t>на о</w:t>
      </w:r>
      <w:r w:rsidR="000E4C55" w:rsidRPr="00343679">
        <w:t xml:space="preserve">казание услуг по проведению государственной экспертизы проектной документации и результатов инженерных изысканий по объекту строительства ВЛ 110 кВ Исконная - </w:t>
      </w:r>
      <w:proofErr w:type="spellStart"/>
      <w:r w:rsidR="000E4C55" w:rsidRPr="00343679">
        <w:t>Лимбя-Яха</w:t>
      </w:r>
      <w:proofErr w:type="spellEnd"/>
      <w:r w:rsidR="000E4C55" w:rsidRPr="00343679">
        <w:t xml:space="preserve"> – 1,2.</w:t>
      </w:r>
    </w:p>
    <w:p w:rsidR="000E4C55" w:rsidRPr="00343679" w:rsidRDefault="000E4C55" w:rsidP="000E4C55">
      <w:pPr>
        <w:rPr>
          <w:b/>
        </w:rPr>
      </w:pPr>
      <w:r w:rsidRPr="00343679">
        <w:rPr>
          <w:b/>
        </w:rPr>
        <w:t xml:space="preserve">Сумма закупки: </w:t>
      </w:r>
    </w:p>
    <w:p w:rsidR="000E4C55" w:rsidRPr="00343679" w:rsidRDefault="000E4C55" w:rsidP="000E4C55">
      <w:r w:rsidRPr="00343679">
        <w:t xml:space="preserve">Предварительный расчет стоимости оказания услуг выполнен на основании сводной сметы на проектные работы, коммерческого предложения АУ ЯНАО «Управление ГЭПД», Постановления Правительства РФ № 145 от 05.03.2007 и составляет 690 413,14 рублей (в том числе НДС 18%). </w:t>
      </w:r>
    </w:p>
    <w:p w:rsidR="000E4C55" w:rsidRPr="00343679" w:rsidRDefault="000E4C55" w:rsidP="000E4C55">
      <w:pPr>
        <w:rPr>
          <w:b/>
        </w:rPr>
      </w:pPr>
      <w:r w:rsidRPr="00343679">
        <w:rPr>
          <w:b/>
        </w:rPr>
        <w:t xml:space="preserve">Метод определения суммы закупки: </w:t>
      </w:r>
    </w:p>
    <w:p w:rsidR="000E4C55" w:rsidRPr="00343679" w:rsidRDefault="000E4C55" w:rsidP="000E4C55">
      <w:r w:rsidRPr="00343679">
        <w:lastRenderedPageBreak/>
        <w:t>Источник информации для определения начальной (максимальной) цены договора определен согласно п. 9.1.2. Инструкции по применению методов определения начальной (максимальной) цены договора (лота) при осуществлении закупок товаров, работ, услуг для нужд АО «Тюменьэнерго», а именно: тарифный метод.</w:t>
      </w:r>
    </w:p>
    <w:p w:rsidR="000E4C55" w:rsidRPr="00343679" w:rsidRDefault="000E4C55" w:rsidP="000E4C55">
      <w:r w:rsidRPr="00343679">
        <w:rPr>
          <w:b/>
        </w:rPr>
        <w:t xml:space="preserve">Контрагент: </w:t>
      </w:r>
      <w:r w:rsidRPr="00343679">
        <w:t>Автономное учреждение Ямало-Ненецкого автономного округа «Управление государственной экспертизы проектной документации».</w:t>
      </w:r>
    </w:p>
    <w:p w:rsidR="000E4C55" w:rsidRPr="00343679" w:rsidRDefault="000E4C55" w:rsidP="000E4C55">
      <w:r w:rsidRPr="00343679">
        <w:rPr>
          <w:b/>
        </w:rPr>
        <w:t>Обоснование необходимости закупки:</w:t>
      </w:r>
      <w:r w:rsidRPr="00343679">
        <w:t xml:space="preserve"> </w:t>
      </w:r>
    </w:p>
    <w:p w:rsidR="001A7C32" w:rsidRPr="001A7C32" w:rsidRDefault="001A7C32" w:rsidP="001A7C32">
      <w:pPr>
        <w:ind w:firstLine="709"/>
        <w:outlineLvl w:val="1"/>
        <w:rPr>
          <w:lang w:eastAsia="en-US"/>
        </w:rPr>
      </w:pPr>
      <w:r w:rsidRPr="001A7C32">
        <w:rPr>
          <w:lang w:eastAsia="en-US"/>
        </w:rPr>
        <w:t xml:space="preserve">В целях выполнения мероприятий по повышению прозрачности и эффективности системы управления инвестиционной деятельностью, а также усиления контроля за стоимостью приоритетных инвестиционных проектов на основании Распоряжения АО «Тюменьэнерго» от 12.08.2015г. № 74р «О проведении экспертизы проектной документации», во исполнение Приказа ОАО «Россети» от 27.12.2013 № 720 и Распоряжения ПАО «Россети» от 30.07.2015 № 382 «О проведении экспертизы проектной документации», возникла необходимость включить в обязательства Заказчика (филиала АО «Тюменьэнерго» Северные электрические сети) обеспечение направления в органы государственной экспертизы проектной документации и результатов инженерных изысканий. </w:t>
      </w:r>
    </w:p>
    <w:p w:rsidR="001A7C32" w:rsidRPr="001A7C32" w:rsidRDefault="001A7C32" w:rsidP="001A7C32">
      <w:pPr>
        <w:ind w:firstLine="709"/>
        <w:outlineLvl w:val="1"/>
        <w:rPr>
          <w:lang w:eastAsia="en-US"/>
        </w:rPr>
      </w:pPr>
      <w:r w:rsidRPr="001A7C32">
        <w:rPr>
          <w:lang w:eastAsia="en-US"/>
        </w:rPr>
        <w:t xml:space="preserve">Единственной организацией способной провести государственную экспертизу проектной документации и результатов инженерных изысканий в ЯНАО является: Автономное учреждение Ямало-Ненецкого автономного округа «Управление государственной экспертизы проектной документации. В соответствии с п. 5.11.4.2. Положения о закупке, утвержденном решением Совета директоров ОАО «Тюменьэнерго» 27.06.2013г., закупка у единственного поставщика, т.к. </w:t>
      </w:r>
      <w:r w:rsidRPr="001A7C32">
        <w:rPr>
          <w:lang w:val="x-none" w:eastAsia="en-US"/>
        </w:rPr>
        <w:t>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r w:rsidRPr="001A7C32">
        <w:rPr>
          <w:lang w:eastAsia="en-US"/>
        </w:rPr>
        <w:t xml:space="preserve"> услуги на данной территории.</w:t>
      </w:r>
    </w:p>
    <w:p w:rsidR="001A7C32" w:rsidRPr="001A7C32" w:rsidRDefault="001A7C32" w:rsidP="001A7C32">
      <w:pPr>
        <w:ind w:firstLine="709"/>
        <w:outlineLvl w:val="1"/>
        <w:rPr>
          <w:lang w:eastAsia="en-US"/>
        </w:rPr>
      </w:pPr>
      <w:r w:rsidRPr="001A7C32">
        <w:rPr>
          <w:lang w:val="x-none" w:eastAsia="en-US"/>
        </w:rPr>
        <w:t xml:space="preserve">В соответствии с п.13 Постановления Правительства </w:t>
      </w:r>
      <w:bookmarkStart w:id="0" w:name="l49"/>
      <w:bookmarkEnd w:id="0"/>
      <w:r w:rsidRPr="001A7C32">
        <w:rPr>
          <w:lang w:val="x-none" w:eastAsia="en-US"/>
        </w:rPr>
        <w:t xml:space="preserve">Российской Федерации от 5 марта 2007 г. N 145, для проведения государственной экспертизы одновременно </w:t>
      </w:r>
      <w:bookmarkStart w:id="1" w:name="l104"/>
      <w:bookmarkEnd w:id="1"/>
      <w:r w:rsidRPr="001A7C32">
        <w:rPr>
          <w:lang w:val="x-none" w:eastAsia="en-US"/>
        </w:rPr>
        <w:t xml:space="preserve">проектной документации и результатов инженерных изысканий, выполненных для подготовки такой проектной документации, </w:t>
      </w:r>
      <w:r>
        <w:rPr>
          <w:lang w:eastAsia="en-US"/>
        </w:rPr>
        <w:t>предоставляются</w:t>
      </w:r>
      <w:r w:rsidRPr="001A7C32">
        <w:rPr>
          <w:lang w:eastAsia="en-US"/>
        </w:rPr>
        <w:t>, в том числе, следующая документация:</w:t>
      </w:r>
    </w:p>
    <w:p w:rsidR="001A7C32" w:rsidRPr="001A7C32" w:rsidRDefault="001A7C32" w:rsidP="001A7C32">
      <w:pPr>
        <w:ind w:firstLine="709"/>
        <w:outlineLvl w:val="1"/>
        <w:rPr>
          <w:lang w:eastAsia="en-US"/>
        </w:rPr>
      </w:pPr>
      <w:r w:rsidRPr="001A7C32">
        <w:rPr>
          <w:lang w:val="x-none" w:eastAsia="en-US"/>
        </w:rPr>
        <w:t xml:space="preserve">проектная документация на объект капитального строительства в соответствии с требованиями (в том числе к составу </w:t>
      </w:r>
      <w:bookmarkStart w:id="2" w:name="l114"/>
      <w:bookmarkEnd w:id="2"/>
      <w:r w:rsidRPr="001A7C32">
        <w:rPr>
          <w:lang w:val="x-none" w:eastAsia="en-US"/>
        </w:rPr>
        <w:t>и содержанию разделов документации)</w:t>
      </w:r>
      <w:r w:rsidRPr="001A7C32">
        <w:rPr>
          <w:lang w:eastAsia="en-US"/>
        </w:rPr>
        <w:t>;</w:t>
      </w:r>
    </w:p>
    <w:p w:rsidR="001A7C32" w:rsidRPr="001A7C32" w:rsidRDefault="001A7C32" w:rsidP="001A7C32">
      <w:pPr>
        <w:ind w:firstLine="709"/>
        <w:outlineLvl w:val="1"/>
        <w:rPr>
          <w:lang w:eastAsia="en-US"/>
        </w:rPr>
      </w:pPr>
      <w:r w:rsidRPr="001A7C32">
        <w:rPr>
          <w:lang w:val="x-none" w:eastAsia="en-US"/>
        </w:rPr>
        <w:t xml:space="preserve">результаты инженерных изысканий в соответствии с </w:t>
      </w:r>
      <w:bookmarkStart w:id="3" w:name="l115"/>
      <w:bookmarkEnd w:id="3"/>
      <w:r w:rsidRPr="001A7C32">
        <w:rPr>
          <w:lang w:val="x-none" w:eastAsia="en-US"/>
        </w:rPr>
        <w:t>требованиями (в том числе к составу указанных результатов), установленными законодательством Российской Федерации</w:t>
      </w:r>
      <w:r w:rsidRPr="001A7C32">
        <w:rPr>
          <w:lang w:eastAsia="en-US"/>
        </w:rPr>
        <w:t>.</w:t>
      </w:r>
    </w:p>
    <w:p w:rsidR="001A7C32" w:rsidRPr="001A7C32" w:rsidRDefault="001A7C32" w:rsidP="001A7C32">
      <w:pPr>
        <w:ind w:firstLine="709"/>
        <w:outlineLvl w:val="1"/>
        <w:rPr>
          <w:lang w:eastAsia="en-US"/>
        </w:rPr>
      </w:pPr>
      <w:r w:rsidRPr="001A7C32">
        <w:rPr>
          <w:lang w:eastAsia="en-US"/>
        </w:rPr>
        <w:t>Проектная документация</w:t>
      </w:r>
      <w:r w:rsidRPr="001A7C32">
        <w:rPr>
          <w:lang w:val="x-none" w:eastAsia="en-US"/>
        </w:rPr>
        <w:t xml:space="preserve"> и результат</w:t>
      </w:r>
      <w:r w:rsidRPr="001A7C32">
        <w:rPr>
          <w:lang w:eastAsia="en-US"/>
        </w:rPr>
        <w:t>ы</w:t>
      </w:r>
      <w:r w:rsidRPr="001A7C32">
        <w:rPr>
          <w:lang w:val="x-none" w:eastAsia="en-US"/>
        </w:rPr>
        <w:t xml:space="preserve"> инженерных изысканий</w:t>
      </w:r>
      <w:r w:rsidRPr="001A7C32">
        <w:rPr>
          <w:lang w:eastAsia="en-US"/>
        </w:rPr>
        <w:t>, после устранения замечаний, были согласованы Заказчиком в декабре 2015 года.</w:t>
      </w:r>
    </w:p>
    <w:p w:rsidR="000E4C55" w:rsidRPr="00343679" w:rsidRDefault="001A7C32" w:rsidP="001A7C32">
      <w:pPr>
        <w:outlineLvl w:val="1"/>
      </w:pPr>
      <w:r w:rsidRPr="001A7C32">
        <w:rPr>
          <w:lang w:eastAsia="en-US"/>
        </w:rPr>
        <w:t>Таким образом, включение данной закупки в корректировку ГКПЗ 2015 года не предоставлялось возможным, ввиду отсутствия согласованной Заказчиком проектной документации на момент формирования корректировки ГКПЗ 2015 года</w:t>
      </w:r>
      <w:r w:rsidR="000E4C55" w:rsidRPr="00343679">
        <w:t>.</w:t>
      </w:r>
    </w:p>
    <w:p w:rsidR="000E4C55" w:rsidRPr="00343679" w:rsidRDefault="000E4C55" w:rsidP="000E4C55">
      <w:pPr>
        <w:spacing w:line="300" w:lineRule="atLeast"/>
        <w:rPr>
          <w:b/>
        </w:rPr>
      </w:pPr>
      <w:r w:rsidRPr="00343679">
        <w:rPr>
          <w:b/>
        </w:rPr>
        <w:t xml:space="preserve">Обоснование выбора способа закупки: </w:t>
      </w:r>
    </w:p>
    <w:p w:rsidR="003D0ECA" w:rsidRPr="005773B0" w:rsidRDefault="000E4C55" w:rsidP="000E4C55">
      <w:pPr>
        <w:shd w:val="clear" w:color="auto" w:fill="FFFFFF"/>
        <w:spacing w:after="120"/>
        <w:ind w:right="17"/>
        <w:rPr>
          <w:lang w:eastAsia="en-US"/>
        </w:rPr>
      </w:pPr>
      <w:r w:rsidRPr="00343679">
        <w:t>В соответствии с п. 5.11.4.2. Положения о закупке, утвержденном решением Совета директоров ОАО «Тюменьэнерго» 27.06.2013г., закупка у единственного поставщика, т.к.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услуги на данной территории. Единственной организацией способной провести государственную экспертизу сметной стоимости строительства в ЯНАО является: Автономное учреждение Ямало-Ненецкого автономного округа «Управление государственной экспертизы проектной документации</w:t>
      </w:r>
      <w:r w:rsidR="003D0ECA">
        <w:t>.</w:t>
      </w:r>
    </w:p>
    <w:p w:rsidR="000133B9" w:rsidRPr="00106F1A" w:rsidRDefault="000133B9" w:rsidP="000133B9">
      <w:pPr>
        <w:ind w:firstLine="0"/>
        <w:rPr>
          <w:b/>
        </w:rPr>
      </w:pPr>
      <w:r w:rsidRPr="00106F1A">
        <w:rPr>
          <w:b/>
          <w:u w:val="single"/>
        </w:rPr>
        <w:lastRenderedPageBreak/>
        <w:t>РЕШИЛИ</w:t>
      </w:r>
      <w:r w:rsidRPr="00106F1A">
        <w:rPr>
          <w:b/>
        </w:rPr>
        <w:t>:</w:t>
      </w:r>
    </w:p>
    <w:p w:rsidR="007F6BB4" w:rsidRDefault="000133B9" w:rsidP="000133B9">
      <w:pPr>
        <w:widowControl w:val="0"/>
        <w:spacing w:after="120"/>
        <w:ind w:firstLine="0"/>
      </w:pPr>
      <w:r w:rsidRPr="001B431E">
        <w:rPr>
          <w:b/>
        </w:rPr>
        <w:t xml:space="preserve">Согласовать </w:t>
      </w:r>
      <w:r w:rsidR="008D5607" w:rsidRPr="002213BF">
        <w:rPr>
          <w:b/>
        </w:rPr>
        <w:t>внеплановой закупки № 2015.</w:t>
      </w:r>
      <w:r w:rsidR="00CF6DEE">
        <w:rPr>
          <w:b/>
        </w:rPr>
        <w:t>1308</w:t>
      </w:r>
      <w:r w:rsidR="008D5607" w:rsidRPr="002213BF">
        <w:rPr>
          <w:b/>
        </w:rPr>
        <w:t xml:space="preserve"> способом </w:t>
      </w:r>
      <w:r w:rsidR="008D5607">
        <w:rPr>
          <w:b/>
        </w:rPr>
        <w:t>закупки у единственного источника</w:t>
      </w:r>
      <w:r w:rsidR="008D5607" w:rsidRPr="00CA7F02">
        <w:rPr>
          <w:b/>
        </w:rPr>
        <w:t xml:space="preserve"> </w:t>
      </w:r>
      <w:r w:rsidR="008D5607" w:rsidRPr="00106F1A">
        <w:t xml:space="preserve">на </w:t>
      </w:r>
      <w:r w:rsidR="008D5607">
        <w:t>о</w:t>
      </w:r>
      <w:r w:rsidR="008D5607" w:rsidRPr="00D40B03">
        <w:t>казание услуг по проведению государственной экспертизы проектной документации и результатов инженерных изысканий по объекту строительства ВЛ 110 кВ Исконная - Лимбя-Яха-1,2 филиала АО "Тюменьэнерго" Северные электрические сети</w:t>
      </w:r>
      <w:r w:rsidRPr="001B431E">
        <w:t xml:space="preserve">, с предельной стоимостью закупки </w:t>
      </w:r>
      <w:r w:rsidR="008D5607">
        <w:t>690 413,14</w:t>
      </w:r>
      <w:r w:rsidR="00E7655B" w:rsidRPr="00E7655B">
        <w:t xml:space="preserve"> </w:t>
      </w:r>
      <w:r w:rsidR="002420B5">
        <w:t xml:space="preserve">руб. </w:t>
      </w:r>
      <w:r>
        <w:t>с НДС</w:t>
      </w:r>
      <w:r w:rsidR="001C0794">
        <w:t>.</w:t>
      </w:r>
    </w:p>
    <w:p w:rsidR="00E7655B" w:rsidRPr="00106F1A" w:rsidRDefault="00E7655B" w:rsidP="00E7655B">
      <w:pPr>
        <w:widowControl w:val="0"/>
        <w:tabs>
          <w:tab w:val="left" w:pos="851"/>
        </w:tabs>
        <w:ind w:firstLine="0"/>
        <w:rPr>
          <w:b/>
        </w:rPr>
      </w:pPr>
      <w:r w:rsidRPr="00106F1A">
        <w:rPr>
          <w:b/>
          <w:szCs w:val="28"/>
          <w:u w:val="single"/>
        </w:rPr>
        <w:t>Вопрос №</w:t>
      </w:r>
      <w:r>
        <w:rPr>
          <w:b/>
          <w:szCs w:val="28"/>
          <w:u w:val="single"/>
        </w:rPr>
        <w:t xml:space="preserve"> 5</w:t>
      </w:r>
      <w:r w:rsidRPr="00106F1A">
        <w:rPr>
          <w:b/>
          <w:szCs w:val="28"/>
          <w:u w:val="single"/>
        </w:rPr>
        <w:t>:</w:t>
      </w:r>
      <w:r w:rsidRPr="00106F1A">
        <w:rPr>
          <w:b/>
          <w:i/>
          <w:szCs w:val="28"/>
        </w:rPr>
        <w:t xml:space="preserve"> </w:t>
      </w:r>
      <w:r w:rsidR="008D5607" w:rsidRPr="00E40043">
        <w:rPr>
          <w:b/>
        </w:rPr>
        <w:t>О рассмотрении принятого решения ЗК(КК) филиала о смене способа закупки № 2015.0719 с Открытого запроса предложений на закупку у единственного источника по результатам конкурентной процедуры</w:t>
      </w:r>
      <w:r w:rsidR="008D5607" w:rsidRPr="00390938">
        <w:t xml:space="preserve"> на </w:t>
      </w:r>
      <w:r w:rsidR="008D5607">
        <w:t>о</w:t>
      </w:r>
      <w:r w:rsidR="008D5607" w:rsidRPr="00E40043">
        <w:t>казание медицинской помощи работникам филиала АО "Тюменьэнерго" Нижневартовские электрические сети на территории</w:t>
      </w:r>
      <w:r w:rsidR="008D5607">
        <w:t xml:space="preserve"> </w:t>
      </w:r>
      <w:r w:rsidR="008D5607" w:rsidRPr="00E40043">
        <w:t>предприятия</w:t>
      </w:r>
      <w:r>
        <w:t>.</w:t>
      </w:r>
    </w:p>
    <w:p w:rsidR="001A7C32" w:rsidRDefault="00E7655B" w:rsidP="001A7C32">
      <w:pPr>
        <w:ind w:firstLine="709"/>
        <w:rPr>
          <w:rFonts w:eastAsia="Calibri"/>
          <w:color w:val="000000"/>
        </w:rPr>
      </w:pPr>
      <w:r w:rsidRPr="00106F1A">
        <w:rPr>
          <w:lang w:eastAsia="en-US"/>
        </w:rPr>
        <w:t xml:space="preserve">По данному вопросу рассмотрели </w:t>
      </w:r>
      <w:r w:rsidRPr="00106F1A">
        <w:t xml:space="preserve">служебную записку </w:t>
      </w:r>
      <w:r>
        <w:t xml:space="preserve">филиала </w:t>
      </w:r>
      <w:r w:rsidRPr="00106F1A">
        <w:rPr>
          <w:lang w:eastAsia="en-US"/>
        </w:rPr>
        <w:t>АО «Тюменьэнерго»,</w:t>
      </w:r>
      <w:r w:rsidRPr="00106F1A">
        <w:t xml:space="preserve"> </w:t>
      </w:r>
      <w:r w:rsidR="001A7C32">
        <w:t>Нижневартовские</w:t>
      </w:r>
      <w:r w:rsidR="008169F8">
        <w:t xml:space="preserve"> электрические</w:t>
      </w:r>
      <w:r>
        <w:t xml:space="preserve"> сети </w:t>
      </w:r>
      <w:r w:rsidRPr="00106F1A">
        <w:t xml:space="preserve">в которой указано, что </w:t>
      </w:r>
      <w:r w:rsidR="001A7C32">
        <w:t xml:space="preserve">19.10.2015 г. на ЭТП ПАО «Россети» </w:t>
      </w:r>
      <w:hyperlink r:id="rId8" w:history="1">
        <w:r w:rsidR="001A7C32" w:rsidRPr="00A76C52">
          <w:rPr>
            <w:rStyle w:val="af0"/>
            <w:lang w:val="en-US"/>
          </w:rPr>
          <w:t>https</w:t>
        </w:r>
        <w:r w:rsidR="001A7C32" w:rsidRPr="00A76C52">
          <w:rPr>
            <w:rStyle w:val="af0"/>
          </w:rPr>
          <w:t>://</w:t>
        </w:r>
        <w:proofErr w:type="spellStart"/>
        <w:r w:rsidR="001A7C32" w:rsidRPr="00A76C52">
          <w:rPr>
            <w:rStyle w:val="af0"/>
            <w:lang w:val="en-US"/>
          </w:rPr>
          <w:t>etp</w:t>
        </w:r>
        <w:proofErr w:type="spellEnd"/>
        <w:r w:rsidR="001A7C32" w:rsidRPr="00A76C52">
          <w:rPr>
            <w:rStyle w:val="af0"/>
          </w:rPr>
          <w:t>.</w:t>
        </w:r>
        <w:proofErr w:type="spellStart"/>
        <w:r w:rsidR="001A7C32" w:rsidRPr="00A76C52">
          <w:rPr>
            <w:rStyle w:val="af0"/>
            <w:lang w:val="en-US"/>
          </w:rPr>
          <w:t>rosseti</w:t>
        </w:r>
        <w:proofErr w:type="spellEnd"/>
        <w:r w:rsidR="001A7C32" w:rsidRPr="00A76C52">
          <w:rPr>
            <w:rStyle w:val="af0"/>
          </w:rPr>
          <w:t>.</w:t>
        </w:r>
        <w:proofErr w:type="spellStart"/>
        <w:r w:rsidR="001A7C32" w:rsidRPr="00A76C52">
          <w:rPr>
            <w:rStyle w:val="af0"/>
            <w:lang w:val="en-US"/>
          </w:rPr>
          <w:t>ru</w:t>
        </w:r>
        <w:proofErr w:type="spellEnd"/>
      </w:hyperlink>
      <w:r w:rsidR="001A7C32">
        <w:t xml:space="preserve"> был объявлен </w:t>
      </w:r>
      <w:r w:rsidR="001A7C32" w:rsidRPr="00D13B6A">
        <w:rPr>
          <w:rFonts w:eastAsia="Calibri"/>
        </w:rPr>
        <w:t>Открытый запрос предложений на</w:t>
      </w:r>
      <w:r w:rsidR="001A7C32" w:rsidRPr="00FC19D0">
        <w:rPr>
          <w:rFonts w:eastAsia="Calibri"/>
        </w:rPr>
        <w:t> </w:t>
      </w:r>
      <w:r w:rsidR="001A7C32" w:rsidRPr="00D13B6A">
        <w:rPr>
          <w:rFonts w:eastAsia="Calibri"/>
        </w:rPr>
        <w:t xml:space="preserve">право заключения договора на </w:t>
      </w:r>
      <w:r w:rsidR="001A7C32" w:rsidRPr="001F5B6F">
        <w:t>оказание медицинской помощи работникам филиала АО</w:t>
      </w:r>
      <w:r w:rsidR="001A7C32">
        <w:t> </w:t>
      </w:r>
      <w:r w:rsidR="001A7C32" w:rsidRPr="001F5B6F">
        <w:t>«Тюменьэнерго» Нижневартовские электрические сети на территории предприятия</w:t>
      </w:r>
      <w:r w:rsidR="001A7C32">
        <w:rPr>
          <w:rFonts w:eastAsia="Calibri"/>
          <w:color w:val="000000"/>
        </w:rPr>
        <w:t xml:space="preserve"> №</w:t>
      </w:r>
      <w:r w:rsidR="001A7C32" w:rsidRPr="001F5B6F">
        <w:rPr>
          <w:rFonts w:eastAsia="Calibri"/>
          <w:color w:val="000000"/>
        </w:rPr>
        <w:t>31502864886</w:t>
      </w:r>
      <w:r w:rsidR="001A7C32">
        <w:rPr>
          <w:rFonts w:eastAsia="Calibri"/>
          <w:color w:val="000000"/>
        </w:rPr>
        <w:t xml:space="preserve"> (№2015.071</w:t>
      </w:r>
      <w:r w:rsidR="001A7C32" w:rsidRPr="001F5B6F">
        <w:rPr>
          <w:rFonts w:eastAsia="Calibri"/>
          <w:color w:val="000000"/>
        </w:rPr>
        <w:t>9</w:t>
      </w:r>
      <w:r w:rsidR="001A7C32">
        <w:rPr>
          <w:rFonts w:eastAsia="Calibri"/>
          <w:color w:val="000000"/>
        </w:rPr>
        <w:t xml:space="preserve">) на сумму </w:t>
      </w:r>
      <w:r w:rsidR="001A7C32" w:rsidRPr="001F5B6F">
        <w:rPr>
          <w:rFonts w:eastAsia="Calibri"/>
          <w:color w:val="000000"/>
        </w:rPr>
        <w:t>1</w:t>
      </w:r>
      <w:r w:rsidR="001A7C32">
        <w:rPr>
          <w:rFonts w:eastAsia="Calibri"/>
          <w:color w:val="000000"/>
          <w:lang w:val="en-US"/>
        </w:rPr>
        <w:t> </w:t>
      </w:r>
      <w:r w:rsidR="001A7C32" w:rsidRPr="001F5B6F">
        <w:rPr>
          <w:rFonts w:eastAsia="Calibri"/>
          <w:color w:val="000000"/>
        </w:rPr>
        <w:t>021</w:t>
      </w:r>
      <w:r w:rsidR="001A7C32">
        <w:rPr>
          <w:rFonts w:eastAsia="Calibri"/>
          <w:color w:val="000000"/>
          <w:lang w:val="en-US"/>
        </w:rPr>
        <w:t> </w:t>
      </w:r>
      <w:r w:rsidR="001A7C32">
        <w:rPr>
          <w:rFonts w:eastAsia="Calibri"/>
          <w:color w:val="000000"/>
        </w:rPr>
        <w:t>113,</w:t>
      </w:r>
      <w:r w:rsidR="001A7C32" w:rsidRPr="001F5B6F">
        <w:rPr>
          <w:rFonts w:eastAsia="Calibri"/>
          <w:color w:val="000000"/>
        </w:rPr>
        <w:t xml:space="preserve"> 08</w:t>
      </w:r>
      <w:r w:rsidR="001A7C32">
        <w:rPr>
          <w:rFonts w:eastAsia="Calibri"/>
          <w:color w:val="000000"/>
        </w:rPr>
        <w:t xml:space="preserve"> руб. НДС не облагается.</w:t>
      </w:r>
    </w:p>
    <w:p w:rsidR="001A7C32" w:rsidRDefault="001A7C32" w:rsidP="001A7C32">
      <w:pPr>
        <w:ind w:firstLine="709"/>
      </w:pPr>
      <w:r>
        <w:t>Из-за отсутствия участников на момент вскрытия конвертов 03.11.2015 г., срок подачи заявок первоначально был продлен до 11.11.2015 г., затем продлен повторно до 23.11.2015 г. Так же сообщаю, что перед проведением процедуры были проведены переговоры с медицинскими учреждениями города Нижневартовска об их участии в данной закупочной процедуре.</w:t>
      </w:r>
    </w:p>
    <w:p w:rsidR="001A7C32" w:rsidRDefault="001A7C32" w:rsidP="001A7C32">
      <w:pPr>
        <w:ind w:firstLine="709"/>
      </w:pPr>
      <w:r>
        <w:t>Вскрытие конвертов с заявками участников открытого запроса предложений состоялось 23.11.2015 г. в 10-30 ч. по местному времени. В конвертах обнаружена заявка участника:</w:t>
      </w:r>
    </w:p>
    <w:p w:rsidR="001A7C32" w:rsidRDefault="001A7C32" w:rsidP="001A7C32">
      <w:pPr>
        <w:ind w:firstLine="709"/>
        <w:rPr>
          <w:color w:val="000000"/>
        </w:rPr>
      </w:pPr>
    </w:p>
    <w:tbl>
      <w:tblPr>
        <w:tblStyle w:val="af"/>
        <w:tblW w:w="0" w:type="auto"/>
        <w:tblLook w:val="04A0" w:firstRow="1" w:lastRow="0" w:firstColumn="1" w:lastColumn="0" w:noHBand="0" w:noVBand="1"/>
      </w:tblPr>
      <w:tblGrid>
        <w:gridCol w:w="1012"/>
        <w:gridCol w:w="3921"/>
        <w:gridCol w:w="4413"/>
      </w:tblGrid>
      <w:tr w:rsidR="001A7C32" w:rsidTr="0005580A">
        <w:tc>
          <w:tcPr>
            <w:tcW w:w="445" w:type="dxa"/>
          </w:tcPr>
          <w:p w:rsidR="001A7C32" w:rsidRDefault="001A7C32" w:rsidP="0005580A">
            <w:pPr>
              <w:rPr>
                <w:color w:val="000000"/>
              </w:rPr>
            </w:pPr>
            <w:r>
              <w:rPr>
                <w:color w:val="000000"/>
              </w:rPr>
              <w:t>№</w:t>
            </w:r>
          </w:p>
        </w:tc>
        <w:tc>
          <w:tcPr>
            <w:tcW w:w="4199" w:type="dxa"/>
          </w:tcPr>
          <w:p w:rsidR="001A7C32" w:rsidRDefault="001A7C32" w:rsidP="0005580A">
            <w:pPr>
              <w:rPr>
                <w:color w:val="000000"/>
              </w:rPr>
            </w:pPr>
            <w:r>
              <w:rPr>
                <w:color w:val="000000"/>
              </w:rPr>
              <w:t xml:space="preserve">Наименование участника </w:t>
            </w:r>
          </w:p>
        </w:tc>
        <w:tc>
          <w:tcPr>
            <w:tcW w:w="4927" w:type="dxa"/>
          </w:tcPr>
          <w:p w:rsidR="001A7C32" w:rsidRDefault="001A7C32" w:rsidP="0005580A">
            <w:pPr>
              <w:rPr>
                <w:color w:val="000000"/>
              </w:rPr>
            </w:pPr>
            <w:r>
              <w:rPr>
                <w:color w:val="000000"/>
              </w:rPr>
              <w:t>Цена заявки</w:t>
            </w:r>
          </w:p>
        </w:tc>
      </w:tr>
      <w:tr w:rsidR="001A7C32" w:rsidTr="0005580A">
        <w:tc>
          <w:tcPr>
            <w:tcW w:w="445" w:type="dxa"/>
          </w:tcPr>
          <w:p w:rsidR="001A7C32" w:rsidRDefault="001A7C32" w:rsidP="0005580A">
            <w:pPr>
              <w:rPr>
                <w:color w:val="000000"/>
              </w:rPr>
            </w:pPr>
            <w:r>
              <w:rPr>
                <w:color w:val="000000"/>
              </w:rPr>
              <w:t>1</w:t>
            </w:r>
          </w:p>
        </w:tc>
        <w:tc>
          <w:tcPr>
            <w:tcW w:w="4199" w:type="dxa"/>
          </w:tcPr>
          <w:p w:rsidR="001A7C32" w:rsidRDefault="001A7C32" w:rsidP="001A7C32">
            <w:pPr>
              <w:ind w:firstLine="0"/>
              <w:rPr>
                <w:color w:val="000000"/>
              </w:rPr>
            </w:pPr>
            <w:r>
              <w:rPr>
                <w:color w:val="000000"/>
              </w:rPr>
              <w:t>ООО "ГИППОКРАТ</w:t>
            </w:r>
            <w:r w:rsidRPr="00D13B6A">
              <w:rPr>
                <w:color w:val="000000"/>
              </w:rPr>
              <w:t>" (</w:t>
            </w:r>
            <w:r w:rsidRPr="001F5B6F">
              <w:t>628616, Р</w:t>
            </w:r>
            <w:r>
              <w:t>оссийская Федерация</w:t>
            </w:r>
            <w:r w:rsidRPr="001F5B6F">
              <w:t>, Тюменская</w:t>
            </w:r>
            <w:r>
              <w:t xml:space="preserve"> область, город, Нижневартовск</w:t>
            </w:r>
            <w:r w:rsidRPr="001F5B6F">
              <w:t xml:space="preserve">, </w:t>
            </w:r>
            <w:proofErr w:type="gramStart"/>
            <w:r w:rsidRPr="001F5B6F">
              <w:t>Ленина ,</w:t>
            </w:r>
            <w:proofErr w:type="gramEnd"/>
            <w:r w:rsidRPr="001F5B6F">
              <w:t xml:space="preserve"> 5</w:t>
            </w:r>
            <w:r w:rsidRPr="001F5B6F">
              <w:rPr>
                <w:color w:val="000000"/>
              </w:rPr>
              <w:t>)</w:t>
            </w:r>
          </w:p>
        </w:tc>
        <w:tc>
          <w:tcPr>
            <w:tcW w:w="4927" w:type="dxa"/>
          </w:tcPr>
          <w:p w:rsidR="001A7C32" w:rsidRDefault="001A7C32" w:rsidP="0005580A">
            <w:pPr>
              <w:ind w:firstLine="0"/>
              <w:rPr>
                <w:color w:val="000000"/>
              </w:rPr>
            </w:pPr>
            <w:r>
              <w:rPr>
                <w:color w:val="000000"/>
              </w:rPr>
              <w:t>1 021 113, 08 руб. НДС не облагается.</w:t>
            </w:r>
          </w:p>
        </w:tc>
      </w:tr>
    </w:tbl>
    <w:p w:rsidR="001A7C32" w:rsidRDefault="001A7C32" w:rsidP="001A7C32">
      <w:pPr>
        <w:ind w:firstLine="709"/>
        <w:rPr>
          <w:color w:val="000000"/>
        </w:rPr>
      </w:pPr>
    </w:p>
    <w:p w:rsidR="001A7C32" w:rsidRPr="003243FF" w:rsidRDefault="001A7C32" w:rsidP="001A7C32">
      <w:pPr>
        <w:ind w:firstLine="709"/>
      </w:pPr>
      <w:r>
        <w:rPr>
          <w:rFonts w:eastAsia="Calibri"/>
          <w:color w:val="000000"/>
        </w:rPr>
        <w:t xml:space="preserve">По результатам проведения проверки заявки участника на соответствие требованиям Закупочной документации </w:t>
      </w:r>
      <w:r>
        <w:t>Заявка, предоставленная участником ООО «Гиппократ»</w:t>
      </w:r>
      <w:r w:rsidRPr="001F262B">
        <w:t xml:space="preserve"> соответствует требованиям Извещения о проведении о</w:t>
      </w:r>
      <w:r>
        <w:t>ткрытого запроса предложений и З</w:t>
      </w:r>
      <w:r w:rsidRPr="001F262B">
        <w:t>акупочной док</w:t>
      </w:r>
      <w:r>
        <w:t>ументации</w:t>
      </w:r>
      <w:r>
        <w:rPr>
          <w:color w:val="000000"/>
        </w:rPr>
        <w:t>.</w:t>
      </w:r>
    </w:p>
    <w:p w:rsidR="001A7C32" w:rsidRPr="001F5B6F" w:rsidRDefault="001A7C32" w:rsidP="001A7C32">
      <w:pPr>
        <w:ind w:firstLine="709"/>
      </w:pPr>
      <w:r w:rsidRPr="001F5B6F">
        <w:t>Согласно п. 7.5.1.а Положения о закупке товаров, работ, услуг для нужд АО</w:t>
      </w:r>
      <w:r>
        <w:t> </w:t>
      </w:r>
      <w:r w:rsidRPr="001F5B6F">
        <w:t>«Тюменьэнерго» от 27.06.2013 года, «Конкурентная процедура закупки признается несостоявшейся, если по окончании срока подачи заявок, подана только одна заявка».</w:t>
      </w:r>
    </w:p>
    <w:p w:rsidR="001A7C32" w:rsidRPr="00DF590B" w:rsidRDefault="001A7C32" w:rsidP="001A7C32">
      <w:pPr>
        <w:ind w:firstLine="709"/>
      </w:pPr>
      <w:r w:rsidRPr="001F5B6F">
        <w:t>На основании п. 7.5.5. Положения о закупке товаров, работ, услуг для нужд</w:t>
      </w:r>
      <w:r>
        <w:t xml:space="preserve"> АО «Тюменьэнерго»: «</w:t>
      </w:r>
      <w:bookmarkStart w:id="4" w:name="_Ref298429978"/>
      <w:r w:rsidRPr="00DF590B">
        <w:t>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bookmarkEnd w:id="4"/>
      <w:r>
        <w:t>».</w:t>
      </w:r>
    </w:p>
    <w:p w:rsidR="001A7C32" w:rsidRPr="00DF590B" w:rsidRDefault="001A7C32" w:rsidP="001A7C32">
      <w:pPr>
        <w:ind w:firstLine="709"/>
        <w:rPr>
          <w:rFonts w:eastAsia="Calibri"/>
          <w:color w:val="000000"/>
        </w:rPr>
      </w:pPr>
      <w:r>
        <w:rPr>
          <w:rFonts w:eastAsia="Calibri"/>
          <w:color w:val="000000"/>
        </w:rPr>
        <w:t>Проанализировав ситуацию, обзвонив потенциальных участников, выяснилось, что проведение повторной закупки не приведет к появлению новых участников и другого победителя, а заявка участника ООО «Гиппократ» приемлема и соответствует установленным требованиям.</w:t>
      </w:r>
    </w:p>
    <w:p w:rsidR="008169F8" w:rsidRDefault="008172B4" w:rsidP="008172B4">
      <w:pPr>
        <w:shd w:val="clear" w:color="auto" w:fill="FFFFFF"/>
        <w:spacing w:after="120"/>
        <w:ind w:right="17"/>
      </w:pPr>
      <w:r w:rsidRPr="008172B4">
        <w:t>На основании вышеизложенного,</w:t>
      </w:r>
      <w:r w:rsidRPr="008172B4">
        <w:rPr>
          <w:noProof/>
        </w:rPr>
        <w:t xml:space="preserve"> </w:t>
      </w:r>
      <w:r w:rsidRPr="00C077E0">
        <w:rPr>
          <w:noProof/>
        </w:rPr>
        <w:t xml:space="preserve">Конкурсная (Закупочная) комиссия приняла решение заключить договор с единственным участником </w:t>
      </w:r>
      <w:r>
        <w:rPr>
          <w:noProof/>
        </w:rPr>
        <w:t xml:space="preserve">конкурентной процедуры на </w:t>
      </w:r>
      <w:r>
        <w:lastRenderedPageBreak/>
        <w:t>о</w:t>
      </w:r>
      <w:r w:rsidRPr="00E40043">
        <w:t>казание медицинской помощи работникам филиала АО "Тюменьэнерго" Нижневартовские электрические сети на территории</w:t>
      </w:r>
      <w:r>
        <w:t xml:space="preserve"> </w:t>
      </w:r>
      <w:r w:rsidRPr="00E40043">
        <w:t>предприятия</w:t>
      </w:r>
      <w:r>
        <w:t xml:space="preserve"> - ООО «Гиппократ»</w:t>
      </w:r>
      <w:r w:rsidRPr="00C077E0">
        <w:rPr>
          <w:noProof/>
        </w:rPr>
        <w:t xml:space="preserve"> на сумму </w:t>
      </w:r>
      <w:r w:rsidR="0005580A">
        <w:rPr>
          <w:bCs/>
          <w:noProof/>
        </w:rPr>
        <w:t xml:space="preserve">1 021 113,08 </w:t>
      </w:r>
      <w:r w:rsidRPr="00C077E0">
        <w:rPr>
          <w:bCs/>
          <w:noProof/>
          <w:lang w:val="en-GB"/>
        </w:rPr>
        <w:t> </w:t>
      </w:r>
      <w:r w:rsidRPr="00C077E0">
        <w:rPr>
          <w:bCs/>
          <w:noProof/>
        </w:rPr>
        <w:t xml:space="preserve">руб. </w:t>
      </w:r>
      <w:r w:rsidR="0005580A">
        <w:rPr>
          <w:bCs/>
          <w:noProof/>
        </w:rPr>
        <w:t>НДС не облагается</w:t>
      </w:r>
      <w:r w:rsidR="002420B5">
        <w:t>.</w:t>
      </w:r>
    </w:p>
    <w:p w:rsidR="00E7655B" w:rsidRPr="00106F1A" w:rsidRDefault="00E7655B" w:rsidP="00E7655B">
      <w:pPr>
        <w:ind w:firstLine="0"/>
        <w:rPr>
          <w:b/>
        </w:rPr>
      </w:pPr>
      <w:r w:rsidRPr="00106F1A">
        <w:rPr>
          <w:b/>
          <w:u w:val="single"/>
        </w:rPr>
        <w:t>РЕШИЛИ</w:t>
      </w:r>
      <w:r w:rsidRPr="00106F1A">
        <w:rPr>
          <w:b/>
        </w:rPr>
        <w:t>:</w:t>
      </w:r>
    </w:p>
    <w:p w:rsidR="00E7655B" w:rsidRDefault="0005580A" w:rsidP="00E7655B">
      <w:pPr>
        <w:widowControl w:val="0"/>
        <w:spacing w:after="120"/>
        <w:ind w:firstLine="0"/>
      </w:pPr>
      <w:r w:rsidRPr="002213BF">
        <w:rPr>
          <w:b/>
        </w:rPr>
        <w:t xml:space="preserve">Принять к сведению </w:t>
      </w:r>
      <w:r w:rsidRPr="00C201A6">
        <w:rPr>
          <w:b/>
        </w:rPr>
        <w:t xml:space="preserve">решения ЗК(КК) филиала о смене способа </w:t>
      </w:r>
      <w:r w:rsidRPr="00E40043">
        <w:rPr>
          <w:b/>
        </w:rPr>
        <w:t>№ 2015.0719 с Открытого запроса предложений на закупку у единственного источника по результатам конкурентной процедуры</w:t>
      </w:r>
      <w:r w:rsidRPr="00390938">
        <w:t xml:space="preserve"> на </w:t>
      </w:r>
      <w:r>
        <w:t>о</w:t>
      </w:r>
      <w:r w:rsidRPr="00E40043">
        <w:t>казание медицинской помощи работникам филиала АО "Тюменьэнерго" Нижневартовские электрические сети на территории</w:t>
      </w:r>
      <w:r>
        <w:t xml:space="preserve"> </w:t>
      </w:r>
      <w:r w:rsidRPr="00E40043">
        <w:t>предприятия</w:t>
      </w:r>
      <w:r>
        <w:t xml:space="preserve"> и заключение договора с ООО «Гиппократ»</w:t>
      </w:r>
      <w:r w:rsidRPr="00C077E0">
        <w:rPr>
          <w:noProof/>
        </w:rPr>
        <w:t xml:space="preserve"> на сумму </w:t>
      </w:r>
      <w:r>
        <w:rPr>
          <w:bCs/>
          <w:noProof/>
        </w:rPr>
        <w:t xml:space="preserve">1 021 113,08 </w:t>
      </w:r>
      <w:r w:rsidRPr="00C077E0">
        <w:rPr>
          <w:bCs/>
          <w:noProof/>
          <w:lang w:val="en-GB"/>
        </w:rPr>
        <w:t> </w:t>
      </w:r>
      <w:r w:rsidRPr="00C077E0">
        <w:rPr>
          <w:bCs/>
          <w:noProof/>
        </w:rPr>
        <w:t xml:space="preserve">руб. </w:t>
      </w:r>
      <w:r>
        <w:rPr>
          <w:bCs/>
          <w:noProof/>
        </w:rPr>
        <w:t>НДС не облагается</w:t>
      </w:r>
      <w:r w:rsidR="002420B5">
        <w:t>.</w:t>
      </w:r>
    </w:p>
    <w:p w:rsidR="0005580A" w:rsidRPr="00106F1A" w:rsidRDefault="0005580A" w:rsidP="0005580A">
      <w:pPr>
        <w:widowControl w:val="0"/>
        <w:tabs>
          <w:tab w:val="left" w:pos="851"/>
        </w:tabs>
        <w:ind w:firstLine="0"/>
        <w:rPr>
          <w:b/>
        </w:rPr>
      </w:pPr>
      <w:r w:rsidRPr="00106F1A">
        <w:rPr>
          <w:b/>
          <w:szCs w:val="28"/>
          <w:u w:val="single"/>
        </w:rPr>
        <w:t>Вопрос №</w:t>
      </w:r>
      <w:r>
        <w:rPr>
          <w:b/>
          <w:szCs w:val="28"/>
          <w:u w:val="single"/>
        </w:rPr>
        <w:t xml:space="preserve"> 6</w:t>
      </w:r>
      <w:r w:rsidRPr="00106F1A">
        <w:rPr>
          <w:b/>
          <w:szCs w:val="28"/>
          <w:u w:val="single"/>
        </w:rPr>
        <w:t>:</w:t>
      </w:r>
      <w:r w:rsidRPr="00106F1A">
        <w:rPr>
          <w:b/>
          <w:i/>
          <w:szCs w:val="28"/>
        </w:rPr>
        <w:t xml:space="preserve"> </w:t>
      </w:r>
      <w:r w:rsidRPr="00E40043">
        <w:rPr>
          <w:b/>
        </w:rPr>
        <w:t>О рассмотрении принятого решения ЗК(КК) филиала о смене способа закупки № 2015.07</w:t>
      </w:r>
      <w:r>
        <w:rPr>
          <w:b/>
        </w:rPr>
        <w:t>54</w:t>
      </w:r>
      <w:r w:rsidRPr="00E40043">
        <w:rPr>
          <w:b/>
        </w:rPr>
        <w:t xml:space="preserve"> с Открытого запроса предложений на закупку у единственного источника по результатам конкурентной процедуры</w:t>
      </w:r>
      <w:r w:rsidRPr="00390938">
        <w:t xml:space="preserve"> на </w:t>
      </w:r>
      <w:r>
        <w:t>о</w:t>
      </w:r>
      <w:r w:rsidRPr="00C008B6">
        <w:t>казание услуг по мойке автотранспортных средств филиала АО "Тюменьэнерго" Ноябрьские ЭС</w:t>
      </w:r>
      <w:r>
        <w:t>.</w:t>
      </w:r>
    </w:p>
    <w:p w:rsidR="0005580A" w:rsidRPr="0005580A" w:rsidRDefault="0005580A" w:rsidP="0005580A">
      <w:pPr>
        <w:shd w:val="clear" w:color="auto" w:fill="FFFFFF"/>
        <w:ind w:right="17"/>
      </w:pPr>
      <w:r w:rsidRPr="00106F1A">
        <w:t xml:space="preserve">По данному вопросу рассмотрели служебную записку </w:t>
      </w:r>
      <w:r>
        <w:t xml:space="preserve">филиала </w:t>
      </w:r>
      <w:r w:rsidRPr="00106F1A">
        <w:t xml:space="preserve">АО «Тюменьэнерго», </w:t>
      </w:r>
      <w:r>
        <w:t xml:space="preserve">Ноябрьские электрические сети </w:t>
      </w:r>
      <w:r w:rsidRPr="00106F1A">
        <w:t xml:space="preserve">в которой указано, что </w:t>
      </w:r>
      <w:r>
        <w:t>в</w:t>
      </w:r>
      <w:r w:rsidRPr="0005580A">
        <w:t xml:space="preserve"> соответствии с Распоряжением от 01.10.2015г. №89р. «О проведении корректировки ГКПЗ 4 квартала 2015 года, часть 1» на электронной торговой площадке ЭТП ПАО «Россети" (http://</w:t>
      </w:r>
      <w:hyperlink r:id="rId9" w:history="1">
        <w:r w:rsidRPr="0005580A">
          <w:t>www.etp.rosseti.ru</w:t>
        </w:r>
      </w:hyperlink>
      <w:r w:rsidRPr="0005580A">
        <w:t>/) № 31502796298 от 28.09.2015г., был объявлен открытый запрос предложений на право заключения договора, на оказание услуг по мойке автотранспортных средств филиала АО</w:t>
      </w:r>
      <w:r>
        <w:t> </w:t>
      </w:r>
      <w:r w:rsidRPr="0005580A">
        <w:t>"Тюменьэнерго" Ноябрьские электрические сети». На дату вскрытия конвертов 12.10.2015 г. не поступило ни одного предложения на участие в закупке, и данная закупка была продлена 09.10.2015 г до 27.10.2015 г. На дату вскрытия конвертов 27.10.2015 г. так же не поступило ни одного предложения на участие в закупке</w:t>
      </w:r>
    </w:p>
    <w:p w:rsidR="0005580A" w:rsidRPr="0005580A" w:rsidRDefault="0005580A" w:rsidP="0005580A">
      <w:pPr>
        <w:shd w:val="clear" w:color="auto" w:fill="FFFFFF"/>
        <w:ind w:right="17"/>
      </w:pPr>
      <w:r w:rsidRPr="0005580A">
        <w:t>Согласно «Положения о порядке проведения регламентированных закупок товаров, работ, услуг для нужд АО «Тюменьэнерго» п. 7.5.1 п. б) запрос предложений признан не состоявшимся, о чём составлен протокол № 31502796298/0754-2 от 27.10.2015.</w:t>
      </w:r>
    </w:p>
    <w:p w:rsidR="0005580A" w:rsidRPr="0005580A" w:rsidRDefault="0005580A" w:rsidP="0005580A">
      <w:pPr>
        <w:shd w:val="clear" w:color="auto" w:fill="FFFFFF"/>
        <w:ind w:right="17"/>
      </w:pPr>
      <w:r w:rsidRPr="0005580A">
        <w:t>В соответствии с п. 7.5.5. «Положения о порядке проведения регламентированных закупок товаров, работ, услуг для нужд ОАО «Тюменьэнерго», утвержденного решением Совета директоров ОАО «</w:t>
      </w:r>
      <w:proofErr w:type="gramStart"/>
      <w:r w:rsidRPr="0005580A">
        <w:t>Тюменьэнерго»  27.06.2013</w:t>
      </w:r>
      <w:proofErr w:type="gramEnd"/>
      <w:r w:rsidRPr="0005580A">
        <w:t xml:space="preserve"> г. и </w:t>
      </w:r>
      <w:proofErr w:type="spellStart"/>
      <w:r w:rsidRPr="0005580A">
        <w:t>протоклом</w:t>
      </w:r>
      <w:proofErr w:type="spellEnd"/>
      <w:r w:rsidRPr="0005580A">
        <w:t xml:space="preserve"> ЦЗК № 45/15 от 10.11.2015г.  была объявлена процедура закупки на сайте Общества </w:t>
      </w:r>
      <w:hyperlink r:id="rId10" w:history="1">
        <w:r w:rsidRPr="0005580A">
          <w:t>www.te.ru</w:t>
        </w:r>
      </w:hyperlink>
      <w:r w:rsidRPr="0005580A">
        <w:t>. № 2015.0754 от 10.11.2015 г.</w:t>
      </w:r>
    </w:p>
    <w:p w:rsidR="0005580A" w:rsidRPr="0005580A" w:rsidRDefault="0005580A" w:rsidP="0005580A">
      <w:pPr>
        <w:shd w:val="clear" w:color="auto" w:fill="FFFFFF"/>
        <w:ind w:right="17"/>
      </w:pPr>
      <w:r w:rsidRPr="0005580A">
        <w:t>На дату вскрытия конвертов 25.11.2015 г. поступило предложение от одного участника ООО «Авто-89» полностью удовлетворяющая требованиям закупочной документации.</w:t>
      </w:r>
    </w:p>
    <w:p w:rsidR="0005580A" w:rsidRPr="0005580A" w:rsidRDefault="0005580A" w:rsidP="0005580A">
      <w:pPr>
        <w:shd w:val="clear" w:color="auto" w:fill="FFFFFF"/>
        <w:ind w:right="17"/>
      </w:pPr>
      <w:r w:rsidRPr="0005580A">
        <w:t>Из выше изложенного следует, что проведение повторной процедуры, объявление которой, в связи с ограниченным количеством предприятий, оказывающих услуги данного рода на территории города Ноябрьск, не привед</w:t>
      </w:r>
      <w:r>
        <w:t>ет к изменению круга участников.</w:t>
      </w:r>
    </w:p>
    <w:p w:rsidR="0005580A" w:rsidRPr="0005580A" w:rsidRDefault="0005580A" w:rsidP="0005580A">
      <w:pPr>
        <w:shd w:val="clear" w:color="auto" w:fill="FFFFFF"/>
        <w:ind w:right="17"/>
      </w:pPr>
      <w:r w:rsidRPr="0005580A">
        <w:t xml:space="preserve">В соответствие с требованиями Положения о техническом обслуживании и ремонте подвижного состава автомобильного транспорта" (утв. Минавтотрансом РСФСР 20 сентября 1984 г.) существует необходимость проведения моечных работ автобусов, грузовых, легковых и специальных автотранспортных средств при ежедневном обслуживании, а также перед проведением технического обслуживания и текущего ремонта транспортных средств. Загрязненные транспортные средства не допускаются к проведению ремонта и технического обслуживания. Содержание автомобилей в чистом виде одно из обязательных условий соблюдения современных экологических требований Федеральный закон от 24.06.1998 N 89-ФЗ (ред. от 25.11.2013) "Об отходах производства и потребления", санитарных правил при организации перевозок и транспортировке грузов. Так же в соответствии с нормами природоохранного законодательства и правилами охраны труда, необходимо проводить мойку и обработку транспорта, перевозящего твердые промышленные и бытовые отходы. Для обеспечения требований экологической безопасности мойка автотранспорта должна осуществляться только в специально оборудованных помещениях или на специализированных площадках для исключения </w:t>
      </w:r>
      <w:r w:rsidRPr="0005580A">
        <w:lastRenderedPageBreak/>
        <w:t>вероятности загрязнения окружающей среды. На территориях промышленных баз филиала Ноябрьские ЭС таких помещений и площадок не предусмотрено.</w:t>
      </w:r>
      <w:r>
        <w:t xml:space="preserve"> </w:t>
      </w:r>
      <w:r w:rsidRPr="0005580A">
        <w:t>В связи с вышесказанным, существует необходимость заключения договора со специализированной организацией (ООО «Авто-89») выполняющей мойку автобусов, легкового и грузового автотранспорта, а также спецтехники.</w:t>
      </w:r>
    </w:p>
    <w:p w:rsidR="0005580A" w:rsidRPr="0005580A" w:rsidRDefault="0005580A" w:rsidP="0005580A">
      <w:pPr>
        <w:shd w:val="clear" w:color="auto" w:fill="FFFFFF"/>
        <w:ind w:right="17"/>
      </w:pPr>
      <w:r w:rsidRPr="0005580A">
        <w:t>В соответствии с п.7.5.5 «Положения о закупке товаров, работ, услуг для нужд ОАО «Тюменьэнерго»,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p>
    <w:p w:rsidR="0005580A" w:rsidRDefault="0005580A" w:rsidP="0005580A">
      <w:pPr>
        <w:shd w:val="clear" w:color="auto" w:fill="FFFFFF"/>
        <w:spacing w:after="120"/>
        <w:ind w:right="17"/>
      </w:pPr>
      <w:r w:rsidRPr="008172B4">
        <w:t xml:space="preserve">На основании вышеизложенного, </w:t>
      </w:r>
      <w:r w:rsidRPr="00C077E0">
        <w:t xml:space="preserve">Конкурсная (Закупочная) комиссия приняла решение заключить договор с единственным участником </w:t>
      </w:r>
      <w:r>
        <w:t>конкурентной процедуры на о</w:t>
      </w:r>
      <w:r w:rsidRPr="00C008B6">
        <w:t>казание услуг по мойке автотранспортных средств филиала АО "Тюменьэнерго" Ноябрьские ЭС</w:t>
      </w:r>
      <w:r>
        <w:t xml:space="preserve"> - </w:t>
      </w:r>
      <w:r w:rsidRPr="0005580A">
        <w:t>с ООО «Авто-89» на сумму 897 305,00 руб</w:t>
      </w:r>
      <w:r>
        <w:t>.</w:t>
      </w:r>
      <w:r w:rsidRPr="0005580A">
        <w:t xml:space="preserve"> (НДС не облагается)</w:t>
      </w:r>
      <w:r>
        <w:t>.</w:t>
      </w:r>
    </w:p>
    <w:p w:rsidR="0005580A" w:rsidRPr="00106F1A" w:rsidRDefault="0005580A" w:rsidP="0005580A">
      <w:pPr>
        <w:ind w:firstLine="0"/>
        <w:rPr>
          <w:b/>
        </w:rPr>
      </w:pPr>
      <w:r w:rsidRPr="00106F1A">
        <w:rPr>
          <w:b/>
          <w:u w:val="single"/>
        </w:rPr>
        <w:t>РЕШИЛИ</w:t>
      </w:r>
      <w:r w:rsidRPr="00106F1A">
        <w:rPr>
          <w:b/>
        </w:rPr>
        <w:t>:</w:t>
      </w:r>
    </w:p>
    <w:p w:rsidR="0005580A" w:rsidRDefault="0005580A" w:rsidP="0005580A">
      <w:pPr>
        <w:widowControl w:val="0"/>
        <w:spacing w:after="120"/>
        <w:ind w:firstLine="0"/>
        <w:rPr>
          <w:bCs/>
          <w:noProof/>
        </w:rPr>
      </w:pPr>
      <w:r w:rsidRPr="002213BF">
        <w:rPr>
          <w:b/>
        </w:rPr>
        <w:t xml:space="preserve">Принять к сведению </w:t>
      </w:r>
      <w:r w:rsidRPr="00C201A6">
        <w:rPr>
          <w:b/>
        </w:rPr>
        <w:t xml:space="preserve">решения ЗК(КК) филиала о смене способа </w:t>
      </w:r>
      <w:r w:rsidRPr="00E40043">
        <w:rPr>
          <w:b/>
        </w:rPr>
        <w:t>№ 2015.07</w:t>
      </w:r>
      <w:r>
        <w:rPr>
          <w:b/>
        </w:rPr>
        <w:t>54</w:t>
      </w:r>
      <w:r w:rsidRPr="00E40043">
        <w:rPr>
          <w:b/>
        </w:rPr>
        <w:t xml:space="preserve"> с Открытого запроса предложений на закупку у единственного источника по результатам конкурентной процедуры</w:t>
      </w:r>
      <w:r w:rsidRPr="00390938">
        <w:t xml:space="preserve"> на </w:t>
      </w:r>
      <w:r>
        <w:t>о</w:t>
      </w:r>
      <w:r w:rsidRPr="00C008B6">
        <w:t>казание услуг по мойке автотранспортных средств филиала АО "Тюменьэнерго" Ноябрьские ЭС</w:t>
      </w:r>
      <w:r>
        <w:t xml:space="preserve"> и заключение договора с </w:t>
      </w:r>
      <w:r w:rsidRPr="0005580A">
        <w:t>ООО</w:t>
      </w:r>
      <w:r>
        <w:t> </w:t>
      </w:r>
      <w:r w:rsidRPr="0005580A">
        <w:t>«Авто</w:t>
      </w:r>
      <w:r>
        <w:noBreakHyphen/>
      </w:r>
      <w:r w:rsidRPr="0005580A">
        <w:t>89» на сумму 897 305,00 руб</w:t>
      </w:r>
      <w:r w:rsidRPr="00C077E0">
        <w:rPr>
          <w:bCs/>
          <w:noProof/>
        </w:rPr>
        <w:t xml:space="preserve">. </w:t>
      </w:r>
      <w:r>
        <w:rPr>
          <w:bCs/>
          <w:noProof/>
        </w:rPr>
        <w:t>НДС не облагается.</w:t>
      </w:r>
    </w:p>
    <w:p w:rsidR="00CA5DCF" w:rsidRPr="00106F1A" w:rsidRDefault="00CA5DCF" w:rsidP="00CA5DCF">
      <w:pPr>
        <w:widowControl w:val="0"/>
        <w:tabs>
          <w:tab w:val="left" w:pos="851"/>
        </w:tabs>
        <w:ind w:firstLine="0"/>
        <w:rPr>
          <w:b/>
        </w:rPr>
      </w:pPr>
      <w:r w:rsidRPr="00106F1A">
        <w:rPr>
          <w:b/>
          <w:szCs w:val="28"/>
          <w:u w:val="single"/>
        </w:rPr>
        <w:t>Вопрос №</w:t>
      </w:r>
      <w:r>
        <w:rPr>
          <w:b/>
          <w:szCs w:val="28"/>
          <w:u w:val="single"/>
        </w:rPr>
        <w:t xml:space="preserve"> 7</w:t>
      </w:r>
      <w:r w:rsidRPr="00106F1A">
        <w:rPr>
          <w:b/>
          <w:szCs w:val="28"/>
          <w:u w:val="single"/>
        </w:rPr>
        <w:t>:</w:t>
      </w:r>
      <w:r w:rsidRPr="00106F1A">
        <w:rPr>
          <w:b/>
          <w:i/>
          <w:szCs w:val="28"/>
        </w:rPr>
        <w:t xml:space="preserve"> </w:t>
      </w:r>
      <w:r w:rsidRPr="00166F05">
        <w:rPr>
          <w:b/>
        </w:rPr>
        <w:t>О рассмотрении принятого решения ЗК(КК) филиала о смене способа закупки № 2015.0796 с Открытого запроса предложений на закупку у единственного источника по результатам конкурентной процедуры</w:t>
      </w:r>
      <w:r w:rsidRPr="00390938">
        <w:t xml:space="preserve"> </w:t>
      </w:r>
      <w:r>
        <w:t>на р</w:t>
      </w:r>
      <w:r w:rsidRPr="00166F05">
        <w:t>азработк</w:t>
      </w:r>
      <w:r>
        <w:t>у</w:t>
      </w:r>
      <w:r w:rsidRPr="00166F05">
        <w:t xml:space="preserve"> специального проекта перевозки тяжеловесных и крупногабаритных грузов по мостовым сооружениям для филиала</w:t>
      </w:r>
      <w:r>
        <w:t xml:space="preserve"> </w:t>
      </w:r>
      <w:r w:rsidRPr="00166F05">
        <w:t>АО</w:t>
      </w:r>
      <w:r>
        <w:t xml:space="preserve"> «</w:t>
      </w:r>
      <w:r w:rsidRPr="00166F05">
        <w:t>Тюменьэнерго</w:t>
      </w:r>
      <w:r>
        <w:t>»</w:t>
      </w:r>
      <w:r w:rsidRPr="00166F05">
        <w:t xml:space="preserve"> Северные электрические сети</w:t>
      </w:r>
      <w:r>
        <w:t>.</w:t>
      </w:r>
    </w:p>
    <w:p w:rsidR="00CA5DCF" w:rsidRPr="006572F8" w:rsidRDefault="00CA5DCF" w:rsidP="00CA5DCF">
      <w:pPr>
        <w:ind w:firstLine="708"/>
      </w:pPr>
      <w:r w:rsidRPr="00106F1A">
        <w:t xml:space="preserve">По данному вопросу рассмотрели служебную записку </w:t>
      </w:r>
      <w:r>
        <w:t xml:space="preserve">филиала </w:t>
      </w:r>
      <w:r w:rsidRPr="00106F1A">
        <w:t xml:space="preserve">АО «Тюменьэнерго», </w:t>
      </w:r>
      <w:r>
        <w:t xml:space="preserve">Северные электрические сети </w:t>
      </w:r>
      <w:r w:rsidRPr="00106F1A">
        <w:t xml:space="preserve">в которой указано, что </w:t>
      </w:r>
      <w:r>
        <w:t>н</w:t>
      </w:r>
      <w:r w:rsidRPr="006572F8">
        <w:t>а основании Протокола ЦЗК АО</w:t>
      </w:r>
      <w:r>
        <w:t> </w:t>
      </w:r>
      <w:r w:rsidRPr="006572F8">
        <w:t xml:space="preserve">«Тюменьэнерго» № 37/15 от 28.09.2015 года на официальном сайте РФ – </w:t>
      </w:r>
      <w:hyperlink r:id="rId11" w:history="1">
        <w:r w:rsidRPr="006572F8">
          <w:t>www.zakupki.gov.ru</w:t>
        </w:r>
      </w:hyperlink>
      <w:r w:rsidRPr="006572F8">
        <w:t xml:space="preserve"> от </w:t>
      </w:r>
      <w:r>
        <w:t>19</w:t>
      </w:r>
      <w:r w:rsidRPr="006A4020">
        <w:t xml:space="preserve">.10.2015г., № </w:t>
      </w:r>
      <w:r w:rsidRPr="00AF3085">
        <w:t>31502866683</w:t>
      </w:r>
      <w:r w:rsidRPr="006A4020">
        <w:t xml:space="preserve"> и ЭТП ПАО «Россети» (</w:t>
      </w:r>
      <w:r w:rsidRPr="00AF3085">
        <w:t>https://etp.rosseti.ru)</w:t>
      </w:r>
      <w:r w:rsidRPr="006A4020">
        <w:t xml:space="preserve"> 1</w:t>
      </w:r>
      <w:r>
        <w:t>9</w:t>
      </w:r>
      <w:r w:rsidRPr="006A4020">
        <w:t xml:space="preserve">.10.2015г., № </w:t>
      </w:r>
      <w:r w:rsidRPr="00AF3085">
        <w:t>31502866683</w:t>
      </w:r>
      <w:r w:rsidRPr="006572F8">
        <w:t xml:space="preserve">, была объявлена закупка методом открытый запрос предложений на право заключения Договора на </w:t>
      </w:r>
      <w:r>
        <w:t>разработку</w:t>
      </w:r>
      <w:r w:rsidRPr="00AF3085">
        <w:t xml:space="preserve"> специального проекта перевозки тяжеловесных и крупногабаритных грузов по мостовым сооружениям для</w:t>
      </w:r>
      <w:r w:rsidRPr="006A4020">
        <w:t xml:space="preserve"> филиала АО "Тюменьэнерго" Северные ЭС</w:t>
      </w:r>
      <w:r>
        <w:t>. На дату вскрытия конвертов 10</w:t>
      </w:r>
      <w:r w:rsidRPr="006572F8">
        <w:t xml:space="preserve">.11.2015 года поступило одно предложение от </w:t>
      </w:r>
      <w:r w:rsidRPr="00300F23">
        <w:t>ООО "СибДор"</w:t>
      </w:r>
      <w:r w:rsidRPr="006572F8">
        <w:t xml:space="preserve"> (Протокол № </w:t>
      </w:r>
      <w:r>
        <w:t>31502866683 (</w:t>
      </w:r>
      <w:proofErr w:type="gramStart"/>
      <w:r>
        <w:t>0796)-</w:t>
      </w:r>
      <w:proofErr w:type="gramEnd"/>
      <w:r>
        <w:t>1 от 10.11</w:t>
      </w:r>
      <w:r w:rsidRPr="00722B02">
        <w:t>.2015</w:t>
      </w:r>
      <w:r>
        <w:t>г.</w:t>
      </w:r>
      <w:r w:rsidRPr="006572F8">
        <w:rPr>
          <w:kern w:val="36"/>
        </w:rPr>
        <w:t>)</w:t>
      </w:r>
      <w:r w:rsidRPr="006572F8">
        <w:t xml:space="preserve">. На основании пункта 7.5.1 (а) «Положения о закупке товаров, работ, услуг для нужд ОАО "Тюменьэнерго» от 27.06.2013 года «Конкурентная процедура закупки признается несостоявшейся, если по окончании срока подачи заявок подана только одна заявка» (Протокол № </w:t>
      </w:r>
      <w:r>
        <w:t>31502866683 (</w:t>
      </w:r>
      <w:proofErr w:type="gramStart"/>
      <w:r>
        <w:t>0796)-</w:t>
      </w:r>
      <w:proofErr w:type="gramEnd"/>
      <w:r>
        <w:t>3 от 09.12</w:t>
      </w:r>
      <w:r w:rsidRPr="00722B02">
        <w:t>.2015</w:t>
      </w:r>
      <w:r>
        <w:t>г.</w:t>
      </w:r>
      <w:r w:rsidRPr="006572F8">
        <w:rPr>
          <w:kern w:val="36"/>
        </w:rPr>
        <w:t>).</w:t>
      </w:r>
    </w:p>
    <w:p w:rsidR="00CA5DCF" w:rsidRPr="006572F8" w:rsidRDefault="00CA5DCF" w:rsidP="00CA5DCF">
      <w:pPr>
        <w:ind w:firstLine="708"/>
      </w:pPr>
      <w:r w:rsidRPr="006572F8">
        <w:rPr>
          <w:bCs/>
        </w:rPr>
        <w:t>Проведение повторной процедуры не целесообразно, так как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w:t>
      </w:r>
      <w:r w:rsidRPr="006572F8">
        <w:t xml:space="preserve">. На основании экспертного заключения (Протокол рассмотрения заявок </w:t>
      </w:r>
      <w:r w:rsidRPr="006572F8">
        <w:rPr>
          <w:bCs/>
        </w:rPr>
        <w:t xml:space="preserve">№ </w:t>
      </w:r>
      <w:r>
        <w:t>31502866683 (</w:t>
      </w:r>
      <w:proofErr w:type="gramStart"/>
      <w:r>
        <w:t>0796)-</w:t>
      </w:r>
      <w:proofErr w:type="gramEnd"/>
      <w:r>
        <w:t>2 от 04.12</w:t>
      </w:r>
      <w:r w:rsidRPr="00722B02">
        <w:t>.2015</w:t>
      </w:r>
      <w:r>
        <w:t>г.</w:t>
      </w:r>
      <w:r w:rsidRPr="006572F8">
        <w:t xml:space="preserve">), Заявка Участника </w:t>
      </w:r>
      <w:r w:rsidRPr="00300F23">
        <w:t>ООО "СибДор"</w:t>
      </w:r>
      <w:r w:rsidRPr="006572F8">
        <w:t xml:space="preserve">, цена </w:t>
      </w:r>
      <w:r w:rsidRPr="00C9151D">
        <w:t>756 191,20</w:t>
      </w:r>
      <w:r w:rsidRPr="009B3022">
        <w:rPr>
          <w:bCs/>
        </w:rPr>
        <w:t xml:space="preserve"> </w:t>
      </w:r>
      <w:r w:rsidRPr="006572F8">
        <w:t xml:space="preserve">руб. (Цена с НДС), на </w:t>
      </w:r>
      <w:r>
        <w:t>разработку</w:t>
      </w:r>
      <w:r w:rsidRPr="00AF3085">
        <w:t xml:space="preserve"> специального проекта перевозки тяжеловесных и крупногабаритных грузов по мостовым сооружениям для</w:t>
      </w:r>
      <w:r w:rsidRPr="006A4020">
        <w:t xml:space="preserve"> филиала АО "Тюменьэнерго" Северные ЭС</w:t>
      </w:r>
      <w:r w:rsidRPr="006572F8">
        <w:t xml:space="preserve"> признается соответствующим требованиям закупочной документации.</w:t>
      </w:r>
    </w:p>
    <w:p w:rsidR="00CA5DCF" w:rsidRPr="00CA5DCF" w:rsidRDefault="00CA5DCF" w:rsidP="00CA5DCF">
      <w:pPr>
        <w:pStyle w:val="af1"/>
        <w:ind w:left="0"/>
        <w:outlineLvl w:val="1"/>
        <w:rPr>
          <w:rFonts w:ascii="Times New Roman" w:hAnsi="Times New Roman"/>
          <w:bCs/>
          <w:sz w:val="24"/>
          <w:szCs w:val="24"/>
          <w:lang w:eastAsia="ru-RU"/>
        </w:rPr>
      </w:pPr>
      <w:r w:rsidRPr="00CA5DCF">
        <w:rPr>
          <w:rFonts w:ascii="Times New Roman" w:hAnsi="Times New Roman"/>
          <w:bCs/>
          <w:sz w:val="24"/>
          <w:szCs w:val="24"/>
          <w:lang w:eastAsia="ru-RU"/>
        </w:rPr>
        <w:t xml:space="preserve">В соответствии с п.7.5.5 «Положения о закупке товаров, работ, услуг для нужд ОАО «Тюменьэнерго», «Если при проведении любой конкурентной закупки была представлена только одна заявка, однако проведение новых процедур закупок </w:t>
      </w:r>
      <w:r w:rsidRPr="00CA5DCF">
        <w:rPr>
          <w:rFonts w:ascii="Times New Roman" w:hAnsi="Times New Roman"/>
          <w:bCs/>
          <w:sz w:val="24"/>
          <w:szCs w:val="24"/>
          <w:lang w:eastAsia="ru-RU"/>
        </w:rPr>
        <w:lastRenderedPageBreak/>
        <w:t>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r>
        <w:rPr>
          <w:rFonts w:ascii="Times New Roman" w:hAnsi="Times New Roman"/>
          <w:bCs/>
          <w:sz w:val="24"/>
          <w:szCs w:val="24"/>
          <w:lang w:eastAsia="ru-RU"/>
        </w:rPr>
        <w:t xml:space="preserve">, и на основании вышеизложенного </w:t>
      </w:r>
      <w:r w:rsidRPr="00CA5DCF">
        <w:rPr>
          <w:rFonts w:ascii="Times New Roman" w:hAnsi="Times New Roman"/>
          <w:bCs/>
          <w:sz w:val="24"/>
          <w:szCs w:val="24"/>
          <w:lang w:eastAsia="ru-RU"/>
        </w:rPr>
        <w:t>Конкурсная (Закупочная) комиссия приняла решение заключить договор с единственным участником конкурентной процедуры ООО</w:t>
      </w:r>
      <w:r>
        <w:rPr>
          <w:rFonts w:ascii="Times New Roman" w:hAnsi="Times New Roman"/>
          <w:bCs/>
          <w:sz w:val="24"/>
          <w:szCs w:val="24"/>
          <w:lang w:eastAsia="ru-RU"/>
        </w:rPr>
        <w:t> </w:t>
      </w:r>
      <w:r w:rsidRPr="00CA5DCF">
        <w:rPr>
          <w:rFonts w:ascii="Times New Roman" w:hAnsi="Times New Roman"/>
          <w:bCs/>
          <w:sz w:val="24"/>
          <w:szCs w:val="24"/>
          <w:lang w:eastAsia="ru-RU"/>
        </w:rPr>
        <w:t>"СибДор"</w:t>
      </w:r>
      <w:r w:rsidRPr="00722B02">
        <w:rPr>
          <w:rFonts w:ascii="Times New Roman" w:hAnsi="Times New Roman"/>
          <w:bCs/>
          <w:sz w:val="24"/>
          <w:szCs w:val="24"/>
          <w:lang w:eastAsia="ru-RU"/>
        </w:rPr>
        <w:t xml:space="preserve"> </w:t>
      </w:r>
      <w:r w:rsidRPr="00CA5DCF">
        <w:rPr>
          <w:rFonts w:ascii="Times New Roman" w:hAnsi="Times New Roman"/>
          <w:bCs/>
          <w:sz w:val="24"/>
          <w:szCs w:val="24"/>
          <w:lang w:eastAsia="ru-RU"/>
        </w:rPr>
        <w:t>на</w:t>
      </w:r>
      <w:r w:rsidRPr="00722B02">
        <w:rPr>
          <w:rFonts w:ascii="Times New Roman" w:hAnsi="Times New Roman"/>
          <w:sz w:val="24"/>
          <w:szCs w:val="24"/>
        </w:rPr>
        <w:t xml:space="preserve"> разработку специального проекта перевозки тяжеловесных и крупногабаритных грузов по мостовым сооружениям для филиала АО "Тюменьэнерго" Северные </w:t>
      </w:r>
      <w:r>
        <w:rPr>
          <w:rFonts w:ascii="Times New Roman" w:hAnsi="Times New Roman"/>
          <w:sz w:val="24"/>
          <w:szCs w:val="24"/>
        </w:rPr>
        <w:t>электрические сети</w:t>
      </w:r>
      <w:r w:rsidRPr="00722B02">
        <w:rPr>
          <w:rFonts w:ascii="Times New Roman" w:hAnsi="Times New Roman"/>
          <w:bCs/>
          <w:sz w:val="24"/>
          <w:szCs w:val="24"/>
          <w:lang w:eastAsia="ru-RU"/>
        </w:rPr>
        <w:t>.</w:t>
      </w:r>
    </w:p>
    <w:p w:rsidR="00CA5DCF" w:rsidRPr="0005580A" w:rsidRDefault="00CA5DCF" w:rsidP="00CA5DCF">
      <w:pPr>
        <w:shd w:val="clear" w:color="auto" w:fill="FFFFFF"/>
        <w:spacing w:after="120"/>
        <w:ind w:right="17"/>
      </w:pPr>
      <w:r w:rsidRPr="00722B02">
        <w:rPr>
          <w:bCs/>
        </w:rPr>
        <w:t xml:space="preserve">Цена: </w:t>
      </w:r>
      <w:r w:rsidRPr="00722B02">
        <w:t>756 191,20</w:t>
      </w:r>
      <w:r w:rsidRPr="00722B02">
        <w:rPr>
          <w:bCs/>
        </w:rPr>
        <w:t xml:space="preserve"> руб. (Цена с НДС)</w:t>
      </w:r>
      <w:r w:rsidRPr="0005580A">
        <w:t>.</w:t>
      </w:r>
    </w:p>
    <w:p w:rsidR="00CA5DCF" w:rsidRPr="00106F1A" w:rsidRDefault="00CA5DCF" w:rsidP="00CA5DCF">
      <w:pPr>
        <w:ind w:firstLine="0"/>
        <w:rPr>
          <w:b/>
        </w:rPr>
      </w:pPr>
      <w:r w:rsidRPr="00106F1A">
        <w:rPr>
          <w:b/>
          <w:u w:val="single"/>
        </w:rPr>
        <w:t>РЕШИЛИ</w:t>
      </w:r>
      <w:r w:rsidRPr="00106F1A">
        <w:rPr>
          <w:b/>
        </w:rPr>
        <w:t>:</w:t>
      </w:r>
    </w:p>
    <w:p w:rsidR="00CA5DCF" w:rsidRDefault="00CA5DCF" w:rsidP="00CA5DCF">
      <w:pPr>
        <w:widowControl w:val="0"/>
        <w:spacing w:after="120"/>
        <w:ind w:firstLine="0"/>
        <w:rPr>
          <w:bCs/>
        </w:rPr>
      </w:pPr>
      <w:r w:rsidRPr="002213BF">
        <w:rPr>
          <w:b/>
        </w:rPr>
        <w:t xml:space="preserve">Принять к сведению </w:t>
      </w:r>
      <w:r w:rsidRPr="00C201A6">
        <w:rPr>
          <w:b/>
        </w:rPr>
        <w:t xml:space="preserve">решения ЗК(КК) филиала о смене способа </w:t>
      </w:r>
      <w:r w:rsidRPr="00166F05">
        <w:rPr>
          <w:b/>
        </w:rPr>
        <w:t>№ 2015.0796 с Открытого запроса предложений на закупку у единственного источника по результатам конкурентной процедуры</w:t>
      </w:r>
      <w:r w:rsidRPr="00390938">
        <w:t xml:space="preserve"> </w:t>
      </w:r>
      <w:r>
        <w:t>на р</w:t>
      </w:r>
      <w:r w:rsidRPr="00166F05">
        <w:t>азработк</w:t>
      </w:r>
      <w:r>
        <w:t>у</w:t>
      </w:r>
      <w:r w:rsidRPr="00166F05">
        <w:t xml:space="preserve"> специального проекта перевозки тяжеловесных и крупногабаритных грузов по мостовым сооружениям для филиала</w:t>
      </w:r>
      <w:r>
        <w:t xml:space="preserve"> </w:t>
      </w:r>
      <w:r w:rsidRPr="00166F05">
        <w:t>АО</w:t>
      </w:r>
      <w:r>
        <w:t xml:space="preserve"> «</w:t>
      </w:r>
      <w:r w:rsidRPr="00166F05">
        <w:t>Тюменьэнерго</w:t>
      </w:r>
      <w:r>
        <w:t>»</w:t>
      </w:r>
      <w:r w:rsidRPr="00166F05">
        <w:t xml:space="preserve"> Северные электрические сети</w:t>
      </w:r>
      <w:r>
        <w:t xml:space="preserve"> и заключение договора с </w:t>
      </w:r>
      <w:r w:rsidRPr="00CA5DCF">
        <w:rPr>
          <w:bCs/>
        </w:rPr>
        <w:t>ООО</w:t>
      </w:r>
      <w:r>
        <w:rPr>
          <w:bCs/>
        </w:rPr>
        <w:t> </w:t>
      </w:r>
      <w:r w:rsidRPr="00CA5DCF">
        <w:rPr>
          <w:bCs/>
        </w:rPr>
        <w:t>"СибДор"</w:t>
      </w:r>
      <w:r w:rsidRPr="0005580A">
        <w:t xml:space="preserve"> на сумму </w:t>
      </w:r>
      <w:r w:rsidRPr="00722B02">
        <w:t>756 191,20</w:t>
      </w:r>
      <w:r w:rsidRPr="00722B02">
        <w:rPr>
          <w:bCs/>
        </w:rPr>
        <w:t xml:space="preserve"> руб</w:t>
      </w:r>
      <w:r>
        <w:rPr>
          <w:bCs/>
        </w:rPr>
        <w:t>. с НДС.</w:t>
      </w:r>
    </w:p>
    <w:p w:rsidR="00CA5DCF" w:rsidRPr="00106F1A" w:rsidRDefault="00CA5DCF" w:rsidP="00CA5DCF">
      <w:pPr>
        <w:pStyle w:val="21"/>
        <w:widowControl w:val="0"/>
        <w:ind w:firstLine="0"/>
        <w:rPr>
          <w:b/>
        </w:rPr>
      </w:pPr>
      <w:r w:rsidRPr="00106F1A">
        <w:rPr>
          <w:b/>
          <w:u w:val="single"/>
        </w:rPr>
        <w:t xml:space="preserve">Вопрос № </w:t>
      </w:r>
      <w:r>
        <w:rPr>
          <w:b/>
          <w:u w:val="single"/>
        </w:rPr>
        <w:t>8</w:t>
      </w:r>
      <w:r w:rsidRPr="00262615">
        <w:rPr>
          <w:b/>
        </w:rPr>
        <w:t xml:space="preserve">: </w:t>
      </w:r>
      <w:r w:rsidR="00020C5B" w:rsidRPr="00745B71">
        <w:rPr>
          <w:b/>
        </w:rPr>
        <w:t>Об изменении способа закупки № 2015.</w:t>
      </w:r>
      <w:r w:rsidR="00020C5B">
        <w:rPr>
          <w:b/>
        </w:rPr>
        <w:t>0815</w:t>
      </w:r>
      <w:r w:rsidR="00020C5B" w:rsidRPr="00745B71">
        <w:rPr>
          <w:b/>
        </w:rPr>
        <w:t xml:space="preserve"> с </w:t>
      </w:r>
      <w:r w:rsidR="00020C5B">
        <w:rPr>
          <w:b/>
        </w:rPr>
        <w:t>Закрытого</w:t>
      </w:r>
      <w:r w:rsidR="00020C5B" w:rsidRPr="00745B71">
        <w:rPr>
          <w:b/>
        </w:rPr>
        <w:t xml:space="preserve"> запроса </w:t>
      </w:r>
      <w:r w:rsidR="00020C5B">
        <w:rPr>
          <w:b/>
        </w:rPr>
        <w:t>цен по результатам открытых конкурентных переговоров</w:t>
      </w:r>
      <w:r w:rsidR="00020C5B" w:rsidRPr="00745B71">
        <w:rPr>
          <w:b/>
        </w:rPr>
        <w:t xml:space="preserve"> на закупку у единственного источника по результатам конкурентной процедуры</w:t>
      </w:r>
      <w:r w:rsidR="00020C5B" w:rsidRPr="0051365D">
        <w:t xml:space="preserve"> </w:t>
      </w:r>
      <w:r w:rsidR="00020C5B">
        <w:t>на п</w:t>
      </w:r>
      <w:r w:rsidR="00020C5B" w:rsidRPr="00166F05">
        <w:t>оставк</w:t>
      </w:r>
      <w:r w:rsidR="00020C5B">
        <w:t>у</w:t>
      </w:r>
      <w:r w:rsidR="00020C5B" w:rsidRPr="00166F05">
        <w:t xml:space="preserve"> неизолированного провода для нужд филиала АО "Тюменьэнерго" Сургутские электрические сети</w:t>
      </w:r>
      <w:r w:rsidRPr="00106F1A">
        <w:t>.</w:t>
      </w:r>
    </w:p>
    <w:p w:rsidR="00020C5B" w:rsidRPr="00020C5B" w:rsidRDefault="00CA5DCF" w:rsidP="00020C5B">
      <w:pPr>
        <w:rPr>
          <w:lang w:eastAsia="en-US"/>
        </w:rPr>
      </w:pPr>
      <w:r w:rsidRPr="00106F1A">
        <w:t xml:space="preserve">По данному вопросу рассмотрели служебную записку филиала АО «Тюменьэнерго» </w:t>
      </w:r>
      <w:r w:rsidR="00020C5B">
        <w:t>Сургутские</w:t>
      </w:r>
      <w:r>
        <w:t xml:space="preserve"> электрические </w:t>
      </w:r>
      <w:r w:rsidRPr="00106F1A">
        <w:t xml:space="preserve">сети, в которой указано, что </w:t>
      </w:r>
      <w:r w:rsidR="00020C5B">
        <w:rPr>
          <w:lang w:eastAsia="en-US"/>
        </w:rPr>
        <w:t>в</w:t>
      </w:r>
      <w:r w:rsidR="00020C5B" w:rsidRPr="00020C5B">
        <w:rPr>
          <w:lang w:eastAsia="en-US"/>
        </w:rPr>
        <w:t xml:space="preserve"> </w:t>
      </w:r>
      <w:r w:rsidR="00394B46">
        <w:rPr>
          <w:lang w:eastAsia="en-US"/>
        </w:rPr>
        <w:t xml:space="preserve">корректировку </w:t>
      </w:r>
      <w:r w:rsidR="00020C5B" w:rsidRPr="00020C5B">
        <w:rPr>
          <w:lang w:eastAsia="en-US"/>
        </w:rPr>
        <w:t xml:space="preserve">ГКПЗ </w:t>
      </w:r>
      <w:r w:rsidR="00394B46" w:rsidRPr="00020C5B">
        <w:rPr>
          <w:lang w:eastAsia="en-US"/>
        </w:rPr>
        <w:t>АО</w:t>
      </w:r>
      <w:r w:rsidR="00394B46">
        <w:rPr>
          <w:lang w:eastAsia="en-US"/>
        </w:rPr>
        <w:t> </w:t>
      </w:r>
      <w:r w:rsidR="00394B46" w:rsidRPr="00020C5B">
        <w:rPr>
          <w:lang w:eastAsia="en-US"/>
        </w:rPr>
        <w:t xml:space="preserve">«Тюменьэнерго» </w:t>
      </w:r>
      <w:r w:rsidR="00394B46">
        <w:rPr>
          <w:lang w:eastAsia="en-US"/>
        </w:rPr>
        <w:t xml:space="preserve">4 квартала </w:t>
      </w:r>
      <w:r w:rsidR="00020C5B" w:rsidRPr="00020C5B">
        <w:rPr>
          <w:lang w:eastAsia="en-US"/>
        </w:rPr>
        <w:t>на 2015 г. была включена закупка «Закрытый запрос цен на право заключения договора на поставку неизолированного провода для нужд филиала АО "Тюменьэнерго" Сургутские электрические сети» (далее – закупка, запрос цен). Планируемая (предельная) цена закупки составляет 1 205 724,59 руб., с НДС.</w:t>
      </w:r>
    </w:p>
    <w:p w:rsidR="00020C5B" w:rsidRPr="00020C5B" w:rsidRDefault="00020C5B" w:rsidP="00020C5B">
      <w:pPr>
        <w:rPr>
          <w:lang w:eastAsia="en-US"/>
        </w:rPr>
      </w:pPr>
      <w:r w:rsidRPr="00020C5B">
        <w:rPr>
          <w:lang w:eastAsia="en-US"/>
        </w:rPr>
        <w:t xml:space="preserve">Данная процедура объявлялась на </w:t>
      </w:r>
      <w:hyperlink r:id="rId12" w:history="1">
        <w:r w:rsidRPr="00020C5B">
          <w:rPr>
            <w:color w:val="0000FF"/>
            <w:u w:val="single"/>
            <w:lang w:eastAsia="en-US"/>
          </w:rPr>
          <w:t>www.zakupki.gov.ru</w:t>
        </w:r>
      </w:hyperlink>
      <w:r w:rsidRPr="00020C5B">
        <w:rPr>
          <w:lang w:eastAsia="en-US"/>
        </w:rPr>
        <w:t xml:space="preserve">, </w:t>
      </w:r>
      <w:hyperlink r:id="rId13" w:history="1">
        <w:r w:rsidRPr="00020C5B">
          <w:rPr>
            <w:color w:val="0000FF"/>
            <w:u w:val="single"/>
            <w:lang w:eastAsia="en-US"/>
          </w:rPr>
          <w:t>www.b2b-mrsk.ru</w:t>
        </w:r>
      </w:hyperlink>
      <w:r w:rsidRPr="00020C5B">
        <w:rPr>
          <w:lang w:eastAsia="en-US"/>
        </w:rPr>
        <w:t xml:space="preserve">, а также на </w:t>
      </w:r>
      <w:hyperlink r:id="rId14" w:history="1">
        <w:r w:rsidRPr="00020C5B">
          <w:rPr>
            <w:color w:val="0000FF"/>
            <w:u w:val="single"/>
            <w:lang w:eastAsia="en-US"/>
          </w:rPr>
          <w:t>www.te.ru</w:t>
        </w:r>
      </w:hyperlink>
      <w:r w:rsidRPr="00020C5B">
        <w:rPr>
          <w:lang w:eastAsia="en-US"/>
        </w:rPr>
        <w:t xml:space="preserve"> дважды:</w:t>
      </w:r>
    </w:p>
    <w:p w:rsidR="00020C5B" w:rsidRPr="00020C5B" w:rsidRDefault="00020C5B" w:rsidP="00020C5B">
      <w:pPr>
        <w:rPr>
          <w:lang w:eastAsia="en-US"/>
        </w:rPr>
      </w:pPr>
      <w:r w:rsidRPr="00020C5B">
        <w:rPr>
          <w:lang w:eastAsia="en-US"/>
        </w:rPr>
        <w:t xml:space="preserve">- Извещение на </w:t>
      </w:r>
      <w:hyperlink r:id="rId15" w:history="1">
        <w:r w:rsidRPr="00020C5B">
          <w:rPr>
            <w:color w:val="0000FF"/>
            <w:u w:val="single"/>
            <w:lang w:eastAsia="en-US"/>
          </w:rPr>
          <w:t>www.b2b-mrsk.ru</w:t>
        </w:r>
      </w:hyperlink>
      <w:r w:rsidRPr="00020C5B">
        <w:rPr>
          <w:lang w:eastAsia="en-US"/>
        </w:rPr>
        <w:t xml:space="preserve"> №559221 от 29.09.2015 г., на </w:t>
      </w:r>
      <w:hyperlink r:id="rId16" w:history="1">
        <w:r w:rsidRPr="00020C5B">
          <w:rPr>
            <w:color w:val="0000FF"/>
            <w:u w:val="single"/>
            <w:lang w:eastAsia="en-US"/>
          </w:rPr>
          <w:t>www.zakupki.gov.ru</w:t>
        </w:r>
      </w:hyperlink>
      <w:r w:rsidRPr="00020C5B">
        <w:rPr>
          <w:lang w:eastAsia="en-US"/>
        </w:rPr>
        <w:t xml:space="preserve"> №31502803062 от 29.09.2015 г., на </w:t>
      </w:r>
      <w:hyperlink r:id="rId17" w:history="1">
        <w:r w:rsidRPr="00020C5B">
          <w:rPr>
            <w:color w:val="0000FF"/>
            <w:u w:val="single"/>
            <w:lang w:eastAsia="en-US"/>
          </w:rPr>
          <w:t>www.te.ru</w:t>
        </w:r>
      </w:hyperlink>
      <w:r w:rsidRPr="00020C5B">
        <w:rPr>
          <w:lang w:eastAsia="en-US"/>
        </w:rPr>
        <w:t xml:space="preserve"> №2015.0815 от 29.09.2015 г.;</w:t>
      </w:r>
    </w:p>
    <w:p w:rsidR="00020C5B" w:rsidRPr="00020C5B" w:rsidRDefault="00020C5B" w:rsidP="00020C5B">
      <w:pPr>
        <w:rPr>
          <w:lang w:eastAsia="en-US"/>
        </w:rPr>
      </w:pPr>
      <w:r w:rsidRPr="00020C5B">
        <w:rPr>
          <w:lang w:eastAsia="en-US"/>
        </w:rPr>
        <w:t xml:space="preserve">- Извещение на </w:t>
      </w:r>
      <w:hyperlink r:id="rId18" w:history="1">
        <w:r w:rsidRPr="00020C5B">
          <w:rPr>
            <w:color w:val="0000FF"/>
            <w:u w:val="single"/>
            <w:lang w:eastAsia="en-US"/>
          </w:rPr>
          <w:t>www.b2b-mrsk.ru</w:t>
        </w:r>
      </w:hyperlink>
      <w:r w:rsidRPr="00020C5B">
        <w:rPr>
          <w:lang w:eastAsia="en-US"/>
        </w:rPr>
        <w:t xml:space="preserve"> №576229 от 06.11.2015 г., на </w:t>
      </w:r>
      <w:hyperlink r:id="rId19" w:history="1">
        <w:r w:rsidRPr="00020C5B">
          <w:rPr>
            <w:color w:val="0000FF"/>
            <w:u w:val="single"/>
            <w:lang w:eastAsia="en-US"/>
          </w:rPr>
          <w:t>www.zakupki.gov.ru</w:t>
        </w:r>
      </w:hyperlink>
      <w:r w:rsidRPr="00020C5B">
        <w:rPr>
          <w:lang w:eastAsia="en-US"/>
        </w:rPr>
        <w:t xml:space="preserve"> №31502931620 от 06.11.2015 г., на www.te.ru №2015.0815 от 06.11.2015 г.</w:t>
      </w:r>
    </w:p>
    <w:p w:rsidR="006954ED" w:rsidRDefault="006954ED" w:rsidP="00020C5B"/>
    <w:p w:rsidR="00020C5B" w:rsidRPr="00020C5B" w:rsidRDefault="00BC5D16" w:rsidP="00020C5B">
      <w:pPr>
        <w:rPr>
          <w:lang w:eastAsia="en-US"/>
        </w:rPr>
      </w:pPr>
      <w:r>
        <w:t>В обоих случаях, в</w:t>
      </w:r>
      <w:r w:rsidRPr="00053C90">
        <w:t xml:space="preserve"> соответствии с абзацем «б» </w:t>
      </w:r>
      <w:proofErr w:type="spellStart"/>
      <w:r w:rsidRPr="00053C90">
        <w:t>п.п</w:t>
      </w:r>
      <w:proofErr w:type="spellEnd"/>
      <w:r w:rsidRPr="00053C90">
        <w:t>. 7.5.2 Положения о закупке товаров, работ, услуг для нужд АО «Тюменьэнерго», данная закупка была признана несостоявшейся, т.к. по результатам рассмотрения заявок принято решение</w:t>
      </w:r>
      <w:r w:rsidRPr="002A5490">
        <w:t xml:space="preserve"> </w:t>
      </w:r>
      <w:r>
        <w:t xml:space="preserve">об отклонении </w:t>
      </w:r>
      <w:r w:rsidRPr="002A5490">
        <w:t>ООО "Торговый Дом "УНКОМТЕХ"</w:t>
      </w:r>
      <w:r>
        <w:t xml:space="preserve"> (на основании </w:t>
      </w:r>
      <w:r w:rsidRPr="002A5490">
        <w:t>абзаца «б» пункта 33 раздела 1 закупочной документации</w:t>
      </w:r>
      <w:r>
        <w:t xml:space="preserve"> заявка участника отклонена), </w:t>
      </w:r>
      <w:r w:rsidR="006954ED">
        <w:t xml:space="preserve">и </w:t>
      </w:r>
      <w:r w:rsidRPr="00053C90">
        <w:t xml:space="preserve">о </w:t>
      </w:r>
      <w:r>
        <w:t xml:space="preserve">допуске только одного участника, которым является </w:t>
      </w:r>
      <w:r w:rsidRPr="003468D7">
        <w:t>ООО "МК "Локус"</w:t>
      </w:r>
      <w:r>
        <w:t xml:space="preserve">, что подтверждается двумя итоговыми протоколами (№2015.0815(559221)/3 от </w:t>
      </w:r>
      <w:r w:rsidRPr="00053C90">
        <w:t>06.11.2015</w:t>
      </w:r>
      <w:r>
        <w:t xml:space="preserve"> г. и </w:t>
      </w:r>
      <w:r w:rsidRPr="00385B87">
        <w:t>№ 2015.0815(576229)/2</w:t>
      </w:r>
      <w:r>
        <w:t xml:space="preserve"> от </w:t>
      </w:r>
      <w:r w:rsidRPr="00385B87">
        <w:t>03.12.2015</w:t>
      </w:r>
      <w:r>
        <w:t xml:space="preserve"> г.)</w:t>
      </w:r>
      <w:r w:rsidR="00020C5B" w:rsidRPr="00020C5B">
        <w:rPr>
          <w:lang w:eastAsia="en-US"/>
        </w:rPr>
        <w:t>.</w:t>
      </w:r>
    </w:p>
    <w:p w:rsidR="006954ED" w:rsidRDefault="006954ED" w:rsidP="006954ED">
      <w:pPr>
        <w:tabs>
          <w:tab w:val="left" w:pos="1134"/>
        </w:tabs>
        <w:contextualSpacing/>
      </w:pPr>
      <w:r w:rsidRPr="00EF50BD">
        <w:t>Закупочная комиссия</w:t>
      </w:r>
      <w:r>
        <w:t xml:space="preserve"> филиала</w:t>
      </w:r>
      <w:r w:rsidRPr="00EF50BD">
        <w:t>, принимая во внимание неоднократн</w:t>
      </w:r>
      <w:r>
        <w:t>ое</w:t>
      </w:r>
      <w:r w:rsidRPr="00EF50BD">
        <w:t xml:space="preserve"> проведени</w:t>
      </w:r>
      <w:r>
        <w:t>е</w:t>
      </w:r>
      <w:r w:rsidRPr="00EF50BD">
        <w:t xml:space="preserve"> закрытого запроса цен на поставку неизолированного провода между участниками вышеуказанных рамочных соглашений, результатом которого было признание соответствующей требованиям Закупочной документации единственной (из поступивших на участие в закрытом запросе цен заявок) заявки участника ООО «МК «Локус», учитывая, что лимит времени на проведение повторной конкурентной процедуры закупки исчерпан и круг Участников закупки ограничен рамочными соглашениями по результатам конкурентных переговоров, проведенных ПАО «Россети», пришла к заключению</w:t>
      </w:r>
      <w:r>
        <w:t>, что п</w:t>
      </w:r>
      <w:r w:rsidRPr="00EF50BD">
        <w:t>овторное проведение закрытого запроса цен нецелесообразно, поскольку не приведет к изменению круга ее потенциальных участников и появлению другого победителя.</w:t>
      </w:r>
      <w:r w:rsidRPr="00CA2A4D">
        <w:t xml:space="preserve"> </w:t>
      </w:r>
    </w:p>
    <w:p w:rsidR="006954ED" w:rsidRDefault="006954ED" w:rsidP="00020C5B">
      <w:pPr>
        <w:rPr>
          <w:noProof/>
        </w:rPr>
      </w:pPr>
      <w:r w:rsidRPr="00EF50BD">
        <w:lastRenderedPageBreak/>
        <w:t>ООО «МК «Локус» является единственным Участником, предложившим к поставке товар (неизолированный провод) и представивший в составе электронной заявки комплект документов, соответствующие требованиям Закупочной документации, кроме того на участника получено положительное заключение СЭБ АО «Тюменьэнерго» о возможности заключения с ним договора</w:t>
      </w:r>
    </w:p>
    <w:p w:rsidR="00BC5D16" w:rsidRDefault="00BC5D16" w:rsidP="00020C5B">
      <w:pPr>
        <w:rPr>
          <w:lang w:eastAsia="en-US"/>
        </w:rPr>
      </w:pPr>
      <w:r w:rsidRPr="009E78E0">
        <w:rPr>
          <w:noProof/>
        </w:rPr>
        <w:t>На основании п. 7.5.6 положения о закупке товаров, работ, услуг для нужд АО</w:t>
      </w:r>
      <w:r>
        <w:rPr>
          <w:noProof/>
        </w:rPr>
        <w:t> </w:t>
      </w:r>
      <w:r w:rsidRPr="009E78E0">
        <w:rPr>
          <w:noProof/>
        </w:rPr>
        <w:t xml:space="preserve">«Тюменьэнерго» </w:t>
      </w:r>
      <w:r>
        <w:rPr>
          <w:noProof/>
        </w:rPr>
        <w:t>необходимо согласовать</w:t>
      </w:r>
      <w:r w:rsidRPr="009E78E0">
        <w:rPr>
          <w:noProof/>
        </w:rPr>
        <w:t xml:space="preserve"> заключени</w:t>
      </w:r>
      <w:r>
        <w:rPr>
          <w:noProof/>
        </w:rPr>
        <w:t>е</w:t>
      </w:r>
      <w:r w:rsidRPr="009E78E0">
        <w:rPr>
          <w:noProof/>
        </w:rPr>
        <w:t xml:space="preserve"> договора с единственным участником </w:t>
      </w:r>
      <w:r w:rsidRPr="00930F87">
        <w:t>ООО «МК «Локус»</w:t>
      </w:r>
      <w:r w:rsidRPr="009E78E0">
        <w:rPr>
          <w:noProof/>
        </w:rPr>
        <w:t xml:space="preserve">, признанным по итогам </w:t>
      </w:r>
      <w:r>
        <w:rPr>
          <w:noProof/>
        </w:rPr>
        <w:t xml:space="preserve">Закрытого запроса цен </w:t>
      </w:r>
      <w:r>
        <w:t xml:space="preserve">(проведенного </w:t>
      </w:r>
      <w:r w:rsidRPr="00AA5AAD">
        <w:t>по итогам открыт</w:t>
      </w:r>
      <w:r w:rsidRPr="00CA4D14">
        <w:t>ых</w:t>
      </w:r>
      <w:r w:rsidRPr="00AA5AAD">
        <w:t xml:space="preserve"> конкурентны</w:t>
      </w:r>
      <w:r w:rsidRPr="00CA4D14">
        <w:t>х</w:t>
      </w:r>
      <w:r w:rsidRPr="00AA5AAD">
        <w:t xml:space="preserve"> переговор</w:t>
      </w:r>
      <w:r w:rsidRPr="00CA4D14">
        <w:t>ов</w:t>
      </w:r>
      <w:r w:rsidRPr="00AA5AAD">
        <w:t xml:space="preserve"> без предварительного квалификационного отбора на право заключения рамочных соглашений поставки основного электротехнического оборудования «Поставка неизолированного провода», закупаемого дочерними и зависимыми обществами (ДЗО) ПАО «Россети» № 38</w:t>
      </w:r>
      <w:r w:rsidRPr="00CA4D14">
        <w:t>14</w:t>
      </w:r>
      <w:r>
        <w:t>1</w:t>
      </w:r>
      <w:r w:rsidRPr="00AA5AAD">
        <w:t xml:space="preserve"> (объявленного на ЭТП «</w:t>
      </w:r>
      <w:r w:rsidRPr="00CA4D14">
        <w:t>b</w:t>
      </w:r>
      <w:r w:rsidRPr="00AA5AAD">
        <w:t>2</w:t>
      </w:r>
      <w:r w:rsidRPr="00CA4D14">
        <w:t>b</w:t>
      </w:r>
      <w:r w:rsidRPr="00AA5AAD">
        <w:t>-</w:t>
      </w:r>
      <w:r w:rsidRPr="00CA4D14">
        <w:t>mrsk</w:t>
      </w:r>
      <w:r w:rsidRPr="00AA5AAD">
        <w:t>» 26.1</w:t>
      </w:r>
      <w:r w:rsidRPr="00CA4D14">
        <w:t>1</w:t>
      </w:r>
      <w:r w:rsidRPr="00AA5AAD">
        <w:t>.2013г.)</w:t>
      </w:r>
      <w:r w:rsidRPr="00CA4D14">
        <w:t xml:space="preserve"> - </w:t>
      </w:r>
      <w:r w:rsidRPr="00AA5AAD">
        <w:t>Лот 6 «Поставка неизолированного провода для нужд АО «Тюменьэнерго»</w:t>
      </w:r>
      <w:r>
        <w:t>)</w:t>
      </w:r>
      <w:r w:rsidRPr="009E78E0">
        <w:rPr>
          <w:noProof/>
        </w:rPr>
        <w:t xml:space="preserve"> соответствующим требованиям, установленным в </w:t>
      </w:r>
      <w:r>
        <w:rPr>
          <w:noProof/>
        </w:rPr>
        <w:t xml:space="preserve">Закупочной </w:t>
      </w:r>
      <w:r w:rsidRPr="009E78E0">
        <w:rPr>
          <w:noProof/>
        </w:rPr>
        <w:t>документации</w:t>
      </w:r>
      <w:r>
        <w:rPr>
          <w:noProof/>
        </w:rPr>
        <w:t xml:space="preserve">, </w:t>
      </w:r>
      <w:r w:rsidRPr="00930F87">
        <w:t xml:space="preserve">на сумму </w:t>
      </w:r>
      <w:r w:rsidR="006954ED">
        <w:t>1 088 833,37</w:t>
      </w:r>
      <w:r w:rsidRPr="00930F87">
        <w:t xml:space="preserve"> руб. с НДС</w:t>
      </w:r>
      <w:r w:rsidR="006954ED">
        <w:t>.</w:t>
      </w:r>
    </w:p>
    <w:p w:rsidR="00CA5DCF" w:rsidRPr="00106F1A" w:rsidRDefault="00CA5DCF" w:rsidP="00CA5DCF">
      <w:pPr>
        <w:widowControl w:val="0"/>
        <w:spacing w:before="120"/>
        <w:ind w:firstLine="0"/>
      </w:pPr>
      <w:r w:rsidRPr="00106F1A">
        <w:rPr>
          <w:b/>
          <w:u w:val="single"/>
        </w:rPr>
        <w:t>РЕШИЛИ:</w:t>
      </w:r>
    </w:p>
    <w:p w:rsidR="00CA5DCF" w:rsidRDefault="00CA5DCF" w:rsidP="00CA5DCF">
      <w:pPr>
        <w:widowControl w:val="0"/>
        <w:spacing w:after="120"/>
        <w:ind w:firstLine="0"/>
      </w:pPr>
      <w:r>
        <w:rPr>
          <w:b/>
        </w:rPr>
        <w:t xml:space="preserve">Согласовать </w:t>
      </w:r>
      <w:r w:rsidRPr="00745B71">
        <w:rPr>
          <w:b/>
        </w:rPr>
        <w:t>изменени</w:t>
      </w:r>
      <w:r>
        <w:rPr>
          <w:b/>
        </w:rPr>
        <w:t>е</w:t>
      </w:r>
      <w:r w:rsidRPr="00745B71">
        <w:rPr>
          <w:b/>
        </w:rPr>
        <w:t xml:space="preserve"> способа закупки </w:t>
      </w:r>
      <w:r w:rsidR="006954ED" w:rsidRPr="00745B71">
        <w:rPr>
          <w:b/>
        </w:rPr>
        <w:t>№ 2015.</w:t>
      </w:r>
      <w:r w:rsidR="006954ED">
        <w:rPr>
          <w:b/>
        </w:rPr>
        <w:t>0815</w:t>
      </w:r>
      <w:r w:rsidR="006954ED" w:rsidRPr="00745B71">
        <w:rPr>
          <w:b/>
        </w:rPr>
        <w:t xml:space="preserve"> с </w:t>
      </w:r>
      <w:r w:rsidR="006954ED">
        <w:rPr>
          <w:b/>
        </w:rPr>
        <w:t>Закрытого</w:t>
      </w:r>
      <w:r w:rsidR="006954ED" w:rsidRPr="00745B71">
        <w:rPr>
          <w:b/>
        </w:rPr>
        <w:t xml:space="preserve"> запроса </w:t>
      </w:r>
      <w:r w:rsidR="006954ED">
        <w:rPr>
          <w:b/>
        </w:rPr>
        <w:t>цен по результатам открытых конкурентных переговоров</w:t>
      </w:r>
      <w:r w:rsidR="006954ED" w:rsidRPr="00745B71">
        <w:rPr>
          <w:b/>
        </w:rPr>
        <w:t xml:space="preserve"> на закупку у единственного источника по результатам конкурентной процедуры</w:t>
      </w:r>
      <w:r w:rsidR="006954ED" w:rsidRPr="0051365D">
        <w:t xml:space="preserve"> </w:t>
      </w:r>
      <w:r w:rsidR="006954ED">
        <w:t>на п</w:t>
      </w:r>
      <w:r w:rsidR="006954ED" w:rsidRPr="00166F05">
        <w:t>оставк</w:t>
      </w:r>
      <w:r w:rsidR="006954ED">
        <w:t>у</w:t>
      </w:r>
      <w:r w:rsidR="006954ED" w:rsidRPr="00166F05">
        <w:t xml:space="preserve"> неизолированного провода для нужд филиала АО "Тюменьэнерго" Сургутские электрические сети</w:t>
      </w:r>
      <w:r>
        <w:t xml:space="preserve">, и заключение договора с </w:t>
      </w:r>
      <w:r w:rsidR="006954ED" w:rsidRPr="00930F87">
        <w:t>ООО «МК «Локус»</w:t>
      </w:r>
      <w:r w:rsidRPr="001F262B">
        <w:t xml:space="preserve"> на сумму </w:t>
      </w:r>
      <w:r w:rsidR="006954ED">
        <w:t>1 088 833,37</w:t>
      </w:r>
      <w:r w:rsidR="006954ED" w:rsidRPr="00930F87">
        <w:t xml:space="preserve"> руб. с НДС</w:t>
      </w:r>
      <w:r w:rsidR="006954ED">
        <w:t>.</w:t>
      </w:r>
    </w:p>
    <w:p w:rsidR="006954ED" w:rsidRPr="00106F1A" w:rsidRDefault="006954ED" w:rsidP="006954ED">
      <w:pPr>
        <w:widowControl w:val="0"/>
        <w:tabs>
          <w:tab w:val="left" w:pos="851"/>
        </w:tabs>
        <w:ind w:firstLine="0"/>
        <w:rPr>
          <w:b/>
        </w:rPr>
      </w:pPr>
      <w:r w:rsidRPr="00106F1A">
        <w:rPr>
          <w:b/>
          <w:szCs w:val="28"/>
          <w:u w:val="single"/>
        </w:rPr>
        <w:t>Вопрос №</w:t>
      </w:r>
      <w:r>
        <w:rPr>
          <w:b/>
          <w:szCs w:val="28"/>
          <w:u w:val="single"/>
        </w:rPr>
        <w:t xml:space="preserve"> 9</w:t>
      </w:r>
      <w:r w:rsidRPr="00106F1A">
        <w:rPr>
          <w:b/>
          <w:szCs w:val="28"/>
          <w:u w:val="single"/>
        </w:rPr>
        <w:t>:</w:t>
      </w:r>
      <w:r w:rsidRPr="00106F1A">
        <w:rPr>
          <w:b/>
          <w:i/>
          <w:szCs w:val="28"/>
        </w:rPr>
        <w:t xml:space="preserve"> </w:t>
      </w:r>
      <w:r w:rsidRPr="00AD027B">
        <w:rPr>
          <w:b/>
        </w:rPr>
        <w:t>О рассмотрении принятого решения ЗК(КК) филиала о смене способа закупки № 2015.</w:t>
      </w:r>
      <w:r>
        <w:rPr>
          <w:b/>
        </w:rPr>
        <w:t>1130</w:t>
      </w:r>
      <w:r w:rsidRPr="00AD027B">
        <w:rPr>
          <w:b/>
        </w:rPr>
        <w:t xml:space="preserve"> с Открытого запроса предложений на закупку у единственного источника по результатам конкурентной процедуры</w:t>
      </w:r>
      <w:r w:rsidRPr="00AD027B">
        <w:t xml:space="preserve"> на </w:t>
      </w:r>
      <w:r>
        <w:t>п</w:t>
      </w:r>
      <w:r w:rsidRPr="00AD027B">
        <w:t>оставк</w:t>
      </w:r>
      <w:r>
        <w:t>у</w:t>
      </w:r>
      <w:r w:rsidRPr="00AD027B">
        <w:t xml:space="preserve"> топлива для автотранспорта Надымского, Салехардского РЭС филиала АО Тюменьэнерго Северные электрические сети</w:t>
      </w:r>
      <w:r>
        <w:t>.</w:t>
      </w:r>
    </w:p>
    <w:p w:rsidR="007A2D57" w:rsidRPr="006572F8" w:rsidRDefault="006954ED" w:rsidP="00A61279">
      <w:r w:rsidRPr="00106F1A">
        <w:t xml:space="preserve">По данному вопросу рассмотрели служебную записку </w:t>
      </w:r>
      <w:r>
        <w:t xml:space="preserve">филиала </w:t>
      </w:r>
      <w:r w:rsidRPr="00106F1A">
        <w:t xml:space="preserve">АО «Тюменьэнерго», </w:t>
      </w:r>
      <w:r>
        <w:t xml:space="preserve">Северные электрические сети </w:t>
      </w:r>
      <w:r w:rsidRPr="00106F1A">
        <w:t xml:space="preserve">в которой указано, что </w:t>
      </w:r>
      <w:r w:rsidR="007A2D57">
        <w:t>н</w:t>
      </w:r>
      <w:r w:rsidR="007A2D57" w:rsidRPr="006572F8">
        <w:t>а основании Протокола ЦЗК АО</w:t>
      </w:r>
      <w:r w:rsidR="007A2D57">
        <w:t> </w:t>
      </w:r>
      <w:r w:rsidR="007A2D57" w:rsidRPr="006572F8">
        <w:t xml:space="preserve">«Тюменьэнерго» № 37/15 от 28.09.2015 года на официальном сайте РФ – </w:t>
      </w:r>
      <w:hyperlink r:id="rId20" w:history="1">
        <w:r w:rsidR="007A2D57" w:rsidRPr="006572F8">
          <w:t>www.zakupki.gov.ru</w:t>
        </w:r>
      </w:hyperlink>
      <w:r w:rsidR="007A2D57" w:rsidRPr="006572F8">
        <w:t xml:space="preserve"> от 13.10.2015г., № </w:t>
      </w:r>
      <w:hyperlink r:id="rId21" w:history="1">
        <w:r w:rsidR="007A2D57" w:rsidRPr="006572F8">
          <w:t>31502849456</w:t>
        </w:r>
      </w:hyperlink>
      <w:r w:rsidR="007A2D57" w:rsidRPr="006572F8">
        <w:t xml:space="preserve"> и на Электронной торговой площадке ПАО «Россети» (</w:t>
      </w:r>
      <w:hyperlink r:id="rId22" w:history="1">
        <w:r w:rsidR="007A2D57" w:rsidRPr="006572F8">
          <w:t>www.b2b-mrsk.ru</w:t>
        </w:r>
      </w:hyperlink>
      <w:r w:rsidR="007A2D57" w:rsidRPr="006572F8">
        <w:t>) № 567536 от 13.10.2015г., была объявлена закупка методом открытый запрос предложений на право заключения Договора на поставку топлива для автотранспорта Надымского, Салехардского РЭС филиала АО</w:t>
      </w:r>
      <w:r w:rsidR="007A2D57">
        <w:t> </w:t>
      </w:r>
      <w:r w:rsidR="007A2D57" w:rsidRPr="006572F8">
        <w:t xml:space="preserve">«Тюменьэнерго» Северные электрические сети. На дату вскрытия конвертов 06.11.2015 года поступило одно предложение от </w:t>
      </w:r>
      <w:r w:rsidR="007A2D57" w:rsidRPr="006572F8">
        <w:rPr>
          <w:bCs/>
        </w:rPr>
        <w:t>ОАО "НК "Роснефть -"Ямалнефтепродукт"</w:t>
      </w:r>
      <w:r w:rsidR="007A2D57" w:rsidRPr="006572F8">
        <w:t xml:space="preserve">(Протокол № </w:t>
      </w:r>
      <w:r w:rsidR="007A2D57" w:rsidRPr="006572F8">
        <w:rPr>
          <w:kern w:val="36"/>
        </w:rPr>
        <w:t>567536 (</w:t>
      </w:r>
      <w:proofErr w:type="gramStart"/>
      <w:r w:rsidR="007A2D57" w:rsidRPr="006572F8">
        <w:rPr>
          <w:kern w:val="36"/>
        </w:rPr>
        <w:t>1130)-</w:t>
      </w:r>
      <w:proofErr w:type="gramEnd"/>
      <w:r w:rsidR="007A2D57" w:rsidRPr="006572F8">
        <w:rPr>
          <w:kern w:val="36"/>
        </w:rPr>
        <w:t>1 от 06.11.2015г.)</w:t>
      </w:r>
      <w:r w:rsidR="007A2D57" w:rsidRPr="006572F8">
        <w:t xml:space="preserve">. На основании пункта 7.5.1 (а) «Положения о закупке товаров, работ, услуг для нужд ОАО "Тюменьэнерго» от 27.06.2013 года «Конкурентная процедура закупки признается несостоявшейся, если по окончании срока подачи заявок подана только одна заявка» (Протокол № </w:t>
      </w:r>
      <w:r w:rsidR="007A2D57" w:rsidRPr="006572F8">
        <w:rPr>
          <w:kern w:val="36"/>
        </w:rPr>
        <w:t>567536 (</w:t>
      </w:r>
      <w:proofErr w:type="gramStart"/>
      <w:r w:rsidR="007A2D57" w:rsidRPr="006572F8">
        <w:rPr>
          <w:kern w:val="36"/>
        </w:rPr>
        <w:t>1130)-</w:t>
      </w:r>
      <w:proofErr w:type="gramEnd"/>
      <w:r w:rsidR="007A2D57" w:rsidRPr="006572F8">
        <w:rPr>
          <w:kern w:val="36"/>
        </w:rPr>
        <w:t>3 от 07.12.2015г.).</w:t>
      </w:r>
    </w:p>
    <w:p w:rsidR="007A2D57" w:rsidRPr="006572F8" w:rsidRDefault="007A2D57" w:rsidP="00A61279">
      <w:r w:rsidRPr="006572F8">
        <w:rPr>
          <w:bCs/>
        </w:rPr>
        <w:t>Проведение повторной процедуры не целесообразно, так как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w:t>
      </w:r>
      <w:r w:rsidRPr="006572F8">
        <w:t xml:space="preserve">. На основании экспертного заключения (Протокол рассмотрения заявок </w:t>
      </w:r>
      <w:r w:rsidRPr="006572F8">
        <w:rPr>
          <w:bCs/>
        </w:rPr>
        <w:t xml:space="preserve">№ </w:t>
      </w:r>
      <w:r w:rsidRPr="006572F8">
        <w:rPr>
          <w:kern w:val="36"/>
        </w:rPr>
        <w:t>567536 (</w:t>
      </w:r>
      <w:proofErr w:type="gramStart"/>
      <w:r w:rsidRPr="006572F8">
        <w:rPr>
          <w:kern w:val="36"/>
        </w:rPr>
        <w:t>1130)-</w:t>
      </w:r>
      <w:proofErr w:type="gramEnd"/>
      <w:r w:rsidRPr="006572F8">
        <w:rPr>
          <w:kern w:val="36"/>
        </w:rPr>
        <w:t>2/2 от 07.12.2015г.</w:t>
      </w:r>
      <w:r w:rsidRPr="006572F8">
        <w:t xml:space="preserve">), Заявка Участника </w:t>
      </w:r>
      <w:r w:rsidRPr="006572F8">
        <w:rPr>
          <w:bCs/>
        </w:rPr>
        <w:t>ОАО "НК "Роснефть -"Ямалнефтепродукт"</w:t>
      </w:r>
      <w:r w:rsidRPr="006572F8">
        <w:t xml:space="preserve">, цена </w:t>
      </w:r>
      <w:r w:rsidRPr="006572F8">
        <w:rPr>
          <w:bCs/>
        </w:rPr>
        <w:t xml:space="preserve">6 999 995,36 </w:t>
      </w:r>
      <w:r w:rsidRPr="006572F8">
        <w:t>руб. (Цена с НДС), на поставку топлива для автотранспорта Надымского, Салехардского РЭС филиала АО «Тюменьэнерго» Северные электрические сети признается соответствующим требованиям закупочной документации.</w:t>
      </w:r>
    </w:p>
    <w:p w:rsidR="006954ED" w:rsidRPr="00CA5DCF" w:rsidRDefault="006954ED" w:rsidP="006954ED">
      <w:pPr>
        <w:pStyle w:val="af1"/>
        <w:ind w:left="0"/>
        <w:outlineLvl w:val="1"/>
        <w:rPr>
          <w:rFonts w:ascii="Times New Roman" w:hAnsi="Times New Roman"/>
          <w:bCs/>
          <w:sz w:val="24"/>
          <w:szCs w:val="24"/>
          <w:lang w:eastAsia="ru-RU"/>
        </w:rPr>
      </w:pPr>
      <w:r w:rsidRPr="00CA5DCF">
        <w:rPr>
          <w:rFonts w:ascii="Times New Roman" w:hAnsi="Times New Roman"/>
          <w:bCs/>
          <w:sz w:val="24"/>
          <w:szCs w:val="24"/>
          <w:lang w:eastAsia="ru-RU"/>
        </w:rPr>
        <w:t xml:space="preserve">В соответствии с п.7.5.5 «Положения о закупке товаров, работ, услуг для нужд ОАО «Тюменьэнерго»,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w:t>
      </w:r>
      <w:r w:rsidRPr="00CA5DCF">
        <w:rPr>
          <w:rFonts w:ascii="Times New Roman" w:hAnsi="Times New Roman"/>
          <w:bCs/>
          <w:sz w:val="24"/>
          <w:szCs w:val="24"/>
          <w:lang w:eastAsia="ru-RU"/>
        </w:rPr>
        <w:lastRenderedPageBreak/>
        <w:t>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r>
        <w:rPr>
          <w:rFonts w:ascii="Times New Roman" w:hAnsi="Times New Roman"/>
          <w:bCs/>
          <w:sz w:val="24"/>
          <w:szCs w:val="24"/>
          <w:lang w:eastAsia="ru-RU"/>
        </w:rPr>
        <w:t xml:space="preserve">, и на основании вышеизложенного </w:t>
      </w:r>
      <w:r w:rsidRPr="00CA5DCF">
        <w:rPr>
          <w:rFonts w:ascii="Times New Roman" w:hAnsi="Times New Roman"/>
          <w:bCs/>
          <w:sz w:val="24"/>
          <w:szCs w:val="24"/>
          <w:lang w:eastAsia="ru-RU"/>
        </w:rPr>
        <w:t xml:space="preserve">Конкурсная (Закупочная) комиссия приняла решение заключить договор с единственным участником конкурентной процедуры </w:t>
      </w:r>
      <w:r w:rsidR="007A2D57" w:rsidRPr="006572F8">
        <w:rPr>
          <w:rFonts w:ascii="Times New Roman" w:hAnsi="Times New Roman"/>
          <w:bCs/>
          <w:sz w:val="24"/>
          <w:szCs w:val="24"/>
          <w:lang w:eastAsia="ru-RU"/>
        </w:rPr>
        <w:t>ОАО</w:t>
      </w:r>
      <w:r w:rsidR="007A2D57">
        <w:rPr>
          <w:rFonts w:ascii="Times New Roman" w:hAnsi="Times New Roman"/>
          <w:bCs/>
          <w:sz w:val="24"/>
          <w:szCs w:val="24"/>
          <w:lang w:eastAsia="ru-RU"/>
        </w:rPr>
        <w:t> </w:t>
      </w:r>
      <w:r w:rsidR="007A2D57" w:rsidRPr="006572F8">
        <w:rPr>
          <w:rFonts w:ascii="Times New Roman" w:hAnsi="Times New Roman"/>
          <w:bCs/>
          <w:sz w:val="24"/>
          <w:szCs w:val="24"/>
          <w:lang w:eastAsia="ru-RU"/>
        </w:rPr>
        <w:t>"НК "Роснефть -"Ямалнефтепродукт"</w:t>
      </w:r>
      <w:r w:rsidRPr="00722B02">
        <w:rPr>
          <w:rFonts w:ascii="Times New Roman" w:hAnsi="Times New Roman"/>
          <w:bCs/>
          <w:sz w:val="24"/>
          <w:szCs w:val="24"/>
          <w:lang w:eastAsia="ru-RU"/>
        </w:rPr>
        <w:t xml:space="preserve"> </w:t>
      </w:r>
      <w:r w:rsidRPr="00CA5DCF">
        <w:rPr>
          <w:rFonts w:ascii="Times New Roman" w:hAnsi="Times New Roman"/>
          <w:bCs/>
          <w:sz w:val="24"/>
          <w:szCs w:val="24"/>
          <w:lang w:eastAsia="ru-RU"/>
        </w:rPr>
        <w:t>на</w:t>
      </w:r>
      <w:r w:rsidRPr="007A2D57">
        <w:rPr>
          <w:rFonts w:ascii="Times New Roman" w:hAnsi="Times New Roman"/>
          <w:bCs/>
          <w:sz w:val="24"/>
          <w:szCs w:val="24"/>
          <w:lang w:eastAsia="ru-RU"/>
        </w:rPr>
        <w:t xml:space="preserve"> </w:t>
      </w:r>
      <w:r w:rsidR="007A2D57" w:rsidRPr="007A2D57">
        <w:rPr>
          <w:rFonts w:ascii="Times New Roman" w:hAnsi="Times New Roman"/>
          <w:bCs/>
          <w:sz w:val="24"/>
          <w:szCs w:val="24"/>
          <w:lang w:eastAsia="ru-RU"/>
        </w:rPr>
        <w:t>поставку топлива для автотранспорта Надымского, Салехардского РЭС филиала АО Тюменьэнерго Северные электрические сети</w:t>
      </w:r>
      <w:r w:rsidRPr="00722B02">
        <w:rPr>
          <w:rFonts w:ascii="Times New Roman" w:hAnsi="Times New Roman"/>
          <w:bCs/>
          <w:sz w:val="24"/>
          <w:szCs w:val="24"/>
          <w:lang w:eastAsia="ru-RU"/>
        </w:rPr>
        <w:t>.</w:t>
      </w:r>
    </w:p>
    <w:p w:rsidR="006954ED" w:rsidRPr="0005580A" w:rsidRDefault="007A2D57" w:rsidP="006954ED">
      <w:pPr>
        <w:shd w:val="clear" w:color="auto" w:fill="FFFFFF"/>
        <w:spacing w:after="120"/>
        <w:ind w:right="17"/>
      </w:pPr>
      <w:r w:rsidRPr="006572F8">
        <w:rPr>
          <w:bCs/>
        </w:rPr>
        <w:t>Цена: 6 999 995,36 руб. (Цена с НДС)</w:t>
      </w:r>
      <w:r w:rsidRPr="006572F8">
        <w:t>.</w:t>
      </w:r>
    </w:p>
    <w:p w:rsidR="006954ED" w:rsidRPr="00106F1A" w:rsidRDefault="006954ED" w:rsidP="006954ED">
      <w:pPr>
        <w:ind w:firstLine="0"/>
        <w:rPr>
          <w:b/>
        </w:rPr>
      </w:pPr>
      <w:r w:rsidRPr="00106F1A">
        <w:rPr>
          <w:b/>
          <w:u w:val="single"/>
        </w:rPr>
        <w:t>РЕШИЛИ</w:t>
      </w:r>
      <w:r w:rsidRPr="00106F1A">
        <w:rPr>
          <w:b/>
        </w:rPr>
        <w:t>:</w:t>
      </w:r>
    </w:p>
    <w:p w:rsidR="006954ED" w:rsidRDefault="006954ED" w:rsidP="006954ED">
      <w:pPr>
        <w:widowControl w:val="0"/>
        <w:spacing w:after="120"/>
        <w:ind w:firstLine="0"/>
        <w:rPr>
          <w:bCs/>
        </w:rPr>
      </w:pPr>
      <w:r w:rsidRPr="002213BF">
        <w:rPr>
          <w:b/>
        </w:rPr>
        <w:t xml:space="preserve">Принять к сведению </w:t>
      </w:r>
      <w:r w:rsidRPr="00C201A6">
        <w:rPr>
          <w:b/>
        </w:rPr>
        <w:t xml:space="preserve">решения ЗК(КК) филиала о смене способа </w:t>
      </w:r>
      <w:r w:rsidR="007A2D57" w:rsidRPr="00AD027B">
        <w:rPr>
          <w:b/>
        </w:rPr>
        <w:t>№ 2015.</w:t>
      </w:r>
      <w:r w:rsidR="007A2D57">
        <w:rPr>
          <w:b/>
        </w:rPr>
        <w:t>1130</w:t>
      </w:r>
      <w:r w:rsidR="007A2D57" w:rsidRPr="00AD027B">
        <w:rPr>
          <w:b/>
        </w:rPr>
        <w:t xml:space="preserve"> с Открытого запроса предложений на закупку у единственного источника по результатам конкурентной процедуры</w:t>
      </w:r>
      <w:r w:rsidR="007A2D57" w:rsidRPr="00AD027B">
        <w:t xml:space="preserve"> на </w:t>
      </w:r>
      <w:r w:rsidR="007A2D57">
        <w:t>п</w:t>
      </w:r>
      <w:r w:rsidR="007A2D57" w:rsidRPr="00AD027B">
        <w:t>оставк</w:t>
      </w:r>
      <w:r w:rsidR="007A2D57">
        <w:t>у</w:t>
      </w:r>
      <w:r w:rsidR="007A2D57" w:rsidRPr="00AD027B">
        <w:t xml:space="preserve"> топлива для автотранспорта Надымского, Салехардского РЭС филиала АО Тюменьэнерго Северные электрические сети</w:t>
      </w:r>
      <w:r w:rsidR="007A2D57">
        <w:t xml:space="preserve"> </w:t>
      </w:r>
      <w:r>
        <w:t xml:space="preserve">и заключение договора с </w:t>
      </w:r>
      <w:r w:rsidR="007A2D57" w:rsidRPr="007A2D57">
        <w:rPr>
          <w:bCs/>
        </w:rPr>
        <w:t xml:space="preserve">ОАО "НК "Роснефть -"Ямалнефтепродукт" </w:t>
      </w:r>
      <w:r w:rsidRPr="0005580A">
        <w:t xml:space="preserve">на сумму </w:t>
      </w:r>
      <w:r w:rsidR="007A2D57" w:rsidRPr="006572F8">
        <w:rPr>
          <w:bCs/>
        </w:rPr>
        <w:t xml:space="preserve">6 999 995,36 </w:t>
      </w:r>
      <w:r w:rsidRPr="00722B02">
        <w:rPr>
          <w:bCs/>
        </w:rPr>
        <w:t>руб</w:t>
      </w:r>
      <w:r>
        <w:rPr>
          <w:bCs/>
        </w:rPr>
        <w:t>. с НДС</w:t>
      </w:r>
      <w:r w:rsidR="007A2D57">
        <w:rPr>
          <w:bCs/>
        </w:rPr>
        <w:t>.</w:t>
      </w:r>
    </w:p>
    <w:p w:rsidR="007A2D57" w:rsidRPr="00106F1A" w:rsidRDefault="007A2D57" w:rsidP="007A2D57">
      <w:pPr>
        <w:widowControl w:val="0"/>
        <w:tabs>
          <w:tab w:val="left" w:pos="851"/>
        </w:tabs>
        <w:ind w:firstLine="0"/>
        <w:rPr>
          <w:b/>
        </w:rPr>
      </w:pPr>
      <w:r w:rsidRPr="00106F1A">
        <w:rPr>
          <w:b/>
          <w:szCs w:val="28"/>
          <w:u w:val="single"/>
        </w:rPr>
        <w:t>Вопрос №</w:t>
      </w:r>
      <w:r>
        <w:rPr>
          <w:b/>
          <w:szCs w:val="28"/>
          <w:u w:val="single"/>
        </w:rPr>
        <w:t xml:space="preserve"> 10</w:t>
      </w:r>
      <w:r w:rsidRPr="00106F1A">
        <w:rPr>
          <w:b/>
          <w:szCs w:val="28"/>
          <w:u w:val="single"/>
        </w:rPr>
        <w:t>:</w:t>
      </w:r>
      <w:r w:rsidRPr="00106F1A">
        <w:rPr>
          <w:b/>
          <w:i/>
          <w:szCs w:val="28"/>
        </w:rPr>
        <w:t xml:space="preserve"> </w:t>
      </w:r>
      <w:r w:rsidRPr="00AD027B">
        <w:rPr>
          <w:b/>
        </w:rPr>
        <w:t>О рассмотрении принятого решения ЗК(КК) филиала о смене способа закупки № 2015.1131 с Открытого конкурса на закупку у единственного источника по результатам конкурентной процедуры</w:t>
      </w:r>
      <w:r w:rsidRPr="00AD027B">
        <w:t xml:space="preserve"> на поставку топлива для автотранспорта филиала АО Тюменьэнерго Северные электрические сети</w:t>
      </w:r>
      <w:r>
        <w:t>.</w:t>
      </w:r>
    </w:p>
    <w:p w:rsidR="007A2D57" w:rsidRDefault="007A2D57" w:rsidP="007A2D57">
      <w:pPr>
        <w:ind w:firstLine="708"/>
        <w:rPr>
          <w:kern w:val="36"/>
        </w:rPr>
      </w:pPr>
      <w:r w:rsidRPr="00106F1A">
        <w:t xml:space="preserve">По данному вопросу рассмотрели служебную записку </w:t>
      </w:r>
      <w:r>
        <w:t xml:space="preserve">филиала </w:t>
      </w:r>
      <w:r w:rsidRPr="00106F1A">
        <w:t xml:space="preserve">АО «Тюменьэнерго», </w:t>
      </w:r>
      <w:r>
        <w:t xml:space="preserve">Северные электрические сети </w:t>
      </w:r>
      <w:r w:rsidRPr="00106F1A">
        <w:t xml:space="preserve">в которой указано, что </w:t>
      </w:r>
      <w:r>
        <w:t>н</w:t>
      </w:r>
      <w:r w:rsidRPr="006572F8">
        <w:t xml:space="preserve">а </w:t>
      </w:r>
      <w:r w:rsidRPr="009F16B3">
        <w:t>основании Прото</w:t>
      </w:r>
      <w:r>
        <w:t>кола ЦЗК АО «Тюменьэнерго» № 37/15 от 28.09.2015</w:t>
      </w:r>
      <w:r w:rsidRPr="009F16B3">
        <w:t xml:space="preserve"> года </w:t>
      </w:r>
      <w:r w:rsidRPr="00662A73">
        <w:t xml:space="preserve">на официальном сайте РФ – </w:t>
      </w:r>
      <w:hyperlink r:id="rId23" w:history="1">
        <w:r w:rsidRPr="00662A73">
          <w:t>www.zakupki.gov.ru</w:t>
        </w:r>
      </w:hyperlink>
      <w:r w:rsidRPr="00662A73">
        <w:t xml:space="preserve"> от 20.10.2015г., № </w:t>
      </w:r>
      <w:hyperlink r:id="rId24" w:history="1">
        <w:r w:rsidRPr="00662A73">
          <w:t>31502869254</w:t>
        </w:r>
      </w:hyperlink>
      <w:r w:rsidRPr="00662A73">
        <w:t xml:space="preserve"> и ЭТП (http://</w:t>
      </w:r>
      <w:hyperlink r:id="rId25" w:history="1">
        <w:r w:rsidRPr="00662A73">
          <w:t>www.b2b-mrsk.ru</w:t>
        </w:r>
      </w:hyperlink>
      <w:r w:rsidRPr="00662A73">
        <w:t xml:space="preserve">/) 20.10.2015г., № </w:t>
      </w:r>
      <w:r w:rsidRPr="00D26C9B">
        <w:t>46821</w:t>
      </w:r>
      <w:r>
        <w:t>,</w:t>
      </w:r>
      <w:r w:rsidRPr="009F16B3">
        <w:t xml:space="preserve"> была объявлена закупка методом </w:t>
      </w:r>
      <w:r>
        <w:t>открытого одноэтапного конкурса</w:t>
      </w:r>
      <w:r w:rsidRPr="009F16B3">
        <w:t xml:space="preserve"> на право заключения Договора</w:t>
      </w:r>
      <w:r>
        <w:t xml:space="preserve"> на п</w:t>
      </w:r>
      <w:r w:rsidRPr="005B590B">
        <w:t>оставк</w:t>
      </w:r>
      <w:r>
        <w:t>у</w:t>
      </w:r>
      <w:r w:rsidRPr="005B590B">
        <w:t xml:space="preserve"> топл</w:t>
      </w:r>
      <w:r>
        <w:t xml:space="preserve">ива для автотранспорта филиала </w:t>
      </w:r>
      <w:r w:rsidRPr="005B590B">
        <w:t>АО</w:t>
      </w:r>
      <w:r>
        <w:t> </w:t>
      </w:r>
      <w:r w:rsidRPr="005B590B">
        <w:t>"Тюменьэнерго" Северные ЭС</w:t>
      </w:r>
      <w:r>
        <w:t>. На дату вскрытия конвертов 11.11</w:t>
      </w:r>
      <w:r w:rsidRPr="009F16B3">
        <w:t>.2014 года п</w:t>
      </w:r>
      <w:r>
        <w:t>оступило одно предложение от А</w:t>
      </w:r>
      <w:r w:rsidRPr="0004705A">
        <w:t>кционерно</w:t>
      </w:r>
      <w:r>
        <w:t>го</w:t>
      </w:r>
      <w:r w:rsidRPr="0004705A">
        <w:t xml:space="preserve"> обществ</w:t>
      </w:r>
      <w:r>
        <w:t>а «</w:t>
      </w:r>
      <w:r w:rsidRPr="0004705A">
        <w:t>Универсальный альянс</w:t>
      </w:r>
      <w:r>
        <w:t xml:space="preserve">» (Протокол </w:t>
      </w:r>
      <w:r w:rsidRPr="00690005">
        <w:t>№ 46821 (</w:t>
      </w:r>
      <w:proofErr w:type="gramStart"/>
      <w:r w:rsidRPr="00690005">
        <w:t>1131)-</w:t>
      </w:r>
      <w:proofErr w:type="gramEnd"/>
      <w:r w:rsidRPr="00690005">
        <w:t>1 от 11.11.2015г.).</w:t>
      </w:r>
      <w:r w:rsidRPr="009F16B3">
        <w:t xml:space="preserve"> На основании пункта 7.5.1 </w:t>
      </w:r>
      <w:r>
        <w:t xml:space="preserve">(а) </w:t>
      </w:r>
      <w:r w:rsidRPr="009F16B3">
        <w:t xml:space="preserve">«Положения о закупке товаров, работ, услуг для нужд ОАО "Тюменьэнерго» от 27.06.2013 года «Конкурентная процедура закупки признается несостоявшейся, если по окончании срока подачи заявок подана </w:t>
      </w:r>
      <w:r>
        <w:t>только одна заявка» (Протокол № 46821 (</w:t>
      </w:r>
      <w:proofErr w:type="gramStart"/>
      <w:r>
        <w:t>1131)-</w:t>
      </w:r>
      <w:proofErr w:type="gramEnd"/>
      <w:r>
        <w:t>3</w:t>
      </w:r>
      <w:r w:rsidRPr="003E4E2C">
        <w:t xml:space="preserve"> от 09.12.2015г.</w:t>
      </w:r>
      <w:r w:rsidRPr="009F16B3">
        <w:rPr>
          <w:kern w:val="36"/>
        </w:rPr>
        <w:t>).</w:t>
      </w:r>
    </w:p>
    <w:p w:rsidR="007A2D57" w:rsidRPr="006572F8" w:rsidRDefault="007A2D57" w:rsidP="00A61279">
      <w:r w:rsidRPr="009F16B3">
        <w:rPr>
          <w:bCs/>
        </w:rPr>
        <w:t>Проведение повторной процедуры не целесообразно, так как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w:t>
      </w:r>
      <w:r w:rsidRPr="009F16B3">
        <w:t>. На основании экспертного заключения</w:t>
      </w:r>
      <w:r>
        <w:t xml:space="preserve"> (Протокол № 46821 (</w:t>
      </w:r>
      <w:proofErr w:type="gramStart"/>
      <w:r>
        <w:t>1131)-</w:t>
      </w:r>
      <w:proofErr w:type="gramEnd"/>
      <w:r>
        <w:t>2</w:t>
      </w:r>
      <w:r w:rsidRPr="003E4E2C">
        <w:t xml:space="preserve"> от 09.12.2015г.</w:t>
      </w:r>
      <w:r w:rsidRPr="009F16B3">
        <w:t xml:space="preserve">), </w:t>
      </w:r>
      <w:r>
        <w:t xml:space="preserve">Заявка Участника </w:t>
      </w:r>
      <w:r w:rsidRPr="005B590B">
        <w:t>АО</w:t>
      </w:r>
      <w:r>
        <w:t> </w:t>
      </w:r>
      <w:r w:rsidRPr="005B590B">
        <w:t>"Универсальный альянс",</w:t>
      </w:r>
      <w:r w:rsidRPr="009F16B3">
        <w:t xml:space="preserve"> цена </w:t>
      </w:r>
      <w:r w:rsidRPr="0004705A">
        <w:t>20</w:t>
      </w:r>
      <w:r w:rsidR="00900EB3">
        <w:t> 563 462,03</w:t>
      </w:r>
      <w:r w:rsidRPr="0004705A">
        <w:t xml:space="preserve"> </w:t>
      </w:r>
      <w:r w:rsidRPr="009F16B3">
        <w:t xml:space="preserve">руб. (Цена с НДС), </w:t>
      </w:r>
      <w:r w:rsidRPr="0004705A">
        <w:t>на поставку топл</w:t>
      </w:r>
      <w:r>
        <w:t xml:space="preserve">ива для автотранспорта филиала </w:t>
      </w:r>
      <w:r w:rsidRPr="0004705A">
        <w:t>АО "Тюменьэнерго" Северные ЭС</w:t>
      </w:r>
      <w:r w:rsidRPr="009F16B3">
        <w:t xml:space="preserve"> признается соответствующим требованиям </w:t>
      </w:r>
      <w:r>
        <w:t>закупочной</w:t>
      </w:r>
      <w:r w:rsidRPr="009F16B3">
        <w:t xml:space="preserve"> документации</w:t>
      </w:r>
      <w:r w:rsidRPr="006572F8">
        <w:t>.</w:t>
      </w:r>
    </w:p>
    <w:p w:rsidR="007A2D57" w:rsidRPr="00CA5DCF" w:rsidRDefault="007A2D57" w:rsidP="007A2D57">
      <w:pPr>
        <w:pStyle w:val="af1"/>
        <w:ind w:left="0"/>
        <w:outlineLvl w:val="1"/>
        <w:rPr>
          <w:rFonts w:ascii="Times New Roman" w:hAnsi="Times New Roman"/>
          <w:bCs/>
          <w:sz w:val="24"/>
          <w:szCs w:val="24"/>
          <w:lang w:eastAsia="ru-RU"/>
        </w:rPr>
      </w:pPr>
      <w:r w:rsidRPr="00CA5DCF">
        <w:rPr>
          <w:rFonts w:ascii="Times New Roman" w:hAnsi="Times New Roman"/>
          <w:bCs/>
          <w:sz w:val="24"/>
          <w:szCs w:val="24"/>
          <w:lang w:eastAsia="ru-RU"/>
        </w:rPr>
        <w:t>В соответствии с п.7.5.5 «Положения о закупке товаров, работ, услуг для нужд ОАО «Тюменьэнерго»,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r>
        <w:rPr>
          <w:rFonts w:ascii="Times New Roman" w:hAnsi="Times New Roman"/>
          <w:bCs/>
          <w:sz w:val="24"/>
          <w:szCs w:val="24"/>
          <w:lang w:eastAsia="ru-RU"/>
        </w:rPr>
        <w:t xml:space="preserve">, и на основании вышеизложенного </w:t>
      </w:r>
      <w:r w:rsidRPr="00CA5DCF">
        <w:rPr>
          <w:rFonts w:ascii="Times New Roman" w:hAnsi="Times New Roman"/>
          <w:bCs/>
          <w:sz w:val="24"/>
          <w:szCs w:val="24"/>
          <w:lang w:eastAsia="ru-RU"/>
        </w:rPr>
        <w:t xml:space="preserve">Конкурсная (Закупочная) комиссия приняла решение заключить договор с единственным участником конкурентной процедуры </w:t>
      </w:r>
      <w:r w:rsidRPr="005B590B">
        <w:rPr>
          <w:rFonts w:ascii="Times New Roman" w:hAnsi="Times New Roman"/>
          <w:sz w:val="24"/>
          <w:szCs w:val="24"/>
        </w:rPr>
        <w:t>АО</w:t>
      </w:r>
      <w:r>
        <w:rPr>
          <w:rFonts w:ascii="Times New Roman" w:hAnsi="Times New Roman"/>
          <w:sz w:val="24"/>
          <w:szCs w:val="24"/>
        </w:rPr>
        <w:t> </w:t>
      </w:r>
      <w:r w:rsidRPr="005B590B">
        <w:rPr>
          <w:rFonts w:ascii="Times New Roman" w:hAnsi="Times New Roman"/>
          <w:sz w:val="24"/>
          <w:szCs w:val="24"/>
        </w:rPr>
        <w:t>"Универсальный альянс"</w:t>
      </w:r>
      <w:r w:rsidRPr="00722B02">
        <w:rPr>
          <w:rFonts w:ascii="Times New Roman" w:hAnsi="Times New Roman"/>
          <w:bCs/>
          <w:sz w:val="24"/>
          <w:szCs w:val="24"/>
          <w:lang w:eastAsia="ru-RU"/>
        </w:rPr>
        <w:t xml:space="preserve"> </w:t>
      </w:r>
      <w:r w:rsidRPr="00CA5DCF">
        <w:rPr>
          <w:rFonts w:ascii="Times New Roman" w:hAnsi="Times New Roman"/>
          <w:bCs/>
          <w:sz w:val="24"/>
          <w:szCs w:val="24"/>
          <w:lang w:eastAsia="ru-RU"/>
        </w:rPr>
        <w:t>на</w:t>
      </w:r>
      <w:r w:rsidRPr="007A2D57">
        <w:rPr>
          <w:rFonts w:ascii="Times New Roman" w:hAnsi="Times New Roman"/>
          <w:bCs/>
          <w:sz w:val="24"/>
          <w:szCs w:val="24"/>
          <w:lang w:eastAsia="ru-RU"/>
        </w:rPr>
        <w:t xml:space="preserve"> поставку топлива для автотранспорта филиала АО</w:t>
      </w:r>
      <w:r>
        <w:rPr>
          <w:rFonts w:ascii="Times New Roman" w:hAnsi="Times New Roman"/>
          <w:bCs/>
          <w:sz w:val="24"/>
          <w:szCs w:val="24"/>
          <w:lang w:eastAsia="ru-RU"/>
        </w:rPr>
        <w:t> </w:t>
      </w:r>
      <w:r w:rsidRPr="007A2D57">
        <w:rPr>
          <w:rFonts w:ascii="Times New Roman" w:hAnsi="Times New Roman"/>
          <w:bCs/>
          <w:sz w:val="24"/>
          <w:szCs w:val="24"/>
          <w:lang w:eastAsia="ru-RU"/>
        </w:rPr>
        <w:t>Тюменьэнерго Северные электрические сети</w:t>
      </w:r>
      <w:r w:rsidRPr="00722B02">
        <w:rPr>
          <w:rFonts w:ascii="Times New Roman" w:hAnsi="Times New Roman"/>
          <w:bCs/>
          <w:sz w:val="24"/>
          <w:szCs w:val="24"/>
          <w:lang w:eastAsia="ru-RU"/>
        </w:rPr>
        <w:t>.</w:t>
      </w:r>
    </w:p>
    <w:p w:rsidR="007A2D57" w:rsidRPr="0005580A" w:rsidRDefault="007A2D57" w:rsidP="007A2D57">
      <w:pPr>
        <w:shd w:val="clear" w:color="auto" w:fill="FFFFFF"/>
        <w:spacing w:after="120"/>
        <w:ind w:right="17"/>
      </w:pPr>
      <w:r w:rsidRPr="006572F8">
        <w:rPr>
          <w:bCs/>
        </w:rPr>
        <w:t xml:space="preserve">Цена: </w:t>
      </w:r>
      <w:r w:rsidR="00900EB3" w:rsidRPr="0004705A">
        <w:t>20</w:t>
      </w:r>
      <w:r w:rsidR="00900EB3">
        <w:t> 563 462,03</w:t>
      </w:r>
      <w:r w:rsidR="00900EB3" w:rsidRPr="0004705A">
        <w:t xml:space="preserve"> </w:t>
      </w:r>
      <w:r w:rsidRPr="006572F8">
        <w:rPr>
          <w:bCs/>
        </w:rPr>
        <w:t>руб. (Цена с НДС)</w:t>
      </w:r>
      <w:r w:rsidRPr="006572F8">
        <w:t>.</w:t>
      </w:r>
    </w:p>
    <w:p w:rsidR="007A2D57" w:rsidRPr="00106F1A" w:rsidRDefault="007A2D57" w:rsidP="007A2D57">
      <w:pPr>
        <w:ind w:firstLine="0"/>
        <w:rPr>
          <w:b/>
        </w:rPr>
      </w:pPr>
      <w:r w:rsidRPr="00106F1A">
        <w:rPr>
          <w:b/>
          <w:u w:val="single"/>
        </w:rPr>
        <w:t>РЕШИЛИ</w:t>
      </w:r>
      <w:r w:rsidRPr="00106F1A">
        <w:rPr>
          <w:b/>
        </w:rPr>
        <w:t>:</w:t>
      </w:r>
    </w:p>
    <w:p w:rsidR="007A2D57" w:rsidRDefault="007A2D57" w:rsidP="007A2D57">
      <w:pPr>
        <w:widowControl w:val="0"/>
        <w:spacing w:after="120"/>
        <w:ind w:firstLine="0"/>
        <w:rPr>
          <w:bCs/>
        </w:rPr>
      </w:pPr>
      <w:r w:rsidRPr="002213BF">
        <w:rPr>
          <w:b/>
        </w:rPr>
        <w:t xml:space="preserve">Принять к сведению </w:t>
      </w:r>
      <w:r w:rsidRPr="00C201A6">
        <w:rPr>
          <w:b/>
        </w:rPr>
        <w:t xml:space="preserve">решения ЗК(КК) филиала о смене способа </w:t>
      </w:r>
      <w:r w:rsidR="00900EB3" w:rsidRPr="00AD027B">
        <w:rPr>
          <w:b/>
        </w:rPr>
        <w:t xml:space="preserve">№ 2015.1131 с </w:t>
      </w:r>
      <w:r w:rsidR="00900EB3" w:rsidRPr="00AD027B">
        <w:rPr>
          <w:b/>
        </w:rPr>
        <w:lastRenderedPageBreak/>
        <w:t>Открытого конкурса на закупку у единственного источника по результатам конкурентной процедуры</w:t>
      </w:r>
      <w:r w:rsidR="00900EB3" w:rsidRPr="00AD027B">
        <w:t xml:space="preserve"> на поставку топлива для автотранспорта филиала АО</w:t>
      </w:r>
      <w:r w:rsidR="00900EB3">
        <w:t> </w:t>
      </w:r>
      <w:r w:rsidR="00900EB3" w:rsidRPr="00AD027B">
        <w:t>Тюменьэнерго Северные электрические сети</w:t>
      </w:r>
      <w:r>
        <w:t xml:space="preserve"> и заключение договора с </w:t>
      </w:r>
      <w:r w:rsidR="00900EB3" w:rsidRPr="005B590B">
        <w:t>АО</w:t>
      </w:r>
      <w:r w:rsidR="00900EB3">
        <w:t> </w:t>
      </w:r>
      <w:r w:rsidR="00900EB3" w:rsidRPr="005B590B">
        <w:t>"Универсальный альянс"</w:t>
      </w:r>
      <w:r w:rsidRPr="007A2D57">
        <w:rPr>
          <w:bCs/>
        </w:rPr>
        <w:t xml:space="preserve"> </w:t>
      </w:r>
      <w:r w:rsidRPr="0005580A">
        <w:t xml:space="preserve">на сумму </w:t>
      </w:r>
      <w:r w:rsidR="00900EB3" w:rsidRPr="0004705A">
        <w:t>20</w:t>
      </w:r>
      <w:r w:rsidR="00900EB3">
        <w:t> 563 462,03</w:t>
      </w:r>
      <w:r w:rsidR="00900EB3" w:rsidRPr="0004705A">
        <w:t xml:space="preserve"> </w:t>
      </w:r>
      <w:r w:rsidRPr="00722B02">
        <w:rPr>
          <w:bCs/>
        </w:rPr>
        <w:t>руб</w:t>
      </w:r>
      <w:r>
        <w:rPr>
          <w:bCs/>
        </w:rPr>
        <w:t>. с НДС</w:t>
      </w:r>
      <w:r w:rsidR="009C5F1D">
        <w:rPr>
          <w:bCs/>
        </w:rPr>
        <w:t>.</w:t>
      </w:r>
    </w:p>
    <w:p w:rsidR="009C5F1D" w:rsidRPr="00106F1A" w:rsidRDefault="009C5F1D" w:rsidP="009C5F1D">
      <w:pPr>
        <w:widowControl w:val="0"/>
        <w:tabs>
          <w:tab w:val="left" w:pos="851"/>
        </w:tabs>
        <w:ind w:firstLine="0"/>
        <w:rPr>
          <w:b/>
        </w:rPr>
      </w:pPr>
      <w:r w:rsidRPr="00106F1A">
        <w:rPr>
          <w:b/>
          <w:szCs w:val="28"/>
          <w:u w:val="single"/>
        </w:rPr>
        <w:t>Вопрос №</w:t>
      </w:r>
      <w:r>
        <w:rPr>
          <w:b/>
          <w:szCs w:val="28"/>
          <w:u w:val="single"/>
        </w:rPr>
        <w:t xml:space="preserve"> 11</w:t>
      </w:r>
      <w:r w:rsidRPr="00106F1A">
        <w:rPr>
          <w:b/>
          <w:szCs w:val="28"/>
          <w:u w:val="single"/>
        </w:rPr>
        <w:t>:</w:t>
      </w:r>
      <w:r w:rsidRPr="00106F1A">
        <w:rPr>
          <w:b/>
          <w:i/>
          <w:szCs w:val="28"/>
        </w:rPr>
        <w:t xml:space="preserve"> </w:t>
      </w:r>
      <w:r w:rsidRPr="00AD027B">
        <w:rPr>
          <w:b/>
        </w:rPr>
        <w:t>О рассмотрении принятого решения ЗК(КК) филиала о смене способа закупки № 2015.1156 с Открытого запроса предложений на закупку у единственного источника по результатам конкурентной процедуры</w:t>
      </w:r>
      <w:r w:rsidRPr="00AD027B">
        <w:t xml:space="preserve"> на </w:t>
      </w:r>
      <w:r>
        <w:t>п</w:t>
      </w:r>
      <w:r w:rsidRPr="00AD027B">
        <w:t>оставк</w:t>
      </w:r>
      <w:r>
        <w:t>у</w:t>
      </w:r>
      <w:r w:rsidRPr="00AD027B">
        <w:t xml:space="preserve"> ГСМ через АЗС поставщика в </w:t>
      </w:r>
      <w:proofErr w:type="spellStart"/>
      <w:r w:rsidRPr="00AD027B">
        <w:t>п.г.т</w:t>
      </w:r>
      <w:proofErr w:type="spellEnd"/>
      <w:r w:rsidRPr="00AD027B">
        <w:t>. Федоровский ХМАО, Тюменской области для нужд филиала АО "Тюменьэнерго"</w:t>
      </w:r>
      <w:r>
        <w:t xml:space="preserve"> </w:t>
      </w:r>
      <w:r w:rsidRPr="00AD027B">
        <w:t>Сургутские электрические сети в 2016 году</w:t>
      </w:r>
      <w:r>
        <w:t>.</w:t>
      </w:r>
    </w:p>
    <w:p w:rsidR="009C5F1D" w:rsidRPr="008237E2" w:rsidRDefault="009C5F1D" w:rsidP="009C5F1D">
      <w:pPr>
        <w:outlineLvl w:val="1"/>
      </w:pPr>
      <w:r w:rsidRPr="00106F1A">
        <w:t xml:space="preserve">По данному вопросу рассмотрели служебную записку </w:t>
      </w:r>
      <w:r>
        <w:t xml:space="preserve">филиала </w:t>
      </w:r>
      <w:r w:rsidRPr="00106F1A">
        <w:t xml:space="preserve">АО «Тюменьэнерго», </w:t>
      </w:r>
      <w:r>
        <w:t xml:space="preserve">Сургутские электрические сети </w:t>
      </w:r>
      <w:r w:rsidRPr="00106F1A">
        <w:t xml:space="preserve">в которой указано, что </w:t>
      </w:r>
      <w:r>
        <w:t>в</w:t>
      </w:r>
      <w:r w:rsidRPr="008237E2">
        <w:t xml:space="preserve"> ГКПЗ АО «Тюменьэнерго» на 2015 г. (корректировка 4 квартала) была включена закупка «Открытый запрос предложений на право заключения договора поставки ГСМ через АЗС поставщика в </w:t>
      </w:r>
      <w:proofErr w:type="spellStart"/>
      <w:r w:rsidRPr="008237E2">
        <w:t>п.г.т</w:t>
      </w:r>
      <w:proofErr w:type="spellEnd"/>
      <w:r w:rsidRPr="008237E2">
        <w:t xml:space="preserve">. Федоровский ХМАО, Тюменской области для нужд филиала АО "Тюменьэнерго" Сургутские электрические сети в 2016 году». Планируемая (предельная) цена закупки по извещению составляет 2 395 560,00 руб. с НДС. </w:t>
      </w:r>
    </w:p>
    <w:p w:rsidR="009C5F1D" w:rsidRPr="008237E2" w:rsidRDefault="009C5F1D" w:rsidP="009C5F1D">
      <w:pPr>
        <w:outlineLvl w:val="1"/>
      </w:pPr>
      <w:r w:rsidRPr="008237E2">
        <w:t xml:space="preserve">Извещение № 31502915746 о проведении закупки было опубликовано 02.11.2015 г. на официальном сайте РФ </w:t>
      </w:r>
      <w:hyperlink r:id="rId26" w:history="1">
        <w:r w:rsidRPr="008237E2">
          <w:rPr>
            <w:rStyle w:val="af0"/>
          </w:rPr>
          <w:t>www.zakupki.gov.ru</w:t>
        </w:r>
      </w:hyperlink>
      <w:r w:rsidRPr="008237E2">
        <w:t>, а также на корпоративном интернет-сайте АО</w:t>
      </w:r>
      <w:r>
        <w:t> </w:t>
      </w:r>
      <w:r w:rsidRPr="008237E2">
        <w:t xml:space="preserve">«Тюменьэнерго» </w:t>
      </w:r>
      <w:hyperlink r:id="rId27" w:history="1">
        <w:r w:rsidRPr="008237E2">
          <w:rPr>
            <w:rStyle w:val="af0"/>
          </w:rPr>
          <w:t>www.te.ru</w:t>
        </w:r>
      </w:hyperlink>
      <w:r w:rsidRPr="008237E2">
        <w:t xml:space="preserve"> за № 2015.1156 от 02.11.2015 г. и на ЭТП ПАО «Россети» </w:t>
      </w:r>
      <w:hyperlink r:id="rId28" w:history="1">
        <w:r w:rsidRPr="008237E2">
          <w:rPr>
            <w:rStyle w:val="af0"/>
          </w:rPr>
          <w:t>www.etp.rosseti.ru</w:t>
        </w:r>
      </w:hyperlink>
      <w:r w:rsidRPr="008237E2">
        <w:t xml:space="preserve"> за № 31502915746 от 02.11.2015 г. </w:t>
      </w:r>
    </w:p>
    <w:p w:rsidR="009C5F1D" w:rsidRPr="008237E2" w:rsidRDefault="009C5F1D" w:rsidP="009C5F1D">
      <w:pPr>
        <w:outlineLvl w:val="1"/>
      </w:pPr>
      <w:r w:rsidRPr="008237E2">
        <w:t>На дату окончания приема предложений (17.11.2015 г.) в адрес филиала АО</w:t>
      </w:r>
      <w:r>
        <w:t> </w:t>
      </w:r>
      <w:r w:rsidRPr="008237E2">
        <w:t>«Тюменьэнерго» Сургутские электрические сети посредством функционала ЭТП поступило предложение от единственного участника закупки - ООО «Петролстарт» на сумму 2 381 376,00 руб. с НДС, что подтверждается протоколом заседания закупочной комиссии филиала АО «Тюменьэнерго» Сургутские электрические сети по вскрытию конвертов, поступивших на запрос предложений № 2015.1156(</w:t>
      </w:r>
      <w:proofErr w:type="gramStart"/>
      <w:r w:rsidRPr="008237E2">
        <w:t>31502915746)/</w:t>
      </w:r>
      <w:proofErr w:type="gramEnd"/>
      <w:r w:rsidRPr="008237E2">
        <w:t>1 от</w:t>
      </w:r>
      <w:r>
        <w:t xml:space="preserve"> </w:t>
      </w:r>
      <w:r w:rsidRPr="008237E2">
        <w:t>17.11.2015г.</w:t>
      </w:r>
    </w:p>
    <w:p w:rsidR="009C5F1D" w:rsidRDefault="009C5F1D" w:rsidP="009C5F1D">
      <w:pPr>
        <w:outlineLvl w:val="1"/>
      </w:pPr>
      <w:r w:rsidRPr="008237E2">
        <w:t>В связи с наличием только одного конкурентного предложения закупка</w:t>
      </w:r>
      <w:r>
        <w:t xml:space="preserve"> </w:t>
      </w:r>
      <w:r w:rsidRPr="008237E2">
        <w:t>была признана несостоявшейся (протокол заседания за</w:t>
      </w:r>
      <w:r>
        <w:t xml:space="preserve">купочной комиссии филиала </w:t>
      </w:r>
      <w:r w:rsidRPr="008237E2">
        <w:t>АО «Тюменьэнерго» Сургутские электрические сети</w:t>
      </w:r>
      <w:r w:rsidR="00A61279">
        <w:t xml:space="preserve"> № 2015.1156 (31502915746) /2 от </w:t>
      </w:r>
      <w:r w:rsidRPr="008237E2">
        <w:t>27.11.2015 г.).</w:t>
      </w:r>
    </w:p>
    <w:p w:rsidR="009C5F1D" w:rsidRPr="006572F8" w:rsidRDefault="009C5F1D" w:rsidP="00A61279">
      <w:r w:rsidRPr="009F16B3">
        <w:rPr>
          <w:bCs/>
        </w:rPr>
        <w:t>Проведение повторной процедуры не целесообразно, так как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w:t>
      </w:r>
      <w:r w:rsidRPr="009F16B3">
        <w:t xml:space="preserve">. На основании экспертного заключения, </w:t>
      </w:r>
      <w:r>
        <w:t xml:space="preserve">Заявка Участника </w:t>
      </w:r>
      <w:r w:rsidRPr="008237E2">
        <w:t>ООО «Петролстарт»</w:t>
      </w:r>
      <w:r w:rsidRPr="005B590B">
        <w:t>,</w:t>
      </w:r>
      <w:r w:rsidRPr="009F16B3">
        <w:t xml:space="preserve"> цена </w:t>
      </w:r>
      <w:r>
        <w:t>2 381 376,00</w:t>
      </w:r>
      <w:r w:rsidRPr="0004705A">
        <w:t xml:space="preserve"> </w:t>
      </w:r>
      <w:r w:rsidRPr="009F16B3">
        <w:t xml:space="preserve">руб. (Цена с НДС), </w:t>
      </w:r>
      <w:r w:rsidRPr="0004705A">
        <w:t xml:space="preserve">на поставку </w:t>
      </w:r>
      <w:r w:rsidRPr="00AD027B">
        <w:t xml:space="preserve">ГСМ через АЗС поставщика в </w:t>
      </w:r>
      <w:proofErr w:type="spellStart"/>
      <w:r w:rsidRPr="00AD027B">
        <w:t>п.г.т</w:t>
      </w:r>
      <w:proofErr w:type="spellEnd"/>
      <w:r w:rsidRPr="00AD027B">
        <w:t>. Федоровский ХМАО, Тюменской области для нужд филиала АО "Тюменьэнерго"</w:t>
      </w:r>
      <w:r>
        <w:t xml:space="preserve"> </w:t>
      </w:r>
      <w:r w:rsidRPr="00AD027B">
        <w:t>Сургутские электрические сети в 2016 году</w:t>
      </w:r>
      <w:r w:rsidRPr="009F16B3">
        <w:t xml:space="preserve"> признается соответствующим требованиям </w:t>
      </w:r>
      <w:r>
        <w:t>закупочной</w:t>
      </w:r>
      <w:r w:rsidRPr="009F16B3">
        <w:t xml:space="preserve"> документации</w:t>
      </w:r>
      <w:r w:rsidRPr="006572F8">
        <w:t>.</w:t>
      </w:r>
    </w:p>
    <w:p w:rsidR="009C5F1D" w:rsidRPr="00CA5DCF" w:rsidRDefault="009C5F1D" w:rsidP="00A61279">
      <w:pPr>
        <w:pStyle w:val="af1"/>
        <w:spacing w:after="120"/>
        <w:ind w:left="0"/>
        <w:outlineLvl w:val="1"/>
        <w:rPr>
          <w:rFonts w:ascii="Times New Roman" w:hAnsi="Times New Roman"/>
          <w:bCs/>
          <w:sz w:val="24"/>
          <w:szCs w:val="24"/>
          <w:lang w:eastAsia="ru-RU"/>
        </w:rPr>
      </w:pPr>
      <w:r w:rsidRPr="00CA5DCF">
        <w:rPr>
          <w:rFonts w:ascii="Times New Roman" w:hAnsi="Times New Roman"/>
          <w:bCs/>
          <w:sz w:val="24"/>
          <w:szCs w:val="24"/>
          <w:lang w:eastAsia="ru-RU"/>
        </w:rPr>
        <w:t>В соответствии с п.7.5.5 «Положения о закупке товаров, работ, услуг для нужд ОАО «Тюменьэнерго»,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r>
        <w:rPr>
          <w:rFonts w:ascii="Times New Roman" w:hAnsi="Times New Roman"/>
          <w:bCs/>
          <w:sz w:val="24"/>
          <w:szCs w:val="24"/>
          <w:lang w:eastAsia="ru-RU"/>
        </w:rPr>
        <w:t xml:space="preserve">, и на основании вышеизложенного </w:t>
      </w:r>
      <w:r w:rsidRPr="00CA5DCF">
        <w:rPr>
          <w:rFonts w:ascii="Times New Roman" w:hAnsi="Times New Roman"/>
          <w:bCs/>
          <w:sz w:val="24"/>
          <w:szCs w:val="24"/>
          <w:lang w:eastAsia="ru-RU"/>
        </w:rPr>
        <w:t xml:space="preserve">Конкурсная (Закупочная) комиссия приняла решение заключить договор с единственным участником конкурентной процедуры </w:t>
      </w:r>
      <w:r w:rsidRPr="009C5F1D">
        <w:rPr>
          <w:rFonts w:ascii="Times New Roman" w:hAnsi="Times New Roman"/>
          <w:sz w:val="24"/>
          <w:szCs w:val="24"/>
        </w:rPr>
        <w:t>ООО</w:t>
      </w:r>
      <w:r>
        <w:rPr>
          <w:rFonts w:ascii="Times New Roman" w:hAnsi="Times New Roman"/>
          <w:sz w:val="24"/>
          <w:szCs w:val="24"/>
        </w:rPr>
        <w:t> </w:t>
      </w:r>
      <w:r w:rsidRPr="009C5F1D">
        <w:rPr>
          <w:rFonts w:ascii="Times New Roman" w:hAnsi="Times New Roman"/>
          <w:sz w:val="24"/>
          <w:szCs w:val="24"/>
        </w:rPr>
        <w:t>«Петролстарт»</w:t>
      </w:r>
      <w:r w:rsidRPr="00722B02">
        <w:rPr>
          <w:rFonts w:ascii="Times New Roman" w:hAnsi="Times New Roman"/>
          <w:bCs/>
          <w:sz w:val="24"/>
          <w:szCs w:val="24"/>
          <w:lang w:eastAsia="ru-RU"/>
        </w:rPr>
        <w:t xml:space="preserve"> </w:t>
      </w:r>
      <w:r w:rsidRPr="00CA5DCF">
        <w:rPr>
          <w:rFonts w:ascii="Times New Roman" w:hAnsi="Times New Roman"/>
          <w:bCs/>
          <w:sz w:val="24"/>
          <w:szCs w:val="24"/>
          <w:lang w:eastAsia="ru-RU"/>
        </w:rPr>
        <w:t>на</w:t>
      </w:r>
      <w:r w:rsidRPr="007A2D57">
        <w:rPr>
          <w:rFonts w:ascii="Times New Roman" w:hAnsi="Times New Roman"/>
          <w:bCs/>
          <w:sz w:val="24"/>
          <w:szCs w:val="24"/>
          <w:lang w:eastAsia="ru-RU"/>
        </w:rPr>
        <w:t xml:space="preserve"> </w:t>
      </w:r>
      <w:r w:rsidRPr="009C5F1D">
        <w:rPr>
          <w:rFonts w:ascii="Times New Roman" w:hAnsi="Times New Roman"/>
          <w:bCs/>
          <w:sz w:val="24"/>
          <w:szCs w:val="24"/>
          <w:lang w:eastAsia="ru-RU"/>
        </w:rPr>
        <w:t xml:space="preserve">поставку ГСМ через АЗС поставщика в </w:t>
      </w:r>
      <w:proofErr w:type="spellStart"/>
      <w:r w:rsidRPr="009C5F1D">
        <w:rPr>
          <w:rFonts w:ascii="Times New Roman" w:hAnsi="Times New Roman"/>
          <w:bCs/>
          <w:sz w:val="24"/>
          <w:szCs w:val="24"/>
          <w:lang w:eastAsia="ru-RU"/>
        </w:rPr>
        <w:t>п.г.т</w:t>
      </w:r>
      <w:proofErr w:type="spellEnd"/>
      <w:r w:rsidRPr="009C5F1D">
        <w:rPr>
          <w:rFonts w:ascii="Times New Roman" w:hAnsi="Times New Roman"/>
          <w:bCs/>
          <w:sz w:val="24"/>
          <w:szCs w:val="24"/>
          <w:lang w:eastAsia="ru-RU"/>
        </w:rPr>
        <w:t>. Федоровский ХМАО, Тюменской области для нужд филиала АО "Тюменьэнерго" Сургутские электрические сети в 2016 году</w:t>
      </w:r>
      <w:r w:rsidR="00A61279">
        <w:rPr>
          <w:rFonts w:ascii="Times New Roman" w:hAnsi="Times New Roman"/>
          <w:bCs/>
          <w:sz w:val="24"/>
          <w:szCs w:val="24"/>
          <w:lang w:eastAsia="ru-RU"/>
        </w:rPr>
        <w:t xml:space="preserve"> </w:t>
      </w:r>
      <w:r w:rsidR="00A61279" w:rsidRPr="00A61279">
        <w:rPr>
          <w:rFonts w:ascii="Times New Roman" w:hAnsi="Times New Roman"/>
          <w:sz w:val="24"/>
          <w:szCs w:val="24"/>
        </w:rPr>
        <w:t>(бензин АИ-92 в объеме 57120 литров, дизтопливо в объеме 13800 литров) на сумму 2 381 376,00 руб. с НДС</w:t>
      </w:r>
      <w:r w:rsidRPr="00722B02">
        <w:rPr>
          <w:rFonts w:ascii="Times New Roman" w:hAnsi="Times New Roman"/>
          <w:bCs/>
          <w:sz w:val="24"/>
          <w:szCs w:val="24"/>
          <w:lang w:eastAsia="ru-RU"/>
        </w:rPr>
        <w:t>.</w:t>
      </w:r>
    </w:p>
    <w:p w:rsidR="009C5F1D" w:rsidRPr="00106F1A" w:rsidRDefault="009C5F1D" w:rsidP="009C5F1D">
      <w:pPr>
        <w:ind w:firstLine="0"/>
        <w:rPr>
          <w:b/>
        </w:rPr>
      </w:pPr>
      <w:r w:rsidRPr="00106F1A">
        <w:rPr>
          <w:b/>
          <w:u w:val="single"/>
        </w:rPr>
        <w:t>РЕШИЛИ</w:t>
      </w:r>
      <w:r w:rsidRPr="00106F1A">
        <w:rPr>
          <w:b/>
        </w:rPr>
        <w:t>:</w:t>
      </w:r>
    </w:p>
    <w:p w:rsidR="009C5F1D" w:rsidRDefault="009C5F1D" w:rsidP="009C5F1D">
      <w:pPr>
        <w:widowControl w:val="0"/>
        <w:spacing w:after="120"/>
        <w:ind w:firstLine="0"/>
      </w:pPr>
      <w:r w:rsidRPr="002213BF">
        <w:rPr>
          <w:b/>
        </w:rPr>
        <w:t xml:space="preserve">Принять к сведению </w:t>
      </w:r>
      <w:r w:rsidRPr="00C201A6">
        <w:rPr>
          <w:b/>
        </w:rPr>
        <w:t xml:space="preserve">решения ЗК(КК) филиала о смене способа </w:t>
      </w:r>
      <w:r w:rsidR="00A61279" w:rsidRPr="00AD027B">
        <w:rPr>
          <w:b/>
        </w:rPr>
        <w:t xml:space="preserve">№ 2015.1156 с </w:t>
      </w:r>
      <w:r w:rsidR="00A61279" w:rsidRPr="00AD027B">
        <w:rPr>
          <w:b/>
        </w:rPr>
        <w:lastRenderedPageBreak/>
        <w:t>Открытого запроса предложений на закупку у единственного источника по результатам конкурентной процедуры</w:t>
      </w:r>
      <w:r w:rsidR="00A61279" w:rsidRPr="00AD027B">
        <w:t xml:space="preserve"> на </w:t>
      </w:r>
      <w:r w:rsidR="00A61279">
        <w:t>п</w:t>
      </w:r>
      <w:r w:rsidR="00A61279" w:rsidRPr="00AD027B">
        <w:t>оставк</w:t>
      </w:r>
      <w:r w:rsidR="00A61279">
        <w:t>у</w:t>
      </w:r>
      <w:r w:rsidR="00A61279" w:rsidRPr="00AD027B">
        <w:t xml:space="preserve"> ГСМ через АЗС поставщика в </w:t>
      </w:r>
      <w:proofErr w:type="spellStart"/>
      <w:r w:rsidR="00A61279" w:rsidRPr="00AD027B">
        <w:t>п.г.т</w:t>
      </w:r>
      <w:proofErr w:type="spellEnd"/>
      <w:r w:rsidR="00A61279" w:rsidRPr="00AD027B">
        <w:t>. Федоровский ХМАО, Тюменской области для нужд филиала АО "Тюменьэнерго"</w:t>
      </w:r>
      <w:r w:rsidR="00A61279">
        <w:t xml:space="preserve"> </w:t>
      </w:r>
      <w:r w:rsidR="00A61279" w:rsidRPr="00AD027B">
        <w:t>Сургутские электрические сети в 2016 году</w:t>
      </w:r>
      <w:r>
        <w:t xml:space="preserve"> и заключение договора с </w:t>
      </w:r>
      <w:r w:rsidR="00A61279" w:rsidRPr="00A61279">
        <w:t>ООО «Петролстарт»</w:t>
      </w:r>
      <w:r w:rsidR="00A61279" w:rsidRPr="00A61279">
        <w:rPr>
          <w:bCs/>
        </w:rPr>
        <w:t xml:space="preserve"> </w:t>
      </w:r>
      <w:r w:rsidRPr="0005580A">
        <w:t xml:space="preserve">на сумму </w:t>
      </w:r>
      <w:r w:rsidR="00A61279" w:rsidRPr="00A61279">
        <w:t>2 381 376,00 руб. с НДС</w:t>
      </w:r>
      <w:r w:rsidR="00A61279">
        <w:t>.</w:t>
      </w:r>
    </w:p>
    <w:p w:rsidR="00A61279" w:rsidRPr="00106F1A" w:rsidRDefault="00A61279" w:rsidP="00A61279">
      <w:pPr>
        <w:widowControl w:val="0"/>
        <w:tabs>
          <w:tab w:val="left" w:pos="851"/>
        </w:tabs>
        <w:ind w:firstLine="0"/>
        <w:rPr>
          <w:b/>
        </w:rPr>
      </w:pPr>
      <w:r w:rsidRPr="00106F1A">
        <w:rPr>
          <w:b/>
          <w:szCs w:val="28"/>
          <w:u w:val="single"/>
        </w:rPr>
        <w:t>Вопрос №</w:t>
      </w:r>
      <w:r>
        <w:rPr>
          <w:b/>
          <w:szCs w:val="28"/>
          <w:u w:val="single"/>
        </w:rPr>
        <w:t xml:space="preserve"> 12</w:t>
      </w:r>
      <w:r w:rsidRPr="00106F1A">
        <w:rPr>
          <w:b/>
          <w:szCs w:val="28"/>
          <w:u w:val="single"/>
        </w:rPr>
        <w:t>:</w:t>
      </w:r>
      <w:r w:rsidRPr="00106F1A">
        <w:rPr>
          <w:b/>
          <w:i/>
          <w:szCs w:val="28"/>
        </w:rPr>
        <w:t xml:space="preserve"> </w:t>
      </w:r>
      <w:r w:rsidR="00262024" w:rsidRPr="00AD027B">
        <w:rPr>
          <w:b/>
        </w:rPr>
        <w:t>О рассмотрении принятого решения ЗК(КК) филиала о смене способа закупки № 2015.1157 с Открытого запроса предложений на закупку у единственного источника по результатам конкурентной процедуры</w:t>
      </w:r>
      <w:r w:rsidR="00262024" w:rsidRPr="00AD027B">
        <w:t xml:space="preserve"> на </w:t>
      </w:r>
      <w:r w:rsidR="00262024">
        <w:t>п</w:t>
      </w:r>
      <w:r w:rsidR="00262024" w:rsidRPr="00AD027B">
        <w:t>оставк</w:t>
      </w:r>
      <w:r w:rsidR="00262024">
        <w:t>у</w:t>
      </w:r>
      <w:r w:rsidR="00262024" w:rsidRPr="00AD027B">
        <w:t xml:space="preserve"> ГСМ через АЗС Поставщика в г. Лянторе ХМАО, Тюменской области для нужд филиала АО "Тюменьэнерго"</w:t>
      </w:r>
      <w:r w:rsidR="00262024">
        <w:t xml:space="preserve"> </w:t>
      </w:r>
      <w:r w:rsidR="00262024" w:rsidRPr="00AD027B">
        <w:t>Сургутские</w:t>
      </w:r>
      <w:r w:rsidR="00262024">
        <w:t xml:space="preserve"> </w:t>
      </w:r>
      <w:r w:rsidR="00262024" w:rsidRPr="00AD027B">
        <w:t>электрические сети в 2016 году</w:t>
      </w:r>
      <w:r>
        <w:t>.</w:t>
      </w:r>
    </w:p>
    <w:p w:rsidR="00262024" w:rsidRPr="00D019B6" w:rsidRDefault="00A61279" w:rsidP="00262024">
      <w:pPr>
        <w:outlineLvl w:val="1"/>
      </w:pPr>
      <w:r w:rsidRPr="00106F1A">
        <w:t xml:space="preserve">По данному вопросу рассмотрели служебную записку </w:t>
      </w:r>
      <w:r>
        <w:t xml:space="preserve">филиала </w:t>
      </w:r>
      <w:r w:rsidRPr="00106F1A">
        <w:t xml:space="preserve">АО «Тюменьэнерго», </w:t>
      </w:r>
      <w:r>
        <w:t xml:space="preserve">Сургутские электрические сети </w:t>
      </w:r>
      <w:r w:rsidRPr="00106F1A">
        <w:t xml:space="preserve">в которой указано, что </w:t>
      </w:r>
      <w:r w:rsidR="00262024">
        <w:t xml:space="preserve">в </w:t>
      </w:r>
      <w:r w:rsidR="00262024" w:rsidRPr="00D019B6">
        <w:t>ГКПЗ АО «Тюменьэнерго» на 2015 г. (корректировка 4 квартала) была включена закупка «Открытый запрос предложений на право заключения договора поставки ГСМ через АЗС Поставщика в г. Лянторе ХМАО, Тюменской области для нужд филиала АО «Тюменьэнерго» Сургутские э</w:t>
      </w:r>
      <w:r w:rsidR="00262024">
        <w:t>лектрические сети в 2016 году»</w:t>
      </w:r>
      <w:r w:rsidR="00262024" w:rsidRPr="00D019B6">
        <w:t xml:space="preserve">. Планируемая (предельная) цена закупки по извещению составляет 6 401 400,00 руб. с НДС. </w:t>
      </w:r>
    </w:p>
    <w:p w:rsidR="00262024" w:rsidRPr="00D019B6" w:rsidRDefault="00262024" w:rsidP="00262024">
      <w:pPr>
        <w:outlineLvl w:val="1"/>
      </w:pPr>
      <w:r w:rsidRPr="00D019B6">
        <w:t xml:space="preserve">Извещение № 31502916469 о проведении закупки было опубликовано 02.11.2015 г. на официальном сайте РФ </w:t>
      </w:r>
      <w:hyperlink r:id="rId29" w:history="1">
        <w:r w:rsidRPr="00D019B6">
          <w:rPr>
            <w:rStyle w:val="af0"/>
          </w:rPr>
          <w:t>www.zakupki.gov.ru</w:t>
        </w:r>
      </w:hyperlink>
      <w:r w:rsidRPr="00D019B6">
        <w:t>, а также на корпоративном интернет-сайте АО</w:t>
      </w:r>
      <w:r>
        <w:t> </w:t>
      </w:r>
      <w:r w:rsidRPr="00D019B6">
        <w:t xml:space="preserve">«Тюменьэнерго» </w:t>
      </w:r>
      <w:hyperlink r:id="rId30" w:history="1">
        <w:r w:rsidRPr="00D019B6">
          <w:rPr>
            <w:rStyle w:val="af0"/>
          </w:rPr>
          <w:t>www.te.ru</w:t>
        </w:r>
      </w:hyperlink>
      <w:r w:rsidRPr="00D019B6">
        <w:t xml:space="preserve"> за № 2015.1157 от 02.11.2015 г. и на ЭТП ПАО «Россети» </w:t>
      </w:r>
      <w:hyperlink r:id="rId31" w:history="1">
        <w:r w:rsidRPr="00D019B6">
          <w:rPr>
            <w:rStyle w:val="af0"/>
          </w:rPr>
          <w:t>www.b2b-mrsk.ru</w:t>
        </w:r>
      </w:hyperlink>
      <w:r w:rsidRPr="00D019B6">
        <w:t xml:space="preserve"> за № 574657 от 02.11.2015 г.</w:t>
      </w:r>
    </w:p>
    <w:p w:rsidR="00262024" w:rsidRPr="00D019B6" w:rsidRDefault="00262024" w:rsidP="00262024">
      <w:pPr>
        <w:outlineLvl w:val="1"/>
      </w:pPr>
      <w:r w:rsidRPr="00D019B6">
        <w:t>На дату окончания приема предложений (</w:t>
      </w:r>
      <w:r>
        <w:t xml:space="preserve">17.11.2015 г.) в адрес филиала </w:t>
      </w:r>
      <w:r w:rsidRPr="00D019B6">
        <w:t>АО</w:t>
      </w:r>
      <w:r>
        <w:t> </w:t>
      </w:r>
      <w:r w:rsidRPr="00D019B6">
        <w:t>«Тюменьэнерго» Сургутские электрические сети посредством функционала ЭТП поступило предложение от единственного участника закупки - ООО «Петролстарт» на сумму 6 365 760,00 руб. с НДС, что подтверждается протоколом заседания закупочной комиссии филиала АО «Тюменьэнерго» Сургутские электрические сети по вскрытию конвертов, поступивших на запрос предложений № 2015.1157(</w:t>
      </w:r>
      <w:proofErr w:type="gramStart"/>
      <w:r w:rsidRPr="00D019B6">
        <w:t>574657)/</w:t>
      </w:r>
      <w:proofErr w:type="gramEnd"/>
      <w:r w:rsidRPr="00D019B6">
        <w:t>1 от 17.11.2015 г.</w:t>
      </w:r>
    </w:p>
    <w:p w:rsidR="00A61279" w:rsidRDefault="00262024" w:rsidP="00262024">
      <w:pPr>
        <w:outlineLvl w:val="1"/>
      </w:pPr>
      <w:r w:rsidRPr="00D019B6">
        <w:t>В связи с наличием только одного конкурентного предложения закупка</w:t>
      </w:r>
      <w:r>
        <w:t xml:space="preserve"> </w:t>
      </w:r>
      <w:r w:rsidRPr="00D019B6">
        <w:t>была признана несостоявшейся (протокол заседа</w:t>
      </w:r>
      <w:r>
        <w:t xml:space="preserve">ния закупочной комиссии филиала </w:t>
      </w:r>
      <w:r w:rsidRPr="00D019B6">
        <w:t>АО «Тюменьэнерго» Сургутские электрические сети № 2015.1157(</w:t>
      </w:r>
      <w:proofErr w:type="gramStart"/>
      <w:r w:rsidRPr="00D019B6">
        <w:t>574657)/</w:t>
      </w:r>
      <w:proofErr w:type="gramEnd"/>
      <w:r w:rsidRPr="00D019B6">
        <w:t>2 от 27.11.2015 г.</w:t>
      </w:r>
      <w:r w:rsidR="00A61279" w:rsidRPr="008237E2">
        <w:t>.</w:t>
      </w:r>
    </w:p>
    <w:p w:rsidR="00A61279" w:rsidRPr="006572F8" w:rsidRDefault="00A61279" w:rsidP="00A61279">
      <w:r w:rsidRPr="009F16B3">
        <w:rPr>
          <w:bCs/>
        </w:rPr>
        <w:t>Проведение повторной процедуры не целесообразно, так как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w:t>
      </w:r>
      <w:r w:rsidRPr="009F16B3">
        <w:t xml:space="preserve">. На основании экспертного заключения, </w:t>
      </w:r>
      <w:r>
        <w:t xml:space="preserve">Заявка Участника </w:t>
      </w:r>
      <w:r w:rsidRPr="008237E2">
        <w:t>ООО «Петролстарт»</w:t>
      </w:r>
      <w:r w:rsidRPr="005B590B">
        <w:t>,</w:t>
      </w:r>
      <w:r w:rsidRPr="009F16B3">
        <w:t xml:space="preserve"> цена </w:t>
      </w:r>
      <w:r w:rsidR="00262024">
        <w:t>6 365 760,00</w:t>
      </w:r>
      <w:r w:rsidRPr="0004705A">
        <w:t xml:space="preserve"> </w:t>
      </w:r>
      <w:r w:rsidRPr="009F16B3">
        <w:t xml:space="preserve">руб. с НДС, </w:t>
      </w:r>
      <w:r w:rsidRPr="0004705A">
        <w:t xml:space="preserve">на поставку </w:t>
      </w:r>
      <w:r w:rsidR="00262024" w:rsidRPr="00AD027B">
        <w:t>ГСМ через АЗС Поставщика в г. Лянторе ХМАО, Тюменской области для нужд филиала АО "Тюменьэнерго"</w:t>
      </w:r>
      <w:r w:rsidR="00262024">
        <w:t xml:space="preserve"> </w:t>
      </w:r>
      <w:r w:rsidR="00262024" w:rsidRPr="00AD027B">
        <w:t>Сургутские</w:t>
      </w:r>
      <w:r w:rsidR="00262024">
        <w:t xml:space="preserve"> </w:t>
      </w:r>
      <w:r w:rsidR="00262024" w:rsidRPr="00AD027B">
        <w:t>электрические сети в 2016 году</w:t>
      </w:r>
      <w:r w:rsidR="00262024" w:rsidRPr="009F16B3">
        <w:t xml:space="preserve"> </w:t>
      </w:r>
      <w:r w:rsidRPr="009F16B3">
        <w:t xml:space="preserve">признается соответствующим требованиям </w:t>
      </w:r>
      <w:r>
        <w:t>закупочной</w:t>
      </w:r>
      <w:r w:rsidRPr="009F16B3">
        <w:t xml:space="preserve"> документации</w:t>
      </w:r>
      <w:r w:rsidRPr="006572F8">
        <w:t>.</w:t>
      </w:r>
    </w:p>
    <w:p w:rsidR="00A61279" w:rsidRPr="00CA5DCF" w:rsidRDefault="00A61279" w:rsidP="00A61279">
      <w:pPr>
        <w:pStyle w:val="af1"/>
        <w:spacing w:after="120"/>
        <w:ind w:left="0"/>
        <w:outlineLvl w:val="1"/>
        <w:rPr>
          <w:rFonts w:ascii="Times New Roman" w:hAnsi="Times New Roman"/>
          <w:bCs/>
          <w:sz w:val="24"/>
          <w:szCs w:val="24"/>
          <w:lang w:eastAsia="ru-RU"/>
        </w:rPr>
      </w:pPr>
      <w:r w:rsidRPr="00CA5DCF">
        <w:rPr>
          <w:rFonts w:ascii="Times New Roman" w:hAnsi="Times New Roman"/>
          <w:bCs/>
          <w:sz w:val="24"/>
          <w:szCs w:val="24"/>
          <w:lang w:eastAsia="ru-RU"/>
        </w:rPr>
        <w:t>В соответствии с п.7.5.5 «Положения о закупке товаров, работ, услуг для нужд ОАО «Тюменьэнерго», «Если при проведении любой конкурентной закупки была представлена только одна заявка, однако проведение новых процедур закупок нецелесообразно (например, исчерпаны лимиты времени на проведение закупки, проведение новой конкурентной закупки не приведет к изменению круга участников и появлению другого победителя), а предоставленная заявка приемлема и соответствует требованиям Извещения о проведении закупки и документации о закупке, закупочная комиссия вправе принять решение о заключении договора с участником, подавшим такую заявку»</w:t>
      </w:r>
      <w:r>
        <w:rPr>
          <w:rFonts w:ascii="Times New Roman" w:hAnsi="Times New Roman"/>
          <w:bCs/>
          <w:sz w:val="24"/>
          <w:szCs w:val="24"/>
          <w:lang w:eastAsia="ru-RU"/>
        </w:rPr>
        <w:t xml:space="preserve">, и на основании вышеизложенного </w:t>
      </w:r>
      <w:r w:rsidRPr="00CA5DCF">
        <w:rPr>
          <w:rFonts w:ascii="Times New Roman" w:hAnsi="Times New Roman"/>
          <w:bCs/>
          <w:sz w:val="24"/>
          <w:szCs w:val="24"/>
          <w:lang w:eastAsia="ru-RU"/>
        </w:rPr>
        <w:t xml:space="preserve">Конкурсная (Закупочная) комиссия приняла решение заключить договор с единственным участником конкурентной процедуры </w:t>
      </w:r>
      <w:r w:rsidRPr="009C5F1D">
        <w:rPr>
          <w:rFonts w:ascii="Times New Roman" w:hAnsi="Times New Roman"/>
          <w:sz w:val="24"/>
          <w:szCs w:val="24"/>
        </w:rPr>
        <w:t>ООО</w:t>
      </w:r>
      <w:r>
        <w:rPr>
          <w:rFonts w:ascii="Times New Roman" w:hAnsi="Times New Roman"/>
          <w:sz w:val="24"/>
          <w:szCs w:val="24"/>
        </w:rPr>
        <w:t> </w:t>
      </w:r>
      <w:r w:rsidRPr="009C5F1D">
        <w:rPr>
          <w:rFonts w:ascii="Times New Roman" w:hAnsi="Times New Roman"/>
          <w:sz w:val="24"/>
          <w:szCs w:val="24"/>
        </w:rPr>
        <w:t>«Петролстарт»</w:t>
      </w:r>
      <w:r w:rsidRPr="00722B02">
        <w:rPr>
          <w:rFonts w:ascii="Times New Roman" w:hAnsi="Times New Roman"/>
          <w:bCs/>
          <w:sz w:val="24"/>
          <w:szCs w:val="24"/>
          <w:lang w:eastAsia="ru-RU"/>
        </w:rPr>
        <w:t xml:space="preserve"> </w:t>
      </w:r>
      <w:r w:rsidRPr="00CA5DCF">
        <w:rPr>
          <w:rFonts w:ascii="Times New Roman" w:hAnsi="Times New Roman"/>
          <w:bCs/>
          <w:sz w:val="24"/>
          <w:szCs w:val="24"/>
          <w:lang w:eastAsia="ru-RU"/>
        </w:rPr>
        <w:t>на</w:t>
      </w:r>
      <w:r w:rsidRPr="007A2D57">
        <w:rPr>
          <w:rFonts w:ascii="Times New Roman" w:hAnsi="Times New Roman"/>
          <w:bCs/>
          <w:sz w:val="24"/>
          <w:szCs w:val="24"/>
          <w:lang w:eastAsia="ru-RU"/>
        </w:rPr>
        <w:t xml:space="preserve"> </w:t>
      </w:r>
      <w:r w:rsidRPr="009C5F1D">
        <w:rPr>
          <w:rFonts w:ascii="Times New Roman" w:hAnsi="Times New Roman"/>
          <w:bCs/>
          <w:sz w:val="24"/>
          <w:szCs w:val="24"/>
          <w:lang w:eastAsia="ru-RU"/>
        </w:rPr>
        <w:t xml:space="preserve">поставку </w:t>
      </w:r>
      <w:r w:rsidR="00262024" w:rsidRPr="00262024">
        <w:rPr>
          <w:rFonts w:ascii="Times New Roman" w:hAnsi="Times New Roman"/>
          <w:bCs/>
          <w:sz w:val="24"/>
          <w:szCs w:val="24"/>
          <w:lang w:eastAsia="ru-RU"/>
        </w:rPr>
        <w:t>ГСМ через АЗС Поставщика в г. Лянторе ХМАО, Тюменской области для нужд филиала АО "Тюменьэнерго" Сургутские электрические сети в 2016 году</w:t>
      </w:r>
      <w:r>
        <w:rPr>
          <w:rFonts w:ascii="Times New Roman" w:hAnsi="Times New Roman"/>
          <w:bCs/>
          <w:sz w:val="24"/>
          <w:szCs w:val="24"/>
          <w:lang w:eastAsia="ru-RU"/>
        </w:rPr>
        <w:t xml:space="preserve"> </w:t>
      </w:r>
      <w:r w:rsidR="00262024" w:rsidRPr="00262024">
        <w:rPr>
          <w:rFonts w:ascii="Times New Roman" w:hAnsi="Times New Roman"/>
          <w:sz w:val="24"/>
          <w:szCs w:val="24"/>
        </w:rPr>
        <w:t>(бензин АИ-92 в объеме 48000 литров, дизтопливо в объеме 130200 литров)</w:t>
      </w:r>
      <w:r w:rsidRPr="00A61279">
        <w:rPr>
          <w:rFonts w:ascii="Times New Roman" w:hAnsi="Times New Roman"/>
          <w:sz w:val="24"/>
          <w:szCs w:val="24"/>
        </w:rPr>
        <w:t xml:space="preserve">на сумму </w:t>
      </w:r>
      <w:r w:rsidR="00262024">
        <w:rPr>
          <w:rFonts w:ascii="Times New Roman" w:hAnsi="Times New Roman"/>
          <w:sz w:val="24"/>
          <w:szCs w:val="24"/>
        </w:rPr>
        <w:t>6 365 760,00</w:t>
      </w:r>
      <w:r w:rsidRPr="00A61279">
        <w:rPr>
          <w:rFonts w:ascii="Times New Roman" w:hAnsi="Times New Roman"/>
          <w:sz w:val="24"/>
          <w:szCs w:val="24"/>
        </w:rPr>
        <w:t xml:space="preserve"> руб. с НДС</w:t>
      </w:r>
      <w:r w:rsidRPr="00722B02">
        <w:rPr>
          <w:rFonts w:ascii="Times New Roman" w:hAnsi="Times New Roman"/>
          <w:bCs/>
          <w:sz w:val="24"/>
          <w:szCs w:val="24"/>
          <w:lang w:eastAsia="ru-RU"/>
        </w:rPr>
        <w:t>.</w:t>
      </w:r>
    </w:p>
    <w:p w:rsidR="00A61279" w:rsidRPr="00106F1A" w:rsidRDefault="00A61279" w:rsidP="00A61279">
      <w:pPr>
        <w:ind w:firstLine="0"/>
        <w:rPr>
          <w:b/>
        </w:rPr>
      </w:pPr>
      <w:r w:rsidRPr="00106F1A">
        <w:rPr>
          <w:b/>
          <w:u w:val="single"/>
        </w:rPr>
        <w:t>РЕШИЛИ</w:t>
      </w:r>
      <w:r w:rsidRPr="00106F1A">
        <w:rPr>
          <w:b/>
        </w:rPr>
        <w:t>:</w:t>
      </w:r>
    </w:p>
    <w:p w:rsidR="00A61279" w:rsidRDefault="00A61279" w:rsidP="00A61279">
      <w:pPr>
        <w:widowControl w:val="0"/>
        <w:spacing w:after="120"/>
        <w:ind w:firstLine="0"/>
      </w:pPr>
      <w:r w:rsidRPr="002213BF">
        <w:rPr>
          <w:b/>
        </w:rPr>
        <w:t xml:space="preserve">Принять к сведению </w:t>
      </w:r>
      <w:r w:rsidRPr="00C201A6">
        <w:rPr>
          <w:b/>
        </w:rPr>
        <w:t xml:space="preserve">решения ЗК(КК) филиала о смене способа </w:t>
      </w:r>
      <w:r w:rsidR="00262024" w:rsidRPr="00AD027B">
        <w:rPr>
          <w:b/>
        </w:rPr>
        <w:t xml:space="preserve">№ 2015.1157 с </w:t>
      </w:r>
      <w:r w:rsidR="00262024" w:rsidRPr="00AD027B">
        <w:rPr>
          <w:b/>
        </w:rPr>
        <w:lastRenderedPageBreak/>
        <w:t>Открытого запроса предложений на закупку у единственного источника по результатам конкурентной процедуры</w:t>
      </w:r>
      <w:r w:rsidR="00262024" w:rsidRPr="00AD027B">
        <w:t xml:space="preserve"> на </w:t>
      </w:r>
      <w:r w:rsidR="00262024">
        <w:t>п</w:t>
      </w:r>
      <w:r w:rsidR="00262024" w:rsidRPr="00AD027B">
        <w:t>оставк</w:t>
      </w:r>
      <w:r w:rsidR="00262024">
        <w:t>у</w:t>
      </w:r>
      <w:r w:rsidR="00262024" w:rsidRPr="00AD027B">
        <w:t xml:space="preserve"> ГСМ через АЗС Поставщика в г. Лянторе ХМАО, Тюменской области для нужд филиала АО "Тюменьэнерго"</w:t>
      </w:r>
      <w:r w:rsidR="00262024">
        <w:t xml:space="preserve"> </w:t>
      </w:r>
      <w:r w:rsidR="00262024" w:rsidRPr="00AD027B">
        <w:t>Сургутские</w:t>
      </w:r>
      <w:r w:rsidR="00262024">
        <w:t xml:space="preserve"> </w:t>
      </w:r>
      <w:r w:rsidR="00262024" w:rsidRPr="00AD027B">
        <w:t>электрические сети в 2016 году</w:t>
      </w:r>
      <w:r>
        <w:t xml:space="preserve"> и заключение договора с </w:t>
      </w:r>
      <w:r w:rsidRPr="00A61279">
        <w:t>ООО «Петролстарт»</w:t>
      </w:r>
      <w:r w:rsidRPr="00A61279">
        <w:rPr>
          <w:bCs/>
        </w:rPr>
        <w:t xml:space="preserve"> </w:t>
      </w:r>
      <w:r w:rsidRPr="0005580A">
        <w:t xml:space="preserve">на сумму </w:t>
      </w:r>
      <w:r w:rsidR="00262024">
        <w:t>6 365 760,00</w:t>
      </w:r>
      <w:r w:rsidRPr="00A61279">
        <w:t xml:space="preserve"> руб. с НДС</w:t>
      </w:r>
      <w:r w:rsidR="00262024">
        <w:t>.</w:t>
      </w:r>
    </w:p>
    <w:p w:rsidR="0056495F" w:rsidRPr="00106F1A" w:rsidRDefault="0056495F" w:rsidP="0056495F">
      <w:pPr>
        <w:widowControl w:val="0"/>
        <w:tabs>
          <w:tab w:val="left" w:pos="851"/>
        </w:tabs>
        <w:ind w:firstLine="0"/>
        <w:rPr>
          <w:b/>
        </w:rPr>
      </w:pPr>
      <w:r w:rsidRPr="00106F1A">
        <w:rPr>
          <w:b/>
          <w:szCs w:val="28"/>
          <w:u w:val="single"/>
        </w:rPr>
        <w:t>Вопрос №</w:t>
      </w:r>
      <w:r w:rsidR="00FC7AD4">
        <w:rPr>
          <w:b/>
          <w:szCs w:val="28"/>
          <w:u w:val="single"/>
        </w:rPr>
        <w:t xml:space="preserve"> 1</w:t>
      </w:r>
      <w:r w:rsidR="00262024">
        <w:rPr>
          <w:b/>
          <w:szCs w:val="28"/>
          <w:u w:val="single"/>
        </w:rPr>
        <w:t>3</w:t>
      </w:r>
      <w:r w:rsidRPr="00106F1A">
        <w:rPr>
          <w:b/>
          <w:szCs w:val="28"/>
          <w:u w:val="single"/>
        </w:rPr>
        <w:t>:</w:t>
      </w:r>
      <w:r w:rsidRPr="00106F1A">
        <w:rPr>
          <w:b/>
          <w:i/>
          <w:szCs w:val="28"/>
        </w:rPr>
        <w:t xml:space="preserve"> </w:t>
      </w:r>
      <w:r w:rsidR="00262024" w:rsidRPr="00AD027B">
        <w:rPr>
          <w:b/>
        </w:rPr>
        <w:t xml:space="preserve">Об увеличении предельной стоимости закупки №2015.0810 </w:t>
      </w:r>
      <w:r w:rsidR="00262024" w:rsidRPr="00106F1A">
        <w:t xml:space="preserve">на </w:t>
      </w:r>
      <w:r w:rsidR="00262024">
        <w:t>о</w:t>
      </w:r>
      <w:r w:rsidR="00262024" w:rsidRPr="00AD027B">
        <w:t>казание услуг по подаче (поставке) тепловой энергии для нужд ФРЭС филиала АО "Тюменьэнерго" Сургутские электрические</w:t>
      </w:r>
      <w:r w:rsidR="00262024">
        <w:t xml:space="preserve"> </w:t>
      </w:r>
      <w:r w:rsidR="00262024" w:rsidRPr="00AD027B">
        <w:t>сети в 2016 году</w:t>
      </w:r>
      <w:r w:rsidR="0095249D" w:rsidRPr="00106F1A">
        <w:t>.</w:t>
      </w:r>
    </w:p>
    <w:p w:rsidR="00262024" w:rsidRDefault="00CD1495" w:rsidP="00262024">
      <w:r w:rsidRPr="00106F1A">
        <w:rPr>
          <w:lang w:eastAsia="en-US"/>
        </w:rPr>
        <w:t xml:space="preserve">По данному вопросу рассмотрели </w:t>
      </w:r>
      <w:r w:rsidRPr="00106F1A">
        <w:t xml:space="preserve">служебную записку филиала </w:t>
      </w:r>
      <w:r w:rsidRPr="00106F1A">
        <w:rPr>
          <w:lang w:eastAsia="en-US"/>
        </w:rPr>
        <w:t xml:space="preserve">АО «Тюменьэнерго» </w:t>
      </w:r>
      <w:r w:rsidR="00262024">
        <w:rPr>
          <w:lang w:eastAsia="en-US"/>
        </w:rPr>
        <w:t>Сургутские</w:t>
      </w:r>
      <w:r>
        <w:rPr>
          <w:lang w:eastAsia="en-US"/>
        </w:rPr>
        <w:t xml:space="preserve"> электрические</w:t>
      </w:r>
      <w:r w:rsidRPr="00106F1A">
        <w:rPr>
          <w:lang w:eastAsia="en-US"/>
        </w:rPr>
        <w:t xml:space="preserve"> сети,</w:t>
      </w:r>
      <w:r w:rsidRPr="00106F1A">
        <w:t xml:space="preserve"> в которой указано, что</w:t>
      </w:r>
      <w:r w:rsidRPr="0045383F">
        <w:t xml:space="preserve"> </w:t>
      </w:r>
      <w:r w:rsidR="00262024">
        <w:t>в ГКПЗ АО</w:t>
      </w:r>
      <w:r w:rsidR="00262024">
        <w:rPr>
          <w:lang w:val="en-US"/>
        </w:rPr>
        <w:t> </w:t>
      </w:r>
      <w:r w:rsidR="00262024">
        <w:t>«Тюменьэнерго» на 2015 год включена закупка филиала Сургутские электрические сети № 2015.0810 «Оказание услуг по подаче (поставке) тепловой энергии для нужд ФРЭС филиала АО «Тюменьэнерго» Сургутские электрические сети в 2016 году».</w:t>
      </w:r>
    </w:p>
    <w:p w:rsidR="00262024" w:rsidRDefault="00262024" w:rsidP="00262024">
      <w:r>
        <w:t>Объявление указанной закупки, согласно ГКПЗ на 2015 г., было запланировано на 07.12.2015 г. с предельной стоимостью закупки 1 309 605,30 руб. с НДС.</w:t>
      </w:r>
    </w:p>
    <w:p w:rsidR="00262024" w:rsidRDefault="00262024" w:rsidP="00262024">
      <w:r>
        <w:t xml:space="preserve">В связи с тем, что 07.12.2015 г. ОАО «Сургутнефтегаз» (НГДУ </w:t>
      </w:r>
      <w:proofErr w:type="spellStart"/>
      <w:r>
        <w:t>Комсомольскнефть</w:t>
      </w:r>
      <w:proofErr w:type="spellEnd"/>
      <w:r>
        <w:t xml:space="preserve">) предоставило в адрес филиала АО «Тюменьэнерго» Сургутские электрические сети утвержденные на 2016 год тарифы в соответствии с Приказом </w:t>
      </w:r>
      <w:r w:rsidR="006F1775" w:rsidRPr="00C050AE">
        <w:t xml:space="preserve">региональной службы по тарифам </w:t>
      </w:r>
      <w:r w:rsidR="006F1775">
        <w:t xml:space="preserve">ХМАО-Югры </w:t>
      </w:r>
      <w:r w:rsidR="006F1775" w:rsidRPr="00C050AE">
        <w:t>за № 17</w:t>
      </w:r>
      <w:r w:rsidR="006F1775">
        <w:t xml:space="preserve">8 – </w:t>
      </w:r>
      <w:proofErr w:type="spellStart"/>
      <w:r w:rsidR="006F1775">
        <w:t>нп</w:t>
      </w:r>
      <w:proofErr w:type="spellEnd"/>
      <w:r w:rsidR="006F1775">
        <w:t xml:space="preserve"> от 28</w:t>
      </w:r>
      <w:r w:rsidR="006F1775" w:rsidRPr="00C050AE">
        <w:t>.11.2015г</w:t>
      </w:r>
      <w:r>
        <w:t>, возникла необходимость скорректировать стоимость закупки.</w:t>
      </w:r>
    </w:p>
    <w:p w:rsidR="00EB3411" w:rsidRPr="006B0F2B" w:rsidRDefault="00262024" w:rsidP="00262024">
      <w:r w:rsidRPr="00286855">
        <w:t xml:space="preserve">На основании вышеизложенного, </w:t>
      </w:r>
      <w:r w:rsidR="006F1775">
        <w:t>необходимо согласовать увеличение предельной стоимости закупки на о</w:t>
      </w:r>
      <w:r w:rsidR="006F1775" w:rsidRPr="00AD027B">
        <w:t>казание услуг по подаче (поставке) тепловой энергии для нужд ФРЭС филиала АО "Тюменьэнерго" Сургутские электрические</w:t>
      </w:r>
      <w:r w:rsidR="006F1775">
        <w:t xml:space="preserve"> </w:t>
      </w:r>
      <w:r w:rsidR="006F1775" w:rsidRPr="00AD027B">
        <w:t>сети в 2016 году</w:t>
      </w:r>
      <w:r w:rsidR="006F1775">
        <w:t xml:space="preserve"> с 1 309 605,30 руб. с НДС до 1 574 663,58 руб. с НДС, а также перенести дату объявления </w:t>
      </w:r>
      <w:r w:rsidR="006F1775" w:rsidRPr="006F1775">
        <w:rPr>
          <w:lang w:eastAsia="en-US"/>
        </w:rPr>
        <w:t>закупки с 07.12.2015 г. на 21.12.2015 г.</w:t>
      </w:r>
    </w:p>
    <w:p w:rsidR="00CD1495" w:rsidRPr="00106F1A" w:rsidRDefault="00CD1495" w:rsidP="00CD1495">
      <w:pPr>
        <w:widowControl w:val="0"/>
        <w:spacing w:before="120"/>
        <w:ind w:firstLine="0"/>
        <w:rPr>
          <w:b/>
        </w:rPr>
      </w:pPr>
      <w:r w:rsidRPr="00106F1A">
        <w:rPr>
          <w:b/>
          <w:u w:val="single"/>
        </w:rPr>
        <w:t>РЕШИЛИ</w:t>
      </w:r>
      <w:r w:rsidRPr="00106F1A">
        <w:rPr>
          <w:b/>
        </w:rPr>
        <w:t>:</w:t>
      </w:r>
    </w:p>
    <w:p w:rsidR="00CD1495" w:rsidRDefault="00CD1495" w:rsidP="00CD1495">
      <w:pPr>
        <w:pStyle w:val="21"/>
        <w:widowControl w:val="0"/>
        <w:spacing w:after="120"/>
        <w:ind w:firstLine="0"/>
      </w:pPr>
      <w:r w:rsidRPr="00106F1A">
        <w:rPr>
          <w:b/>
        </w:rPr>
        <w:t xml:space="preserve">Согласовать </w:t>
      </w:r>
      <w:r w:rsidR="006F1775" w:rsidRPr="00AD027B">
        <w:rPr>
          <w:b/>
        </w:rPr>
        <w:t xml:space="preserve">увеличении предельной стоимости закупки №2015.0810 </w:t>
      </w:r>
      <w:r w:rsidR="006F1775" w:rsidRPr="00106F1A">
        <w:t xml:space="preserve">на </w:t>
      </w:r>
      <w:r w:rsidR="006F1775">
        <w:t>о</w:t>
      </w:r>
      <w:r w:rsidR="006F1775" w:rsidRPr="00AD027B">
        <w:t>казание услуг по подаче (поставке) тепловой энергии для нужд ФРЭС филиала АО "Тюменьэнерго" Сургутские электрические</w:t>
      </w:r>
      <w:r w:rsidR="006F1775">
        <w:t xml:space="preserve"> </w:t>
      </w:r>
      <w:r w:rsidR="006F1775" w:rsidRPr="00AD027B">
        <w:t>сети в 2016 году</w:t>
      </w:r>
      <w:r w:rsidR="006F1775" w:rsidRPr="00106F1A">
        <w:t xml:space="preserve"> </w:t>
      </w:r>
      <w:r w:rsidRPr="00106F1A">
        <w:t xml:space="preserve">до </w:t>
      </w:r>
      <w:r w:rsidR="006F1775">
        <w:t>1 574 663,58</w:t>
      </w:r>
      <w:r w:rsidR="00050EF9">
        <w:t xml:space="preserve"> руб. </w:t>
      </w:r>
      <w:r w:rsidR="00172C6A">
        <w:t xml:space="preserve">с </w:t>
      </w:r>
      <w:r w:rsidR="00050EF9">
        <w:t>НДС</w:t>
      </w:r>
      <w:r w:rsidR="00A64E4A">
        <w:t>.</w:t>
      </w:r>
    </w:p>
    <w:p w:rsidR="006F1775" w:rsidRPr="00106F1A" w:rsidRDefault="006F1775" w:rsidP="006F1775">
      <w:pPr>
        <w:widowControl w:val="0"/>
        <w:tabs>
          <w:tab w:val="left" w:pos="851"/>
        </w:tabs>
        <w:ind w:firstLine="0"/>
        <w:rPr>
          <w:b/>
        </w:rPr>
      </w:pPr>
      <w:r w:rsidRPr="00106F1A">
        <w:rPr>
          <w:b/>
          <w:szCs w:val="28"/>
          <w:u w:val="single"/>
        </w:rPr>
        <w:t>Вопрос №</w:t>
      </w:r>
      <w:r>
        <w:rPr>
          <w:b/>
          <w:szCs w:val="28"/>
          <w:u w:val="single"/>
        </w:rPr>
        <w:t xml:space="preserve"> 14</w:t>
      </w:r>
      <w:r w:rsidRPr="00106F1A">
        <w:rPr>
          <w:b/>
          <w:szCs w:val="28"/>
          <w:u w:val="single"/>
        </w:rPr>
        <w:t>:</w:t>
      </w:r>
      <w:r w:rsidRPr="00106F1A">
        <w:rPr>
          <w:b/>
          <w:i/>
          <w:szCs w:val="28"/>
        </w:rPr>
        <w:t xml:space="preserve"> </w:t>
      </w:r>
      <w:r w:rsidRPr="007A4D7F">
        <w:rPr>
          <w:b/>
        </w:rPr>
        <w:t xml:space="preserve">Об увеличении предельной стоимости закупки №2015.0811 </w:t>
      </w:r>
      <w:r w:rsidRPr="00106F1A">
        <w:t xml:space="preserve">на </w:t>
      </w:r>
      <w:r>
        <w:t>о</w:t>
      </w:r>
      <w:r w:rsidRPr="007A4D7F">
        <w:t>казание услуг по подаче (поставке) тепловой энергии для нужд ЛРЭС филиала АО "Тюменьэнерго" Сургутские электрические</w:t>
      </w:r>
      <w:r>
        <w:t xml:space="preserve"> </w:t>
      </w:r>
      <w:r w:rsidRPr="007A4D7F">
        <w:t>сети в 2016 году</w:t>
      </w:r>
      <w:r w:rsidRPr="00106F1A">
        <w:t>.</w:t>
      </w:r>
    </w:p>
    <w:p w:rsidR="006F1775" w:rsidRDefault="006F1775" w:rsidP="006F1775">
      <w:r w:rsidRPr="00106F1A">
        <w:rPr>
          <w:lang w:eastAsia="en-US"/>
        </w:rPr>
        <w:t xml:space="preserve">По данному вопросу рассмотрели </w:t>
      </w:r>
      <w:r w:rsidRPr="00106F1A">
        <w:t xml:space="preserve">служебную записку филиала </w:t>
      </w:r>
      <w:r w:rsidRPr="00106F1A">
        <w:rPr>
          <w:lang w:eastAsia="en-US"/>
        </w:rPr>
        <w:t xml:space="preserve">АО «Тюменьэнерго» </w:t>
      </w:r>
      <w:r>
        <w:rPr>
          <w:lang w:eastAsia="en-US"/>
        </w:rPr>
        <w:t>Сургутские электрические</w:t>
      </w:r>
      <w:r w:rsidRPr="00106F1A">
        <w:rPr>
          <w:lang w:eastAsia="en-US"/>
        </w:rPr>
        <w:t xml:space="preserve"> сети,</w:t>
      </w:r>
      <w:r w:rsidRPr="00106F1A">
        <w:t xml:space="preserve"> в которой указано, что</w:t>
      </w:r>
      <w:r w:rsidRPr="0045383F">
        <w:t xml:space="preserve"> </w:t>
      </w:r>
      <w:r>
        <w:t>в ГКПЗ АО</w:t>
      </w:r>
      <w:r>
        <w:rPr>
          <w:lang w:val="en-US"/>
        </w:rPr>
        <w:t> </w:t>
      </w:r>
      <w:r>
        <w:t>«Тюменьэнерго» на 2015 год включена закупка филиала Сургутские электрические сети № 2015.0811 «Оказание услуг по подаче (поставке) тепловой энергии для нужд ЛРЭС филиала АО «Тюменьэнерго» Сургутские электрические сети в 2016 году».</w:t>
      </w:r>
    </w:p>
    <w:p w:rsidR="006F1775" w:rsidRDefault="006F1775" w:rsidP="006F1775">
      <w:r>
        <w:t>Объявление указанной закупки, согласно ГКПЗ на 2015 г., было запланировано на 07.12.2015 г. с предельной стоимостью закупки 2 734 258,05 руб. с НДС.</w:t>
      </w:r>
    </w:p>
    <w:p w:rsidR="006F1775" w:rsidRDefault="006F1775" w:rsidP="006F1775">
      <w:r>
        <w:t xml:space="preserve">В связи с тем, что 07.12.2015 г. ОАО «Сургутнефтегаз» (НГДУ </w:t>
      </w:r>
      <w:proofErr w:type="spellStart"/>
      <w:r>
        <w:t>Лянторнефть</w:t>
      </w:r>
      <w:proofErr w:type="spellEnd"/>
      <w:r>
        <w:t>) предоставило в адрес филиала АО «Тюменьэнерго» Сургутские электрические сети у</w:t>
      </w:r>
      <w:r w:rsidR="00A8332C">
        <w:t xml:space="preserve">твержденные на 2016 год тарифы </w:t>
      </w:r>
      <w:r>
        <w:t xml:space="preserve">в соответствии с Приказом </w:t>
      </w:r>
      <w:r w:rsidRPr="00C050AE">
        <w:t xml:space="preserve">региональной службы по тарифам </w:t>
      </w:r>
      <w:r>
        <w:t xml:space="preserve">ХМАО-Югры </w:t>
      </w:r>
      <w:r w:rsidRPr="00C050AE">
        <w:t>за №</w:t>
      </w:r>
      <w:r w:rsidR="007D75AE">
        <w:t> </w:t>
      </w:r>
      <w:r w:rsidRPr="00C050AE">
        <w:t>17</w:t>
      </w:r>
      <w:r>
        <w:t xml:space="preserve">8 – </w:t>
      </w:r>
      <w:proofErr w:type="spellStart"/>
      <w:r>
        <w:t>нп</w:t>
      </w:r>
      <w:proofErr w:type="spellEnd"/>
      <w:r>
        <w:t xml:space="preserve"> от 28</w:t>
      </w:r>
      <w:r w:rsidRPr="00C050AE">
        <w:t>.11.2015г</w:t>
      </w:r>
      <w:r>
        <w:t>, возникла необходимость скорректировать стоимость закупки.</w:t>
      </w:r>
    </w:p>
    <w:p w:rsidR="006F1775" w:rsidRPr="006B0F2B" w:rsidRDefault="006F1775" w:rsidP="006F1775">
      <w:r w:rsidRPr="00286855">
        <w:t xml:space="preserve">На основании вышеизложенного, </w:t>
      </w:r>
      <w:r>
        <w:t xml:space="preserve">необходимо согласовать увеличение предельной стоимости закупки </w:t>
      </w:r>
      <w:r w:rsidR="00A8332C">
        <w:t xml:space="preserve">на </w:t>
      </w:r>
      <w:r w:rsidR="007D75AE">
        <w:t>о</w:t>
      </w:r>
      <w:r w:rsidR="007D75AE" w:rsidRPr="007A4D7F">
        <w:t>казание услуг по подаче (поставке) тепловой энергии для нужд ЛРЭС филиала АО "Тюменьэнерго" Сургутские электрические</w:t>
      </w:r>
      <w:r w:rsidR="007D75AE">
        <w:t xml:space="preserve"> </w:t>
      </w:r>
      <w:r w:rsidR="007D75AE" w:rsidRPr="007A4D7F">
        <w:t>сети в 2016 году</w:t>
      </w:r>
      <w:r>
        <w:t xml:space="preserve"> с </w:t>
      </w:r>
      <w:r w:rsidR="007D75AE">
        <w:t>2 734 258,05</w:t>
      </w:r>
      <w:r>
        <w:t xml:space="preserve"> руб. с НДС до </w:t>
      </w:r>
      <w:r w:rsidR="007D75AE">
        <w:t>4 255 252,06</w:t>
      </w:r>
      <w:r>
        <w:t xml:space="preserve"> руб. с НДС, а также перенести дату объявления </w:t>
      </w:r>
      <w:r w:rsidRPr="006F1775">
        <w:rPr>
          <w:lang w:eastAsia="en-US"/>
        </w:rPr>
        <w:t>закупки с 07.12.2015 г. на 21.12.2015 г.</w:t>
      </w:r>
    </w:p>
    <w:p w:rsidR="006F1775" w:rsidRPr="00106F1A" w:rsidRDefault="006F1775" w:rsidP="006F1775">
      <w:pPr>
        <w:widowControl w:val="0"/>
        <w:spacing w:before="120"/>
        <w:ind w:firstLine="0"/>
        <w:rPr>
          <w:b/>
        </w:rPr>
      </w:pPr>
      <w:r w:rsidRPr="00106F1A">
        <w:rPr>
          <w:b/>
          <w:u w:val="single"/>
        </w:rPr>
        <w:t>РЕШИЛИ</w:t>
      </w:r>
      <w:r w:rsidRPr="00106F1A">
        <w:rPr>
          <w:b/>
        </w:rPr>
        <w:t>:</w:t>
      </w:r>
    </w:p>
    <w:p w:rsidR="00CB7AD1" w:rsidRDefault="006F1775" w:rsidP="006F1775">
      <w:pPr>
        <w:widowControl w:val="0"/>
        <w:spacing w:after="120"/>
        <w:ind w:firstLine="0"/>
      </w:pPr>
      <w:r w:rsidRPr="00106F1A">
        <w:rPr>
          <w:b/>
        </w:rPr>
        <w:t xml:space="preserve">Согласовать </w:t>
      </w:r>
      <w:r w:rsidRPr="00AD027B">
        <w:rPr>
          <w:b/>
        </w:rPr>
        <w:t xml:space="preserve">увеличении предельной стоимости закупки </w:t>
      </w:r>
      <w:r w:rsidR="007D75AE" w:rsidRPr="007A4D7F">
        <w:rPr>
          <w:b/>
        </w:rPr>
        <w:t xml:space="preserve">№2015.0811 </w:t>
      </w:r>
      <w:r w:rsidR="007D75AE" w:rsidRPr="00106F1A">
        <w:t xml:space="preserve">на </w:t>
      </w:r>
      <w:r w:rsidR="007D75AE">
        <w:t>о</w:t>
      </w:r>
      <w:r w:rsidR="007D75AE" w:rsidRPr="007A4D7F">
        <w:t>казание услуг по подаче (поставке) тепловой энергии для нужд ЛРЭС филиала АО "Тюменьэнерго" Сургутские электрические</w:t>
      </w:r>
      <w:r w:rsidR="007D75AE">
        <w:t xml:space="preserve"> </w:t>
      </w:r>
      <w:r w:rsidR="007D75AE" w:rsidRPr="007A4D7F">
        <w:t>сети в 2016 году</w:t>
      </w:r>
      <w:r w:rsidR="007D75AE" w:rsidRPr="00106F1A">
        <w:t xml:space="preserve"> </w:t>
      </w:r>
      <w:r w:rsidRPr="00106F1A">
        <w:t xml:space="preserve">до </w:t>
      </w:r>
      <w:r w:rsidR="007D75AE">
        <w:t>4 255 252,06</w:t>
      </w:r>
      <w:r>
        <w:t xml:space="preserve"> руб. с НДС</w:t>
      </w:r>
      <w:r w:rsidR="007D75AE">
        <w:t>.</w:t>
      </w:r>
    </w:p>
    <w:p w:rsidR="007D75AE" w:rsidRPr="00106F1A" w:rsidRDefault="007D75AE" w:rsidP="007D75AE">
      <w:pPr>
        <w:widowControl w:val="0"/>
        <w:tabs>
          <w:tab w:val="left" w:pos="851"/>
        </w:tabs>
        <w:ind w:firstLine="0"/>
        <w:rPr>
          <w:b/>
        </w:rPr>
      </w:pPr>
      <w:r w:rsidRPr="00106F1A">
        <w:rPr>
          <w:b/>
          <w:szCs w:val="28"/>
          <w:u w:val="single"/>
        </w:rPr>
        <w:lastRenderedPageBreak/>
        <w:t>Вопрос №</w:t>
      </w:r>
      <w:r>
        <w:rPr>
          <w:b/>
          <w:szCs w:val="28"/>
          <w:u w:val="single"/>
        </w:rPr>
        <w:t xml:space="preserve"> 15</w:t>
      </w:r>
      <w:r w:rsidRPr="00106F1A">
        <w:rPr>
          <w:b/>
          <w:szCs w:val="28"/>
          <w:u w:val="single"/>
        </w:rPr>
        <w:t>:</w:t>
      </w:r>
      <w:r w:rsidRPr="00106F1A">
        <w:rPr>
          <w:b/>
          <w:i/>
          <w:szCs w:val="28"/>
        </w:rPr>
        <w:t xml:space="preserve"> </w:t>
      </w:r>
      <w:r w:rsidRPr="007A4D7F">
        <w:rPr>
          <w:b/>
        </w:rPr>
        <w:t xml:space="preserve">Об увеличении предельной стоимости закупки №2015.1284 </w:t>
      </w:r>
      <w:r w:rsidRPr="007A4D7F">
        <w:t xml:space="preserve">на </w:t>
      </w:r>
      <w:r>
        <w:t>о</w:t>
      </w:r>
      <w:r w:rsidRPr="007A4D7F">
        <w:t>казание услуг по поставке тепловой энергии и теплоносителя для нужд филиала АО</w:t>
      </w:r>
      <w:r>
        <w:t> </w:t>
      </w:r>
      <w:r w:rsidRPr="007A4D7F">
        <w:t>"Тюменьэнерго" Сургутские</w:t>
      </w:r>
      <w:r>
        <w:t xml:space="preserve"> </w:t>
      </w:r>
      <w:r w:rsidRPr="007A4D7F">
        <w:t>электрические</w:t>
      </w:r>
      <w:r>
        <w:t xml:space="preserve"> </w:t>
      </w:r>
      <w:r w:rsidRPr="007A4D7F">
        <w:t>сети в 2016 году</w:t>
      </w:r>
      <w:r w:rsidRPr="00106F1A">
        <w:t>.</w:t>
      </w:r>
    </w:p>
    <w:p w:rsidR="007D75AE" w:rsidRDefault="007D75AE" w:rsidP="007D75AE">
      <w:r w:rsidRPr="00106F1A">
        <w:rPr>
          <w:lang w:eastAsia="en-US"/>
        </w:rPr>
        <w:t xml:space="preserve">По данному вопросу рассмотрели </w:t>
      </w:r>
      <w:r w:rsidRPr="00106F1A">
        <w:t xml:space="preserve">служебную записку филиала </w:t>
      </w:r>
      <w:r w:rsidRPr="00106F1A">
        <w:rPr>
          <w:lang w:eastAsia="en-US"/>
        </w:rPr>
        <w:t xml:space="preserve">АО «Тюменьэнерго» </w:t>
      </w:r>
      <w:r>
        <w:rPr>
          <w:lang w:eastAsia="en-US"/>
        </w:rPr>
        <w:t>Сургутские электрические</w:t>
      </w:r>
      <w:r w:rsidRPr="00106F1A">
        <w:rPr>
          <w:lang w:eastAsia="en-US"/>
        </w:rPr>
        <w:t xml:space="preserve"> сети,</w:t>
      </w:r>
      <w:r w:rsidRPr="00106F1A">
        <w:t xml:space="preserve"> в которой указано, что</w:t>
      </w:r>
      <w:r w:rsidRPr="0045383F">
        <w:t xml:space="preserve"> </w:t>
      </w:r>
      <w:r>
        <w:t>в ГКПЗ АО</w:t>
      </w:r>
      <w:r>
        <w:rPr>
          <w:lang w:val="en-US"/>
        </w:rPr>
        <w:t> </w:t>
      </w:r>
      <w:r>
        <w:t>«Тюменьэнерго» на 2015 год включена закупка филиала Сургутские электрические сети № 2015.1284 на о</w:t>
      </w:r>
      <w:r w:rsidRPr="007A4D7F">
        <w:t>казание услуг по поставке тепловой энергии и теплоносителя для нужд филиала АО</w:t>
      </w:r>
      <w:r>
        <w:t> </w:t>
      </w:r>
      <w:r w:rsidRPr="007A4D7F">
        <w:t>"Тюменьэнерго" Сургутские</w:t>
      </w:r>
      <w:r>
        <w:t xml:space="preserve"> </w:t>
      </w:r>
      <w:r w:rsidRPr="007A4D7F">
        <w:t>электрические</w:t>
      </w:r>
      <w:r>
        <w:t xml:space="preserve"> </w:t>
      </w:r>
      <w:r w:rsidRPr="007A4D7F">
        <w:t>сети в 2016 году</w:t>
      </w:r>
      <w:r>
        <w:t>.</w:t>
      </w:r>
    </w:p>
    <w:p w:rsidR="007D75AE" w:rsidRDefault="007D75AE" w:rsidP="007D75AE">
      <w:r>
        <w:t>Объявление указанной закупки, согласно ГКПЗ на 2015 г., было запланировано на 11.12.2015 г. с предельной стоимостью закупки 561 575,88 руб. с НДС.</w:t>
      </w:r>
    </w:p>
    <w:p w:rsidR="007D75AE" w:rsidRDefault="007D75AE" w:rsidP="007D75AE">
      <w:r>
        <w:t xml:space="preserve">В связи с тем, что 11.12.2015 г. ООО «СГЭС предоставило в адрес филиала АО «Тюменьэнерго» Сургутские электрические сети утвержденные на 2016 год тарифы в соответствии с </w:t>
      </w:r>
      <w:r w:rsidR="00A8332C">
        <w:t>Распоряжением РЭК</w:t>
      </w:r>
      <w:r>
        <w:t xml:space="preserve"> </w:t>
      </w:r>
      <w:r w:rsidR="00A8332C">
        <w:t>по Тюменской области, ХМАО, ЯНАО</w:t>
      </w:r>
      <w:r>
        <w:t xml:space="preserve"> </w:t>
      </w:r>
      <w:r w:rsidRPr="00C050AE">
        <w:t>за №</w:t>
      </w:r>
      <w:r>
        <w:t> </w:t>
      </w:r>
      <w:r w:rsidR="00A8332C">
        <w:t>89</w:t>
      </w:r>
      <w:r>
        <w:t xml:space="preserve"> от 2</w:t>
      </w:r>
      <w:r w:rsidR="00A8332C">
        <w:t>7</w:t>
      </w:r>
      <w:r w:rsidRPr="00C050AE">
        <w:t>.11.2015г</w:t>
      </w:r>
      <w:r>
        <w:t>, возникла необходимость скорректировать стоимость закупки.</w:t>
      </w:r>
    </w:p>
    <w:p w:rsidR="007D75AE" w:rsidRPr="006B0F2B" w:rsidRDefault="007D75AE" w:rsidP="007D75AE">
      <w:r w:rsidRPr="00286855">
        <w:t xml:space="preserve">На основании вышеизложенного, </w:t>
      </w:r>
      <w:r>
        <w:t xml:space="preserve">необходимо согласовать увеличение предельной стоимости закупки </w:t>
      </w:r>
      <w:r w:rsidR="00A8332C">
        <w:t>на о</w:t>
      </w:r>
      <w:r w:rsidR="00A8332C" w:rsidRPr="007A4D7F">
        <w:t>казание услуг по поставке тепловой энергии и теплоносителя для нужд филиала АО</w:t>
      </w:r>
      <w:r w:rsidR="00A8332C">
        <w:t> </w:t>
      </w:r>
      <w:r w:rsidR="00A8332C" w:rsidRPr="007A4D7F">
        <w:t>"Тюменьэнерго" Сургутские</w:t>
      </w:r>
      <w:r w:rsidR="00A8332C">
        <w:t xml:space="preserve"> </w:t>
      </w:r>
      <w:r w:rsidR="00A8332C" w:rsidRPr="007A4D7F">
        <w:t>электрические</w:t>
      </w:r>
      <w:r w:rsidR="00A8332C">
        <w:t xml:space="preserve"> </w:t>
      </w:r>
      <w:r w:rsidR="00A8332C" w:rsidRPr="007A4D7F">
        <w:t>сети в 2016 году</w:t>
      </w:r>
      <w:r>
        <w:t xml:space="preserve"> с </w:t>
      </w:r>
      <w:r w:rsidR="00A8332C">
        <w:t>561 575,88</w:t>
      </w:r>
      <w:r>
        <w:t xml:space="preserve"> руб. с НДС до </w:t>
      </w:r>
      <w:r w:rsidR="00A8332C">
        <w:t>562 309,48</w:t>
      </w:r>
      <w:r>
        <w:t xml:space="preserve"> руб. с НДС, а также перенести дату объявления </w:t>
      </w:r>
      <w:r w:rsidRPr="006F1775">
        <w:rPr>
          <w:lang w:eastAsia="en-US"/>
        </w:rPr>
        <w:t xml:space="preserve">закупки с </w:t>
      </w:r>
      <w:r w:rsidR="00A8332C">
        <w:rPr>
          <w:lang w:eastAsia="en-US"/>
        </w:rPr>
        <w:t>11</w:t>
      </w:r>
      <w:r w:rsidRPr="006F1775">
        <w:rPr>
          <w:lang w:eastAsia="en-US"/>
        </w:rPr>
        <w:t>.12.2015 г. на 21.12.2015 г.</w:t>
      </w:r>
    </w:p>
    <w:p w:rsidR="007D75AE" w:rsidRPr="00106F1A" w:rsidRDefault="007D75AE" w:rsidP="007D75AE">
      <w:pPr>
        <w:widowControl w:val="0"/>
        <w:spacing w:before="120"/>
        <w:ind w:firstLine="0"/>
        <w:rPr>
          <w:b/>
        </w:rPr>
      </w:pPr>
      <w:r w:rsidRPr="00106F1A">
        <w:rPr>
          <w:b/>
          <w:u w:val="single"/>
        </w:rPr>
        <w:t>РЕШИЛИ</w:t>
      </w:r>
      <w:r w:rsidRPr="00106F1A">
        <w:rPr>
          <w:b/>
        </w:rPr>
        <w:t>:</w:t>
      </w:r>
    </w:p>
    <w:p w:rsidR="007D75AE" w:rsidRDefault="007D75AE" w:rsidP="007D75AE">
      <w:pPr>
        <w:widowControl w:val="0"/>
        <w:spacing w:after="120"/>
        <w:ind w:firstLine="0"/>
      </w:pPr>
      <w:r w:rsidRPr="00106F1A">
        <w:rPr>
          <w:b/>
        </w:rPr>
        <w:t xml:space="preserve">Согласовать </w:t>
      </w:r>
      <w:r w:rsidRPr="00AD027B">
        <w:rPr>
          <w:b/>
        </w:rPr>
        <w:t xml:space="preserve">увеличении предельной стоимости закупки </w:t>
      </w:r>
      <w:r w:rsidR="00A8332C" w:rsidRPr="007A4D7F">
        <w:rPr>
          <w:b/>
        </w:rPr>
        <w:t xml:space="preserve">№2015.1284 </w:t>
      </w:r>
      <w:r w:rsidR="00A8332C" w:rsidRPr="007A4D7F">
        <w:t xml:space="preserve">на </w:t>
      </w:r>
      <w:r w:rsidR="00A8332C">
        <w:t>о</w:t>
      </w:r>
      <w:r w:rsidR="00A8332C" w:rsidRPr="007A4D7F">
        <w:t>казание услуг по поставке тепловой энергии и теплоносителя для нужд филиала АО</w:t>
      </w:r>
      <w:r w:rsidR="00A8332C">
        <w:t> </w:t>
      </w:r>
      <w:r w:rsidR="00A8332C" w:rsidRPr="007A4D7F">
        <w:t>"Тюменьэнерго" Сургутские</w:t>
      </w:r>
      <w:r w:rsidR="00A8332C">
        <w:t xml:space="preserve"> </w:t>
      </w:r>
      <w:r w:rsidR="00A8332C" w:rsidRPr="007A4D7F">
        <w:t>электрические</w:t>
      </w:r>
      <w:r w:rsidR="00A8332C">
        <w:t xml:space="preserve"> </w:t>
      </w:r>
      <w:r w:rsidR="00A8332C" w:rsidRPr="007A4D7F">
        <w:t>сети в 2016 году</w:t>
      </w:r>
      <w:r w:rsidRPr="00106F1A">
        <w:t xml:space="preserve"> до </w:t>
      </w:r>
      <w:r w:rsidR="00A8332C">
        <w:t>562 309,48</w:t>
      </w:r>
      <w:r>
        <w:t xml:space="preserve"> руб. с НДС</w:t>
      </w:r>
      <w:r w:rsidR="00A25EC9">
        <w:t>.</w:t>
      </w:r>
    </w:p>
    <w:p w:rsidR="00A25EC9" w:rsidRPr="00106F1A" w:rsidRDefault="00A25EC9" w:rsidP="00A25EC9">
      <w:pPr>
        <w:widowControl w:val="0"/>
        <w:tabs>
          <w:tab w:val="left" w:pos="851"/>
        </w:tabs>
        <w:ind w:firstLine="0"/>
        <w:rPr>
          <w:b/>
        </w:rPr>
      </w:pPr>
      <w:r w:rsidRPr="00106F1A">
        <w:rPr>
          <w:b/>
          <w:szCs w:val="28"/>
          <w:u w:val="single"/>
        </w:rPr>
        <w:t>Вопрос №</w:t>
      </w:r>
      <w:r>
        <w:rPr>
          <w:b/>
          <w:szCs w:val="28"/>
          <w:u w:val="single"/>
        </w:rPr>
        <w:t xml:space="preserve"> 16</w:t>
      </w:r>
      <w:r w:rsidRPr="00106F1A">
        <w:rPr>
          <w:b/>
          <w:szCs w:val="28"/>
          <w:u w:val="single"/>
        </w:rPr>
        <w:t>:</w:t>
      </w:r>
      <w:r w:rsidRPr="00106F1A">
        <w:rPr>
          <w:b/>
          <w:i/>
          <w:szCs w:val="28"/>
        </w:rPr>
        <w:t xml:space="preserve"> </w:t>
      </w:r>
      <w:r w:rsidRPr="00A47AF5">
        <w:rPr>
          <w:b/>
        </w:rPr>
        <w:t xml:space="preserve">Об увеличении предельной стоимости закупки №2015.0779 </w:t>
      </w:r>
      <w:r w:rsidRPr="00A47AF5">
        <w:t>на оказание услуг по теплоснабжению производственной базы ПРЭС филиала АО "Тюменьэнерго" Нефтеюганские электрические</w:t>
      </w:r>
      <w:r>
        <w:t xml:space="preserve"> </w:t>
      </w:r>
      <w:r w:rsidRPr="00A47AF5">
        <w:t>сети</w:t>
      </w:r>
      <w:r w:rsidRPr="00106F1A">
        <w:t>.</w:t>
      </w:r>
    </w:p>
    <w:p w:rsidR="00A25EC9" w:rsidRPr="00771A9C" w:rsidRDefault="00A25EC9" w:rsidP="00A25EC9">
      <w:pPr>
        <w:pStyle w:val="afff1"/>
        <w:tabs>
          <w:tab w:val="left" w:pos="567"/>
        </w:tabs>
        <w:rPr>
          <w:sz w:val="24"/>
          <w:szCs w:val="24"/>
          <w:lang w:val="ru-RU"/>
        </w:rPr>
      </w:pPr>
      <w:r>
        <w:rPr>
          <w:lang w:val="ru-RU"/>
        </w:rPr>
        <w:tab/>
      </w:r>
      <w:r w:rsidRPr="00A25EC9">
        <w:rPr>
          <w:lang w:val="ru-RU"/>
        </w:rPr>
        <w:t>По данному вопросу рассмотрели служебную записку филиала АО</w:t>
      </w:r>
      <w:r w:rsidRPr="00106F1A">
        <w:t> </w:t>
      </w:r>
      <w:r w:rsidRPr="00A25EC9">
        <w:rPr>
          <w:lang w:val="ru-RU"/>
        </w:rPr>
        <w:t xml:space="preserve">«Тюменьэнерго» Нефтеюганские электрические сети, в которой указано, что </w:t>
      </w:r>
      <w:r>
        <w:rPr>
          <w:sz w:val="24"/>
          <w:szCs w:val="24"/>
          <w:lang w:val="ru-RU"/>
        </w:rPr>
        <w:t>д</w:t>
      </w:r>
      <w:r w:rsidRPr="005D243E">
        <w:rPr>
          <w:sz w:val="24"/>
          <w:szCs w:val="24"/>
          <w:lang w:val="ru-RU"/>
        </w:rPr>
        <w:t xml:space="preserve">ля обеспечения отоплением в 2016 году зданий производственной базы ПРЭС, расположенной в </w:t>
      </w:r>
      <w:proofErr w:type="spellStart"/>
      <w:r w:rsidRPr="005D243E">
        <w:rPr>
          <w:sz w:val="24"/>
          <w:szCs w:val="24"/>
          <w:lang w:val="ru-RU"/>
        </w:rPr>
        <w:t>г.п</w:t>
      </w:r>
      <w:proofErr w:type="spellEnd"/>
      <w:r w:rsidRPr="005D243E">
        <w:rPr>
          <w:sz w:val="24"/>
          <w:szCs w:val="24"/>
          <w:lang w:val="ru-RU"/>
        </w:rPr>
        <w:t>. Пойковский, в проект ГКПЗ 4 кв. 2015 года АО «Тюменьэнерго» была включена закупка у единственного источника № 2015.0779 «Оказание услуг по теплоснабжению производственной базы ПРЭС» на сумму 1 189 030,85</w:t>
      </w:r>
      <w:r w:rsidRPr="005D243E">
        <w:rPr>
          <w:sz w:val="24"/>
          <w:szCs w:val="24"/>
        </w:rPr>
        <w:t> </w:t>
      </w:r>
      <w:r w:rsidRPr="005D243E">
        <w:rPr>
          <w:sz w:val="24"/>
          <w:szCs w:val="24"/>
          <w:lang w:val="ru-RU"/>
        </w:rPr>
        <w:t>руб. (с НДС) из расчета объема 474,16 Гкал/год, согласно тарифу 2 072,46 руб./Гкал в период с 01.0</w:t>
      </w:r>
      <w:r>
        <w:rPr>
          <w:sz w:val="24"/>
          <w:szCs w:val="24"/>
          <w:lang w:val="ru-RU"/>
        </w:rPr>
        <w:t>1.2016</w:t>
      </w:r>
      <w:r w:rsidRPr="005D243E">
        <w:rPr>
          <w:sz w:val="24"/>
          <w:szCs w:val="24"/>
          <w:lang w:val="ru-RU"/>
        </w:rPr>
        <w:t xml:space="preserve">г. – 30.05.2016 г. и 2 217,53 руб./Гкал (с учетом индекс-дефлятора, доведенного АО «Тюменьэнерго» в размере 1,07) в период с 01.09.2016 г. – 31.12.2016 г.  </w:t>
      </w:r>
      <w:r w:rsidRPr="00771A9C">
        <w:rPr>
          <w:sz w:val="24"/>
          <w:szCs w:val="24"/>
          <w:lang w:val="ru-RU"/>
        </w:rPr>
        <w:t>Планируемая дата объявления закупки 31.12.2015 г</w:t>
      </w:r>
      <w:r>
        <w:rPr>
          <w:sz w:val="24"/>
          <w:szCs w:val="24"/>
          <w:lang w:val="ru-RU"/>
        </w:rPr>
        <w:t>.</w:t>
      </w:r>
    </w:p>
    <w:p w:rsidR="00A25EC9" w:rsidRDefault="00A25EC9" w:rsidP="00A25EC9">
      <w:r w:rsidRPr="005D243E">
        <w:t xml:space="preserve">Стоимость, в соответствии с полученной офертой </w:t>
      </w:r>
      <w:r>
        <w:t>П</w:t>
      </w:r>
      <w:r w:rsidRPr="005D243E">
        <w:t>МУП «</w:t>
      </w:r>
      <w:r>
        <w:t>УТВС</w:t>
      </w:r>
      <w:r w:rsidRPr="0038672C">
        <w:t xml:space="preserve">» </w:t>
      </w:r>
      <w:r>
        <w:t>на оказание услуг</w:t>
      </w:r>
      <w:r w:rsidRPr="0038672C">
        <w:t xml:space="preserve"> по теплоснабжению производственной базы </w:t>
      </w:r>
      <w:r>
        <w:t>ПРЭС</w:t>
      </w:r>
      <w:r w:rsidRPr="0038672C">
        <w:t xml:space="preserve"> составила </w:t>
      </w:r>
      <w:r>
        <w:t>1 210 549,89</w:t>
      </w:r>
      <w:r w:rsidRPr="0038672C">
        <w:t xml:space="preserve"> руб. с НДС, согласно </w:t>
      </w:r>
      <w:r>
        <w:t xml:space="preserve">объему 487,00 </w:t>
      </w:r>
      <w:r w:rsidRPr="005D243E">
        <w:t>Гкал/</w:t>
      </w:r>
      <w:r w:rsidRPr="00D57573">
        <w:rPr>
          <w:color w:val="000000" w:themeColor="text1"/>
        </w:rPr>
        <w:t xml:space="preserve">год и тарифов, утвержденных приказом РЭК от 17.11.2015 г. № 156-нп </w:t>
      </w:r>
      <w:r w:rsidRPr="007C6E14">
        <w:t>«Об установлении тарифов на тепловую энергию (мощность), поставляемую теплоснабжающими организациями потребителям»</w:t>
      </w:r>
      <w:r>
        <w:t xml:space="preserve"> </w:t>
      </w:r>
      <w:r w:rsidRPr="00D57573">
        <w:rPr>
          <w:color w:val="000000" w:themeColor="text1"/>
        </w:rPr>
        <w:t xml:space="preserve">- 2 072,46 руб./Гкал в период </w:t>
      </w:r>
      <w:r w:rsidRPr="005D243E">
        <w:t>с 01.01.2016 г. – 30.05.2016 г.</w:t>
      </w:r>
      <w:r>
        <w:t>, и 2 159,38</w:t>
      </w:r>
      <w:r w:rsidRPr="005D243E">
        <w:t xml:space="preserve"> руб./Гкал в период с 01.09.2016 г. – 31.12.2016 г</w:t>
      </w:r>
      <w:r w:rsidRPr="0038672C">
        <w:t>.</w:t>
      </w:r>
      <w:r>
        <w:t xml:space="preserve"> </w:t>
      </w:r>
    </w:p>
    <w:p w:rsidR="00A25EC9" w:rsidRDefault="00A25EC9" w:rsidP="00A25EC9"/>
    <w:tbl>
      <w:tblPr>
        <w:tblW w:w="9214" w:type="dxa"/>
        <w:tblInd w:w="-5" w:type="dxa"/>
        <w:tblLayout w:type="fixed"/>
        <w:tblLook w:val="04A0" w:firstRow="1" w:lastRow="0" w:firstColumn="1" w:lastColumn="0" w:noHBand="0" w:noVBand="1"/>
      </w:tblPr>
      <w:tblGrid>
        <w:gridCol w:w="1149"/>
        <w:gridCol w:w="2112"/>
        <w:gridCol w:w="1134"/>
        <w:gridCol w:w="1559"/>
        <w:gridCol w:w="1559"/>
        <w:gridCol w:w="1701"/>
      </w:tblGrid>
      <w:tr w:rsidR="00A25EC9" w:rsidRPr="00A569F6" w:rsidTr="00A25EC9">
        <w:trPr>
          <w:trHeight w:val="1260"/>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5EC9" w:rsidRPr="00A569F6" w:rsidRDefault="00A25EC9" w:rsidP="005D5994">
            <w:pPr>
              <w:jc w:val="center"/>
              <w:rPr>
                <w:color w:val="000000"/>
                <w:sz w:val="20"/>
                <w:szCs w:val="20"/>
              </w:rPr>
            </w:pPr>
            <w:r w:rsidRPr="00A569F6">
              <w:rPr>
                <w:color w:val="000000"/>
                <w:sz w:val="20"/>
                <w:szCs w:val="20"/>
              </w:rPr>
              <w:t>Номер закупки</w:t>
            </w:r>
          </w:p>
        </w:tc>
        <w:tc>
          <w:tcPr>
            <w:tcW w:w="2112" w:type="dxa"/>
            <w:tcBorders>
              <w:top w:val="single" w:sz="4" w:space="0" w:color="auto"/>
              <w:left w:val="nil"/>
              <w:bottom w:val="single" w:sz="4" w:space="0" w:color="auto"/>
              <w:right w:val="single" w:sz="4" w:space="0" w:color="auto"/>
            </w:tcBorders>
            <w:shd w:val="clear" w:color="auto" w:fill="auto"/>
            <w:vAlign w:val="center"/>
            <w:hideMark/>
          </w:tcPr>
          <w:p w:rsidR="00A25EC9" w:rsidRPr="00A569F6" w:rsidRDefault="00A25EC9" w:rsidP="005D5994">
            <w:pPr>
              <w:jc w:val="center"/>
              <w:rPr>
                <w:color w:val="000000"/>
                <w:sz w:val="20"/>
                <w:szCs w:val="20"/>
              </w:rPr>
            </w:pPr>
            <w:r w:rsidRPr="00A569F6">
              <w:rPr>
                <w:color w:val="000000"/>
                <w:sz w:val="20"/>
                <w:szCs w:val="20"/>
              </w:rPr>
              <w:t>Наименование закупки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25EC9" w:rsidRPr="00A569F6" w:rsidRDefault="00A25EC9" w:rsidP="005D5994">
            <w:pPr>
              <w:jc w:val="center"/>
              <w:rPr>
                <w:color w:val="000000"/>
                <w:sz w:val="20"/>
                <w:szCs w:val="20"/>
              </w:rPr>
            </w:pPr>
            <w:r w:rsidRPr="00A569F6">
              <w:rPr>
                <w:color w:val="000000"/>
                <w:sz w:val="20"/>
                <w:szCs w:val="20"/>
              </w:rPr>
              <w:t xml:space="preserve">Номер графы параметра закупки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5EC9" w:rsidRPr="00A569F6" w:rsidRDefault="00A25EC9" w:rsidP="005D5994">
            <w:pPr>
              <w:jc w:val="center"/>
              <w:rPr>
                <w:color w:val="000000"/>
                <w:sz w:val="20"/>
                <w:szCs w:val="20"/>
              </w:rPr>
            </w:pPr>
            <w:r w:rsidRPr="00A569F6">
              <w:rPr>
                <w:color w:val="000000"/>
                <w:sz w:val="20"/>
                <w:szCs w:val="20"/>
              </w:rPr>
              <w:t>Наименование графы параметра закупки (по ГКПЗ/заявке)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25EC9" w:rsidRPr="00A569F6" w:rsidRDefault="00A25EC9" w:rsidP="00A25EC9">
            <w:pPr>
              <w:ind w:firstLine="0"/>
              <w:jc w:val="center"/>
              <w:rPr>
                <w:color w:val="000000"/>
                <w:sz w:val="20"/>
                <w:szCs w:val="20"/>
              </w:rPr>
            </w:pPr>
            <w:r w:rsidRPr="00A569F6">
              <w:rPr>
                <w:color w:val="000000"/>
                <w:sz w:val="20"/>
                <w:szCs w:val="20"/>
              </w:rPr>
              <w:t>Утвержденное значение параметра закупки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25EC9" w:rsidRPr="00A569F6" w:rsidRDefault="00A25EC9" w:rsidP="00A25EC9">
            <w:pPr>
              <w:ind w:firstLine="0"/>
              <w:jc w:val="center"/>
              <w:rPr>
                <w:color w:val="000000"/>
                <w:sz w:val="20"/>
                <w:szCs w:val="20"/>
              </w:rPr>
            </w:pPr>
            <w:r w:rsidRPr="00A569F6">
              <w:rPr>
                <w:color w:val="000000"/>
                <w:sz w:val="20"/>
                <w:szCs w:val="20"/>
              </w:rPr>
              <w:t>Измененное значение параметра закупки</w:t>
            </w:r>
          </w:p>
        </w:tc>
      </w:tr>
      <w:tr w:rsidR="00A25EC9" w:rsidRPr="00A569F6" w:rsidTr="00A25EC9">
        <w:trPr>
          <w:trHeight w:val="884"/>
        </w:trPr>
        <w:tc>
          <w:tcPr>
            <w:tcW w:w="1149" w:type="dxa"/>
            <w:vMerge w:val="restart"/>
            <w:tcBorders>
              <w:top w:val="nil"/>
              <w:left w:val="single" w:sz="4" w:space="0" w:color="auto"/>
              <w:bottom w:val="single" w:sz="4" w:space="0" w:color="auto"/>
              <w:right w:val="single" w:sz="4" w:space="0" w:color="auto"/>
            </w:tcBorders>
            <w:shd w:val="clear" w:color="auto" w:fill="auto"/>
            <w:noWrap/>
            <w:hideMark/>
          </w:tcPr>
          <w:p w:rsidR="00A25EC9" w:rsidRPr="00A569F6" w:rsidRDefault="00A25EC9" w:rsidP="00A25EC9">
            <w:pPr>
              <w:ind w:firstLine="0"/>
              <w:jc w:val="center"/>
              <w:rPr>
                <w:sz w:val="20"/>
                <w:szCs w:val="20"/>
              </w:rPr>
            </w:pPr>
            <w:r w:rsidRPr="00A569F6">
              <w:rPr>
                <w:sz w:val="20"/>
                <w:szCs w:val="20"/>
              </w:rPr>
              <w:t>2015.0779</w:t>
            </w:r>
          </w:p>
        </w:tc>
        <w:tc>
          <w:tcPr>
            <w:tcW w:w="2112" w:type="dxa"/>
            <w:vMerge w:val="restart"/>
            <w:tcBorders>
              <w:top w:val="nil"/>
              <w:left w:val="single" w:sz="4" w:space="0" w:color="auto"/>
              <w:bottom w:val="single" w:sz="4" w:space="0" w:color="auto"/>
              <w:right w:val="single" w:sz="4" w:space="0" w:color="auto"/>
            </w:tcBorders>
            <w:shd w:val="clear" w:color="auto" w:fill="auto"/>
            <w:hideMark/>
          </w:tcPr>
          <w:p w:rsidR="00A25EC9" w:rsidRPr="00A569F6" w:rsidRDefault="00A25EC9" w:rsidP="00A25EC9">
            <w:pPr>
              <w:ind w:firstLine="0"/>
              <w:jc w:val="center"/>
              <w:rPr>
                <w:sz w:val="20"/>
                <w:szCs w:val="20"/>
              </w:rPr>
            </w:pPr>
            <w:r>
              <w:rPr>
                <w:sz w:val="20"/>
                <w:szCs w:val="20"/>
              </w:rPr>
              <w:t xml:space="preserve">Оказание услуг по </w:t>
            </w:r>
            <w:r w:rsidRPr="00A569F6">
              <w:rPr>
                <w:sz w:val="20"/>
                <w:szCs w:val="20"/>
              </w:rPr>
              <w:t>теплоснабжению производственной базы ПРЭС филиала АО "Тюменьэнерго" Нефтеюганские электрические сети</w:t>
            </w:r>
          </w:p>
        </w:tc>
        <w:tc>
          <w:tcPr>
            <w:tcW w:w="1134"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0"/>
              <w:jc w:val="center"/>
              <w:rPr>
                <w:color w:val="000000"/>
                <w:sz w:val="20"/>
                <w:szCs w:val="20"/>
              </w:rPr>
            </w:pPr>
            <w:r w:rsidRPr="00A569F6">
              <w:rPr>
                <w:color w:val="000000"/>
                <w:sz w:val="20"/>
                <w:szCs w:val="20"/>
              </w:rPr>
              <w:t>10</w:t>
            </w:r>
          </w:p>
        </w:tc>
        <w:tc>
          <w:tcPr>
            <w:tcW w:w="1559"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19"/>
              <w:jc w:val="center"/>
              <w:rPr>
                <w:color w:val="000000"/>
                <w:sz w:val="20"/>
                <w:szCs w:val="20"/>
              </w:rPr>
            </w:pPr>
            <w:r w:rsidRPr="00A569F6">
              <w:rPr>
                <w:color w:val="000000"/>
                <w:sz w:val="20"/>
                <w:szCs w:val="20"/>
              </w:rPr>
              <w:t>Планируемая (предельная) цена закупки, руб. без НДС</w:t>
            </w:r>
          </w:p>
        </w:tc>
        <w:tc>
          <w:tcPr>
            <w:tcW w:w="1559"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0"/>
              <w:jc w:val="center"/>
              <w:rPr>
                <w:color w:val="000000"/>
                <w:sz w:val="20"/>
                <w:szCs w:val="20"/>
              </w:rPr>
            </w:pPr>
            <w:r w:rsidRPr="00A569F6">
              <w:rPr>
                <w:color w:val="000000"/>
                <w:sz w:val="20"/>
                <w:szCs w:val="20"/>
              </w:rPr>
              <w:t>1 007 653,26</w:t>
            </w:r>
          </w:p>
        </w:tc>
        <w:tc>
          <w:tcPr>
            <w:tcW w:w="1701"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0"/>
              <w:jc w:val="center"/>
              <w:rPr>
                <w:color w:val="000000"/>
                <w:sz w:val="20"/>
                <w:szCs w:val="20"/>
              </w:rPr>
            </w:pPr>
            <w:r w:rsidRPr="00A569F6">
              <w:rPr>
                <w:color w:val="000000"/>
                <w:sz w:val="20"/>
                <w:szCs w:val="20"/>
              </w:rPr>
              <w:t>1 025 889,74</w:t>
            </w:r>
          </w:p>
        </w:tc>
      </w:tr>
      <w:tr w:rsidR="00A25EC9" w:rsidRPr="00A569F6" w:rsidTr="00A25EC9">
        <w:trPr>
          <w:trHeight w:val="1030"/>
        </w:trPr>
        <w:tc>
          <w:tcPr>
            <w:tcW w:w="1149" w:type="dxa"/>
            <w:vMerge/>
            <w:tcBorders>
              <w:top w:val="nil"/>
              <w:left w:val="single" w:sz="4" w:space="0" w:color="auto"/>
              <w:bottom w:val="single" w:sz="4" w:space="0" w:color="auto"/>
              <w:right w:val="single" w:sz="4" w:space="0" w:color="auto"/>
            </w:tcBorders>
            <w:hideMark/>
          </w:tcPr>
          <w:p w:rsidR="00A25EC9" w:rsidRPr="00A569F6" w:rsidRDefault="00A25EC9" w:rsidP="005D5994">
            <w:pPr>
              <w:jc w:val="center"/>
              <w:rPr>
                <w:sz w:val="20"/>
                <w:szCs w:val="20"/>
              </w:rPr>
            </w:pPr>
          </w:p>
        </w:tc>
        <w:tc>
          <w:tcPr>
            <w:tcW w:w="2112" w:type="dxa"/>
            <w:vMerge/>
            <w:tcBorders>
              <w:top w:val="nil"/>
              <w:left w:val="single" w:sz="4" w:space="0" w:color="auto"/>
              <w:bottom w:val="single" w:sz="4" w:space="0" w:color="auto"/>
              <w:right w:val="single" w:sz="4" w:space="0" w:color="auto"/>
            </w:tcBorders>
            <w:hideMark/>
          </w:tcPr>
          <w:p w:rsidR="00A25EC9" w:rsidRPr="00A569F6" w:rsidRDefault="00A25EC9" w:rsidP="005D5994">
            <w:pPr>
              <w:jc w:val="center"/>
              <w:rPr>
                <w:sz w:val="20"/>
                <w:szCs w:val="20"/>
              </w:rPr>
            </w:pPr>
          </w:p>
        </w:tc>
        <w:tc>
          <w:tcPr>
            <w:tcW w:w="1134" w:type="dxa"/>
            <w:tcBorders>
              <w:top w:val="nil"/>
              <w:left w:val="nil"/>
              <w:bottom w:val="single" w:sz="4" w:space="0" w:color="auto"/>
              <w:right w:val="single" w:sz="4" w:space="0" w:color="auto"/>
            </w:tcBorders>
            <w:shd w:val="clear" w:color="auto" w:fill="auto"/>
            <w:noWrap/>
            <w:hideMark/>
          </w:tcPr>
          <w:p w:rsidR="00A25EC9" w:rsidRPr="00A569F6" w:rsidRDefault="00A25EC9" w:rsidP="00A25EC9">
            <w:pPr>
              <w:ind w:firstLine="0"/>
              <w:jc w:val="center"/>
              <w:rPr>
                <w:sz w:val="20"/>
                <w:szCs w:val="20"/>
              </w:rPr>
            </w:pPr>
            <w:r>
              <w:rPr>
                <w:sz w:val="20"/>
                <w:szCs w:val="20"/>
              </w:rPr>
              <w:t>11</w:t>
            </w:r>
          </w:p>
        </w:tc>
        <w:tc>
          <w:tcPr>
            <w:tcW w:w="1559"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19"/>
              <w:jc w:val="center"/>
              <w:rPr>
                <w:color w:val="000000"/>
                <w:sz w:val="20"/>
                <w:szCs w:val="20"/>
              </w:rPr>
            </w:pPr>
            <w:r w:rsidRPr="00A569F6">
              <w:rPr>
                <w:color w:val="000000"/>
                <w:sz w:val="20"/>
                <w:szCs w:val="20"/>
              </w:rPr>
              <w:t>Планируемая (предельная) цена закупки, руб. с НДС</w:t>
            </w:r>
          </w:p>
        </w:tc>
        <w:tc>
          <w:tcPr>
            <w:tcW w:w="1559"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0"/>
              <w:jc w:val="center"/>
              <w:rPr>
                <w:color w:val="000000"/>
                <w:sz w:val="20"/>
                <w:szCs w:val="20"/>
              </w:rPr>
            </w:pPr>
            <w:r w:rsidRPr="00A569F6">
              <w:rPr>
                <w:color w:val="000000"/>
                <w:sz w:val="20"/>
                <w:szCs w:val="20"/>
              </w:rPr>
              <w:t>1 189 030,85</w:t>
            </w:r>
          </w:p>
        </w:tc>
        <w:tc>
          <w:tcPr>
            <w:tcW w:w="1701" w:type="dxa"/>
            <w:tcBorders>
              <w:top w:val="nil"/>
              <w:left w:val="nil"/>
              <w:bottom w:val="single" w:sz="4" w:space="0" w:color="auto"/>
              <w:right w:val="single" w:sz="4" w:space="0" w:color="auto"/>
            </w:tcBorders>
            <w:shd w:val="clear" w:color="000000" w:fill="FFFFFF"/>
            <w:hideMark/>
          </w:tcPr>
          <w:p w:rsidR="00A25EC9" w:rsidRPr="00A569F6" w:rsidRDefault="00A25EC9" w:rsidP="00A25EC9">
            <w:pPr>
              <w:ind w:firstLine="0"/>
              <w:jc w:val="center"/>
              <w:rPr>
                <w:color w:val="000000"/>
                <w:sz w:val="20"/>
                <w:szCs w:val="20"/>
              </w:rPr>
            </w:pPr>
            <w:r w:rsidRPr="00A569F6">
              <w:rPr>
                <w:color w:val="000000"/>
                <w:sz w:val="20"/>
                <w:szCs w:val="20"/>
              </w:rPr>
              <w:t>1 210 549,89</w:t>
            </w:r>
          </w:p>
        </w:tc>
      </w:tr>
      <w:tr w:rsidR="00A25EC9" w:rsidRPr="00A569F6" w:rsidTr="00A25EC9">
        <w:trPr>
          <w:trHeight w:val="630"/>
        </w:trPr>
        <w:tc>
          <w:tcPr>
            <w:tcW w:w="1149" w:type="dxa"/>
            <w:vMerge/>
            <w:tcBorders>
              <w:top w:val="nil"/>
              <w:left w:val="single" w:sz="4" w:space="0" w:color="auto"/>
              <w:bottom w:val="single" w:sz="4" w:space="0" w:color="auto"/>
              <w:right w:val="single" w:sz="4" w:space="0" w:color="auto"/>
            </w:tcBorders>
            <w:hideMark/>
          </w:tcPr>
          <w:p w:rsidR="00A25EC9" w:rsidRPr="00A569F6" w:rsidRDefault="00A25EC9" w:rsidP="005D5994">
            <w:pPr>
              <w:jc w:val="center"/>
              <w:rPr>
                <w:sz w:val="20"/>
                <w:szCs w:val="20"/>
              </w:rPr>
            </w:pPr>
          </w:p>
        </w:tc>
        <w:tc>
          <w:tcPr>
            <w:tcW w:w="2112" w:type="dxa"/>
            <w:vMerge/>
            <w:tcBorders>
              <w:top w:val="nil"/>
              <w:left w:val="single" w:sz="4" w:space="0" w:color="auto"/>
              <w:bottom w:val="single" w:sz="4" w:space="0" w:color="auto"/>
              <w:right w:val="single" w:sz="4" w:space="0" w:color="auto"/>
            </w:tcBorders>
            <w:hideMark/>
          </w:tcPr>
          <w:p w:rsidR="00A25EC9" w:rsidRPr="00A569F6" w:rsidRDefault="00A25EC9" w:rsidP="005D5994">
            <w:pPr>
              <w:jc w:val="center"/>
              <w:rPr>
                <w:sz w:val="20"/>
                <w:szCs w:val="20"/>
              </w:rPr>
            </w:pPr>
          </w:p>
        </w:tc>
        <w:tc>
          <w:tcPr>
            <w:tcW w:w="1134" w:type="dxa"/>
            <w:tcBorders>
              <w:top w:val="nil"/>
              <w:left w:val="nil"/>
              <w:bottom w:val="single" w:sz="4" w:space="0" w:color="auto"/>
              <w:right w:val="single" w:sz="4" w:space="0" w:color="auto"/>
            </w:tcBorders>
            <w:shd w:val="clear" w:color="auto" w:fill="auto"/>
            <w:noWrap/>
            <w:hideMark/>
          </w:tcPr>
          <w:p w:rsidR="00A25EC9" w:rsidRPr="00A569F6" w:rsidRDefault="00A25EC9" w:rsidP="00A25EC9">
            <w:pPr>
              <w:ind w:firstLine="0"/>
              <w:jc w:val="center"/>
              <w:rPr>
                <w:sz w:val="20"/>
                <w:szCs w:val="20"/>
              </w:rPr>
            </w:pPr>
            <w:r w:rsidRPr="00A569F6">
              <w:rPr>
                <w:sz w:val="20"/>
                <w:szCs w:val="20"/>
              </w:rPr>
              <w:t>18</w:t>
            </w:r>
          </w:p>
        </w:tc>
        <w:tc>
          <w:tcPr>
            <w:tcW w:w="1559" w:type="dxa"/>
            <w:tcBorders>
              <w:top w:val="nil"/>
              <w:left w:val="nil"/>
              <w:bottom w:val="single" w:sz="4" w:space="0" w:color="auto"/>
              <w:right w:val="single" w:sz="4" w:space="0" w:color="auto"/>
            </w:tcBorders>
            <w:shd w:val="clear" w:color="auto" w:fill="auto"/>
            <w:hideMark/>
          </w:tcPr>
          <w:p w:rsidR="00A25EC9" w:rsidRPr="00A569F6" w:rsidRDefault="00A25EC9" w:rsidP="00A25EC9">
            <w:pPr>
              <w:ind w:firstLine="19"/>
              <w:jc w:val="center"/>
              <w:rPr>
                <w:sz w:val="20"/>
                <w:szCs w:val="20"/>
              </w:rPr>
            </w:pPr>
            <w:r w:rsidRPr="00A569F6">
              <w:rPr>
                <w:sz w:val="20"/>
                <w:szCs w:val="20"/>
              </w:rPr>
              <w:t>Сведения о количестве (объеме) - количество единиц измерения</w:t>
            </w:r>
          </w:p>
        </w:tc>
        <w:tc>
          <w:tcPr>
            <w:tcW w:w="1559" w:type="dxa"/>
            <w:tcBorders>
              <w:top w:val="nil"/>
              <w:left w:val="nil"/>
              <w:bottom w:val="single" w:sz="4" w:space="0" w:color="auto"/>
              <w:right w:val="single" w:sz="4" w:space="0" w:color="auto"/>
            </w:tcBorders>
            <w:shd w:val="clear" w:color="auto" w:fill="auto"/>
            <w:noWrap/>
            <w:hideMark/>
          </w:tcPr>
          <w:p w:rsidR="00A25EC9" w:rsidRPr="00A569F6" w:rsidRDefault="00A25EC9" w:rsidP="00A25EC9">
            <w:pPr>
              <w:ind w:firstLine="0"/>
              <w:jc w:val="center"/>
              <w:rPr>
                <w:color w:val="000000"/>
                <w:sz w:val="20"/>
                <w:szCs w:val="20"/>
              </w:rPr>
            </w:pPr>
            <w:r w:rsidRPr="00A569F6">
              <w:rPr>
                <w:color w:val="000000"/>
                <w:sz w:val="20"/>
                <w:szCs w:val="20"/>
              </w:rPr>
              <w:t>474,16</w:t>
            </w:r>
          </w:p>
        </w:tc>
        <w:tc>
          <w:tcPr>
            <w:tcW w:w="1701" w:type="dxa"/>
            <w:tcBorders>
              <w:top w:val="nil"/>
              <w:left w:val="nil"/>
              <w:bottom w:val="single" w:sz="4" w:space="0" w:color="auto"/>
              <w:right w:val="single" w:sz="4" w:space="0" w:color="auto"/>
            </w:tcBorders>
            <w:shd w:val="clear" w:color="auto" w:fill="auto"/>
            <w:noWrap/>
            <w:hideMark/>
          </w:tcPr>
          <w:p w:rsidR="00A25EC9" w:rsidRPr="00A569F6" w:rsidRDefault="00A25EC9" w:rsidP="00A25EC9">
            <w:pPr>
              <w:ind w:firstLine="0"/>
              <w:jc w:val="center"/>
              <w:rPr>
                <w:color w:val="000000"/>
                <w:sz w:val="20"/>
                <w:szCs w:val="20"/>
              </w:rPr>
            </w:pPr>
            <w:r w:rsidRPr="00A569F6">
              <w:rPr>
                <w:color w:val="000000"/>
                <w:sz w:val="20"/>
                <w:szCs w:val="20"/>
              </w:rPr>
              <w:t>487</w:t>
            </w:r>
          </w:p>
        </w:tc>
      </w:tr>
    </w:tbl>
    <w:p w:rsidR="00A25EC9" w:rsidRPr="0038672C" w:rsidRDefault="00A25EC9" w:rsidP="00A25EC9">
      <w:r w:rsidRPr="007C6E14">
        <w:t xml:space="preserve">Объем тепловой энергии </w:t>
      </w:r>
      <w:r>
        <w:t xml:space="preserve">филиалом </w:t>
      </w:r>
      <w:r w:rsidRPr="007C6E14">
        <w:t xml:space="preserve">был определен как средняя величина за прошедшие </w:t>
      </w:r>
      <w:r>
        <w:t>два года (</w:t>
      </w:r>
      <w:r w:rsidRPr="007C6E14">
        <w:t>2014</w:t>
      </w:r>
      <w:r>
        <w:t xml:space="preserve"> </w:t>
      </w:r>
      <w:r w:rsidRPr="007C6E14">
        <w:t>г</w:t>
      </w:r>
      <w:r>
        <w:t>.</w:t>
      </w:r>
      <w:r w:rsidRPr="007C6E14">
        <w:t>, 1 полугодие 2015г.)</w:t>
      </w:r>
      <w:r>
        <w:t xml:space="preserve">. Теплоснабжающая организация рассчитала договорной объем расхода тепловой энергии с учетом срока эксплуатации тепловых сетей. Увеличение срока эксплуатации тепловых сетей привело к росту потерь в тепловых сетях и росту договорного объема. </w:t>
      </w:r>
    </w:p>
    <w:p w:rsidR="00A25EC9" w:rsidRPr="00A25EC9" w:rsidRDefault="00A25EC9" w:rsidP="00A25EC9">
      <w:pPr>
        <w:pStyle w:val="afff1"/>
        <w:ind w:firstLine="567"/>
        <w:rPr>
          <w:lang w:val="ru-RU"/>
        </w:rPr>
      </w:pPr>
      <w:r w:rsidRPr="00A25EC9">
        <w:rPr>
          <w:sz w:val="24"/>
          <w:szCs w:val="24"/>
          <w:lang w:val="ru-RU"/>
        </w:rPr>
        <w:t xml:space="preserve">На основании вышеизложенного, необходимо согласовать увеличение предельной стоимости закупки на оказание услуг по теплоснабжению производственной базы ПРЭС филиала АО "Тюменьэнерго" Нефтеюганские электрические сети с </w:t>
      </w:r>
      <w:r>
        <w:rPr>
          <w:sz w:val="24"/>
          <w:szCs w:val="24"/>
          <w:lang w:val="ru-RU"/>
        </w:rPr>
        <w:t>1 189 030,85</w:t>
      </w:r>
      <w:r w:rsidRPr="00A25EC9">
        <w:rPr>
          <w:sz w:val="24"/>
          <w:szCs w:val="24"/>
          <w:lang w:val="ru-RU"/>
        </w:rPr>
        <w:t xml:space="preserve"> руб. с НДС до </w:t>
      </w:r>
      <w:r>
        <w:rPr>
          <w:sz w:val="24"/>
          <w:szCs w:val="24"/>
          <w:lang w:val="ru-RU"/>
        </w:rPr>
        <w:t>1 210 549,89</w:t>
      </w:r>
      <w:r w:rsidRPr="00A25EC9">
        <w:rPr>
          <w:sz w:val="24"/>
          <w:szCs w:val="24"/>
          <w:lang w:val="ru-RU"/>
        </w:rPr>
        <w:t xml:space="preserve"> руб. с НДС</w:t>
      </w:r>
      <w:r>
        <w:rPr>
          <w:sz w:val="24"/>
          <w:szCs w:val="24"/>
          <w:lang w:val="ru-RU"/>
        </w:rPr>
        <w:t>.</w:t>
      </w:r>
    </w:p>
    <w:p w:rsidR="00A25EC9" w:rsidRPr="00106F1A" w:rsidRDefault="00A25EC9" w:rsidP="00A25EC9">
      <w:pPr>
        <w:widowControl w:val="0"/>
        <w:spacing w:before="120"/>
        <w:ind w:firstLine="0"/>
        <w:rPr>
          <w:b/>
        </w:rPr>
      </w:pPr>
      <w:r w:rsidRPr="00106F1A">
        <w:rPr>
          <w:b/>
          <w:u w:val="single"/>
        </w:rPr>
        <w:t>РЕШИЛИ</w:t>
      </w:r>
      <w:r w:rsidRPr="00106F1A">
        <w:rPr>
          <w:b/>
        </w:rPr>
        <w:t>:</w:t>
      </w:r>
    </w:p>
    <w:p w:rsidR="00A25EC9" w:rsidRDefault="00A25EC9" w:rsidP="00A25EC9">
      <w:pPr>
        <w:widowControl w:val="0"/>
        <w:spacing w:after="120"/>
        <w:ind w:firstLine="0"/>
      </w:pPr>
      <w:r w:rsidRPr="00106F1A">
        <w:rPr>
          <w:b/>
        </w:rPr>
        <w:t xml:space="preserve">Согласовать </w:t>
      </w:r>
      <w:r w:rsidRPr="00AD027B">
        <w:rPr>
          <w:b/>
        </w:rPr>
        <w:t xml:space="preserve">увеличении предельной стоимости закупки </w:t>
      </w:r>
      <w:r w:rsidRPr="00A47AF5">
        <w:rPr>
          <w:b/>
        </w:rPr>
        <w:t xml:space="preserve">№2015.0779 </w:t>
      </w:r>
      <w:r w:rsidRPr="00A47AF5">
        <w:t>на оказание услуг по теплоснабжению производственной базы ПРЭС филиала АО "Тюменьэнерго" Нефтеюганские электрические</w:t>
      </w:r>
      <w:r>
        <w:t xml:space="preserve"> </w:t>
      </w:r>
      <w:r w:rsidRPr="00A47AF5">
        <w:t>сети</w:t>
      </w:r>
      <w:r w:rsidRPr="00106F1A">
        <w:t xml:space="preserve"> до </w:t>
      </w:r>
      <w:r>
        <w:t>1 210 549,89 руб. с НДС.</w:t>
      </w:r>
    </w:p>
    <w:p w:rsidR="00A25EC9" w:rsidRPr="00106F1A" w:rsidRDefault="00A25EC9" w:rsidP="00A25EC9">
      <w:pPr>
        <w:widowControl w:val="0"/>
        <w:tabs>
          <w:tab w:val="left" w:pos="851"/>
        </w:tabs>
        <w:ind w:firstLine="0"/>
        <w:rPr>
          <w:b/>
        </w:rPr>
      </w:pPr>
      <w:r w:rsidRPr="00106F1A">
        <w:rPr>
          <w:b/>
          <w:szCs w:val="28"/>
          <w:u w:val="single"/>
        </w:rPr>
        <w:t>Вопрос №</w:t>
      </w:r>
      <w:r>
        <w:rPr>
          <w:b/>
          <w:szCs w:val="28"/>
          <w:u w:val="single"/>
        </w:rPr>
        <w:t xml:space="preserve"> 17</w:t>
      </w:r>
      <w:r w:rsidRPr="00106F1A">
        <w:rPr>
          <w:b/>
          <w:szCs w:val="28"/>
          <w:u w:val="single"/>
        </w:rPr>
        <w:t>:</w:t>
      </w:r>
      <w:r w:rsidRPr="00106F1A">
        <w:rPr>
          <w:b/>
          <w:i/>
          <w:szCs w:val="28"/>
        </w:rPr>
        <w:t xml:space="preserve"> </w:t>
      </w:r>
      <w:r w:rsidRPr="007A4D7F">
        <w:rPr>
          <w:b/>
        </w:rPr>
        <w:t xml:space="preserve">Об уменьшении предельной стоимости закупки №2015.1122 </w:t>
      </w:r>
      <w:r>
        <w:t>н</w:t>
      </w:r>
      <w:r w:rsidRPr="007A4D7F">
        <w:t>ефт</w:t>
      </w:r>
      <w:r>
        <w:t>и</w:t>
      </w:r>
      <w:r w:rsidRPr="007A4D7F">
        <w:t xml:space="preserve"> на топливо для котельной филиала АО "Тюменьэнерго" Нефтеюганские электрические сети</w:t>
      </w:r>
      <w:r w:rsidRPr="00106F1A">
        <w:t>.</w:t>
      </w:r>
    </w:p>
    <w:p w:rsidR="00A25EC9" w:rsidRPr="00091A56" w:rsidRDefault="00A25EC9" w:rsidP="00A25EC9">
      <w:r w:rsidRPr="00A25EC9">
        <w:rPr>
          <w:lang w:eastAsia="en-US"/>
        </w:rPr>
        <w:t xml:space="preserve">По данному вопросу рассмотрели </w:t>
      </w:r>
      <w:r w:rsidRPr="00A25EC9">
        <w:t xml:space="preserve">служебную записку филиала </w:t>
      </w:r>
      <w:r w:rsidRPr="00A25EC9">
        <w:rPr>
          <w:lang w:eastAsia="en-US"/>
        </w:rPr>
        <w:t>АО</w:t>
      </w:r>
      <w:r w:rsidRPr="00106F1A">
        <w:rPr>
          <w:lang w:eastAsia="en-US"/>
        </w:rPr>
        <w:t> </w:t>
      </w:r>
      <w:r w:rsidRPr="00A25EC9">
        <w:rPr>
          <w:lang w:eastAsia="en-US"/>
        </w:rPr>
        <w:t>«Тюменьэнерго» Нефтеюганские электрические сети,</w:t>
      </w:r>
      <w:r w:rsidRPr="00A25EC9">
        <w:t xml:space="preserve"> в которой указано, что </w:t>
      </w:r>
      <w:r>
        <w:t>д</w:t>
      </w:r>
      <w:r w:rsidRPr="005D243E">
        <w:t xml:space="preserve">ля </w:t>
      </w:r>
      <w:r>
        <w:t xml:space="preserve">обеспечения теплом помещения производственных объектов: АБК НЮРЭС, гараж (боксы №1, 2, 3, диспетчерская </w:t>
      </w:r>
      <w:proofErr w:type="spellStart"/>
      <w:r>
        <w:t>СМиТ</w:t>
      </w:r>
      <w:proofErr w:type="spellEnd"/>
      <w:r>
        <w:t xml:space="preserve">), здание ОВБ НЮРЭС и жилые дома п. </w:t>
      </w:r>
      <w:proofErr w:type="spellStart"/>
      <w:r>
        <w:t>Сингапай</w:t>
      </w:r>
      <w:proofErr w:type="spellEnd"/>
      <w:r>
        <w:t xml:space="preserve">, </w:t>
      </w:r>
      <w:proofErr w:type="spellStart"/>
      <w:r>
        <w:t>мкр</w:t>
      </w:r>
      <w:proofErr w:type="spellEnd"/>
      <w:r>
        <w:t xml:space="preserve">. </w:t>
      </w:r>
      <w:proofErr w:type="spellStart"/>
      <w:r>
        <w:t>Усть</w:t>
      </w:r>
      <w:proofErr w:type="spellEnd"/>
      <w:r>
        <w:t xml:space="preserve">-Балык, в корректировку ГКПЗ 4 квартала 2015 года АО «Тюменьэнерго» была включена закупка </w:t>
      </w:r>
      <w:r w:rsidRPr="0038672C">
        <w:t xml:space="preserve">у единственного источника </w:t>
      </w:r>
      <w:r>
        <w:t xml:space="preserve">№ 2015.1122 </w:t>
      </w:r>
      <w:r w:rsidRPr="00C556EB">
        <w:t>Нефть на топливо для котельной</w:t>
      </w:r>
      <w:r>
        <w:t>, в объеме 470 тонн на сумму 8 037 000,00 руб. (с НДС) и</w:t>
      </w:r>
      <w:r>
        <w:rPr>
          <w:sz w:val="25"/>
          <w:szCs w:val="25"/>
        </w:rPr>
        <w:t xml:space="preserve">з расчета 17 100, 00 руб. (с НДС) за одну тонну. </w:t>
      </w:r>
      <w:r w:rsidRPr="00091A56">
        <w:t>Планируемая дата объявления закупки 31.12.2015 г.</w:t>
      </w:r>
    </w:p>
    <w:p w:rsidR="00A25EC9" w:rsidRPr="00091A56" w:rsidRDefault="00A25EC9" w:rsidP="00091A56">
      <w:r w:rsidRPr="0038672C">
        <w:t xml:space="preserve">Стоимость, в соответствии с полученной </w:t>
      </w:r>
      <w:r>
        <w:t>02.12</w:t>
      </w:r>
      <w:r w:rsidRPr="0038672C">
        <w:t>.2015 г. офертой</w:t>
      </w:r>
      <w:r w:rsidRPr="00091A56">
        <w:t xml:space="preserve"> ООО «РН-Юганскнефтегаз» составила 7 545 862,61 руб. (с НДС) из расчета 16 055,027 руб. (с НДС) за одну тонну. </w:t>
      </w:r>
    </w:p>
    <w:p w:rsidR="00A25EC9" w:rsidRPr="00A25EC9" w:rsidRDefault="00091A56" w:rsidP="00091A56">
      <w:r w:rsidRPr="00091A56">
        <w:tab/>
      </w:r>
      <w:r w:rsidR="00A25EC9" w:rsidRPr="00091A56">
        <w:t>В связи со снижением цены на нефть</w:t>
      </w:r>
      <w:r w:rsidR="00A25EC9" w:rsidRPr="00C53C06">
        <w:t xml:space="preserve">, </w:t>
      </w:r>
      <w:r w:rsidR="00A25EC9" w:rsidRPr="00A25EC9">
        <w:t xml:space="preserve">необходимо согласовать </w:t>
      </w:r>
      <w:r w:rsidR="00A25EC9">
        <w:t>уменьшение</w:t>
      </w:r>
      <w:r w:rsidR="00A25EC9" w:rsidRPr="00A25EC9">
        <w:t xml:space="preserve"> предельной стоимости закупки нефти на топливо </w:t>
      </w:r>
      <w:proofErr w:type="gramStart"/>
      <w:r w:rsidR="00A25EC9" w:rsidRPr="00A25EC9">
        <w:t>для котельной филиала</w:t>
      </w:r>
      <w:proofErr w:type="gramEnd"/>
      <w:r w:rsidR="00A25EC9" w:rsidRPr="00A25EC9">
        <w:t xml:space="preserve"> АО</w:t>
      </w:r>
      <w:r>
        <w:t> </w:t>
      </w:r>
      <w:r w:rsidR="00A25EC9" w:rsidRPr="00A25EC9">
        <w:t xml:space="preserve">"Тюменьэнерго" Нефтеюганские электрические сети с </w:t>
      </w:r>
      <w:r>
        <w:t>8 037 000,00</w:t>
      </w:r>
      <w:r w:rsidR="00A25EC9" w:rsidRPr="00A25EC9">
        <w:t xml:space="preserve"> руб. с НДС до </w:t>
      </w:r>
      <w:r>
        <w:t>7 545 862,61</w:t>
      </w:r>
      <w:r w:rsidR="00A25EC9" w:rsidRPr="00A25EC9">
        <w:t xml:space="preserve"> руб. с НДС</w:t>
      </w:r>
      <w:r w:rsidR="00A25EC9">
        <w:t>.</w:t>
      </w:r>
    </w:p>
    <w:p w:rsidR="00A25EC9" w:rsidRPr="00106F1A" w:rsidRDefault="00A25EC9" w:rsidP="00A25EC9">
      <w:pPr>
        <w:widowControl w:val="0"/>
        <w:spacing w:before="120"/>
        <w:ind w:firstLine="0"/>
        <w:rPr>
          <w:b/>
        </w:rPr>
      </w:pPr>
      <w:r w:rsidRPr="00106F1A">
        <w:rPr>
          <w:b/>
          <w:u w:val="single"/>
        </w:rPr>
        <w:t>РЕШИЛИ</w:t>
      </w:r>
      <w:r w:rsidRPr="00106F1A">
        <w:rPr>
          <w:b/>
        </w:rPr>
        <w:t>:</w:t>
      </w:r>
    </w:p>
    <w:p w:rsidR="00A25EC9" w:rsidRDefault="00A25EC9" w:rsidP="00A25EC9">
      <w:pPr>
        <w:widowControl w:val="0"/>
        <w:spacing w:after="120"/>
        <w:ind w:firstLine="0"/>
      </w:pPr>
      <w:r w:rsidRPr="00106F1A">
        <w:rPr>
          <w:b/>
        </w:rPr>
        <w:t xml:space="preserve">Согласовать </w:t>
      </w:r>
      <w:r w:rsidR="00091A56" w:rsidRPr="007A4D7F">
        <w:rPr>
          <w:b/>
        </w:rPr>
        <w:t xml:space="preserve">уменьшении предельной стоимости закупки №2015.1122 </w:t>
      </w:r>
      <w:r w:rsidR="00091A56">
        <w:t>н</w:t>
      </w:r>
      <w:r w:rsidR="00091A56" w:rsidRPr="007A4D7F">
        <w:t>ефт</w:t>
      </w:r>
      <w:r w:rsidR="00091A56">
        <w:t>и</w:t>
      </w:r>
      <w:r w:rsidR="00091A56" w:rsidRPr="007A4D7F">
        <w:t xml:space="preserve"> на топливо </w:t>
      </w:r>
      <w:proofErr w:type="gramStart"/>
      <w:r w:rsidR="00091A56" w:rsidRPr="007A4D7F">
        <w:t>для котельной филиала</w:t>
      </w:r>
      <w:proofErr w:type="gramEnd"/>
      <w:r w:rsidR="00091A56" w:rsidRPr="007A4D7F">
        <w:t xml:space="preserve"> АО "Тюменьэнерго" Нефтеюганские электрические сети</w:t>
      </w:r>
      <w:r w:rsidR="00091A56" w:rsidRPr="00106F1A">
        <w:t xml:space="preserve"> </w:t>
      </w:r>
      <w:r w:rsidRPr="00106F1A">
        <w:t xml:space="preserve">до </w:t>
      </w:r>
      <w:r w:rsidR="00091A56">
        <w:t>7 545 862,61</w:t>
      </w:r>
      <w:r>
        <w:t xml:space="preserve"> руб. с НДС</w:t>
      </w:r>
      <w:r w:rsidR="00E90C2B">
        <w:t>.</w:t>
      </w:r>
    </w:p>
    <w:p w:rsidR="00E90C2B" w:rsidRPr="00106F1A" w:rsidRDefault="00E90C2B" w:rsidP="00E90C2B">
      <w:pPr>
        <w:pStyle w:val="21"/>
        <w:widowControl w:val="0"/>
        <w:ind w:firstLine="0"/>
        <w:rPr>
          <w:b/>
        </w:rPr>
      </w:pPr>
      <w:r w:rsidRPr="00106F1A">
        <w:rPr>
          <w:b/>
          <w:u w:val="single"/>
        </w:rPr>
        <w:t xml:space="preserve">Вопрос № </w:t>
      </w:r>
      <w:r>
        <w:rPr>
          <w:b/>
          <w:u w:val="single"/>
        </w:rPr>
        <w:t>18</w:t>
      </w:r>
      <w:r w:rsidRPr="00262615">
        <w:rPr>
          <w:b/>
        </w:rPr>
        <w:t xml:space="preserve">: </w:t>
      </w:r>
      <w:r w:rsidRPr="00E90C2B">
        <w:rPr>
          <w:b/>
        </w:rPr>
        <w:t>Об изменении способа закупки № 2015.1026 с Закрытого запроса цен по результатам открытых конкурентных переговоров на закупку у единственного источника по результатам конкурентной процедуры</w:t>
      </w:r>
      <w:r w:rsidRPr="0051365D">
        <w:t xml:space="preserve"> </w:t>
      </w:r>
      <w:r>
        <w:t xml:space="preserve">на </w:t>
      </w:r>
      <w:r w:rsidRPr="00E90C2B">
        <w:t>Поставка выключателей 6-10кВ, 20-35кВ для филиала АО "Тюменьэнерго" - "Тюменские распределительные сети"</w:t>
      </w:r>
      <w:r w:rsidRPr="00106F1A">
        <w:t>.</w:t>
      </w:r>
    </w:p>
    <w:p w:rsidR="00E90C2B" w:rsidRDefault="00E90C2B" w:rsidP="00E90C2B">
      <w:pPr>
        <w:contextualSpacing/>
        <w:rPr>
          <w:color w:val="000000"/>
          <w:lang w:bidi="ru-RU"/>
        </w:rPr>
      </w:pPr>
      <w:r w:rsidRPr="00106F1A">
        <w:t xml:space="preserve">По данному вопросу рассмотрели служебную записку филиала АО «Тюменьэнерго» </w:t>
      </w:r>
      <w:r>
        <w:t xml:space="preserve">Сургутские электрические </w:t>
      </w:r>
      <w:r w:rsidRPr="00106F1A">
        <w:t xml:space="preserve">сети, в которой указано, что </w:t>
      </w:r>
      <w:r>
        <w:rPr>
          <w:color w:val="000000"/>
          <w:lang w:bidi="ru-RU"/>
        </w:rPr>
        <w:t xml:space="preserve">в соответствии с утвержденной корректировкой ГКПЗ на 4 квартал 2015г. 06.11.2015г. был объявлен закрытый запрос цен </w:t>
      </w:r>
      <w:r>
        <w:t>№2015.1026</w:t>
      </w:r>
      <w:r>
        <w:rPr>
          <w:color w:val="000000"/>
          <w:lang w:bidi="ru-RU"/>
        </w:rPr>
        <w:t xml:space="preserve"> </w:t>
      </w:r>
      <w:r w:rsidRPr="009E1EC4">
        <w:rPr>
          <w:color w:val="000000"/>
          <w:lang w:bidi="ru-RU"/>
        </w:rPr>
        <w:t>«П</w:t>
      </w:r>
      <w:r w:rsidRPr="009E1EC4">
        <w:t>оставка выключателей 6-10кВ, 20-35кВ для филиала АО «Тюменьэнерго» «Тюменские распределительные сети» (проведенного по итогам открытых конкурентных переговоров без</w:t>
      </w:r>
      <w:r w:rsidRPr="00AA5AAD">
        <w:t xml:space="preserve"> предварительного квалификационного отбора на право заключения рамочных соглашений поставки основного электротехнического оборудования «Поставка </w:t>
      </w:r>
      <w:r>
        <w:t>выключателей</w:t>
      </w:r>
      <w:r w:rsidRPr="00AA5AAD">
        <w:t xml:space="preserve">», закупаемого дочерними и зависимыми обществами (ДЗО) ПАО «Россети» № </w:t>
      </w:r>
      <w:r>
        <w:t>575735</w:t>
      </w:r>
      <w:r w:rsidRPr="00AA5AAD">
        <w:t xml:space="preserve"> (объявленного на ЭТП «</w:t>
      </w:r>
      <w:r w:rsidRPr="00CA4D14">
        <w:t>b</w:t>
      </w:r>
      <w:r w:rsidRPr="00AA5AAD">
        <w:t>2</w:t>
      </w:r>
      <w:r w:rsidRPr="00CA4D14">
        <w:t>b</w:t>
      </w:r>
      <w:r w:rsidRPr="00AA5AAD">
        <w:t>-</w:t>
      </w:r>
      <w:r w:rsidRPr="00CA4D14">
        <w:t>mrsk</w:t>
      </w:r>
      <w:r>
        <w:t>» 06</w:t>
      </w:r>
      <w:r w:rsidRPr="00AA5AAD">
        <w:t>.1</w:t>
      </w:r>
      <w:r w:rsidRPr="00CA4D14">
        <w:t>1</w:t>
      </w:r>
      <w:r w:rsidRPr="00AA5AAD">
        <w:t>.2013г.)</w:t>
      </w:r>
      <w:r w:rsidRPr="00CA4D14">
        <w:t xml:space="preserve"> - </w:t>
      </w:r>
      <w:r>
        <w:t>Лот 6</w:t>
      </w:r>
      <w:r w:rsidRPr="00AA5AAD">
        <w:t xml:space="preserve"> «Поставка </w:t>
      </w:r>
      <w:r>
        <w:t>выключателей</w:t>
      </w:r>
      <w:r w:rsidRPr="00AA5AAD">
        <w:t xml:space="preserve"> </w:t>
      </w:r>
      <w:r>
        <w:t xml:space="preserve">6-10кВ, 20-35кВ </w:t>
      </w:r>
      <w:r w:rsidRPr="00AA5AAD">
        <w:t>для нужд АО «Тюменьэнерго»</w:t>
      </w:r>
      <w:r>
        <w:t>)</w:t>
      </w:r>
      <w:r w:rsidRPr="00CA2A4D">
        <w:t>.</w:t>
      </w:r>
      <w:r>
        <w:rPr>
          <w:b/>
        </w:rPr>
        <w:t xml:space="preserve"> </w:t>
      </w:r>
    </w:p>
    <w:p w:rsidR="00E90C2B" w:rsidRPr="004F2596" w:rsidRDefault="00E90C2B" w:rsidP="00E90C2B">
      <w:pPr>
        <w:contextualSpacing/>
      </w:pPr>
      <w:r w:rsidRPr="00DA138C">
        <w:lastRenderedPageBreak/>
        <w:t>В ходе проведения закрытого запроса цен</w:t>
      </w:r>
      <w:r>
        <w:t xml:space="preserve"> на «Поставку выключателей 6-10кВ, 20-35кВ для нужд филиала АО «Тюменьэнерго» - «Тюменские распределительные сети»</w:t>
      </w:r>
      <w:r w:rsidRPr="00DA138C">
        <w:t xml:space="preserve"> было получено 2 предложения</w:t>
      </w:r>
      <w:r>
        <w:rPr>
          <w:sz w:val="23"/>
          <w:szCs w:val="23"/>
        </w:rPr>
        <w:t xml:space="preserve"> от участников </w:t>
      </w:r>
      <w:r w:rsidRPr="00DA138C">
        <w:rPr>
          <w:sz w:val="23"/>
          <w:szCs w:val="23"/>
        </w:rPr>
        <w:t>ООО "</w:t>
      </w:r>
      <w:r>
        <w:rPr>
          <w:sz w:val="23"/>
          <w:szCs w:val="23"/>
        </w:rPr>
        <w:t>Таврида Электрик Омск» и ЗАО «ГК «</w:t>
      </w:r>
      <w:proofErr w:type="gramStart"/>
      <w:r>
        <w:rPr>
          <w:sz w:val="23"/>
          <w:szCs w:val="23"/>
        </w:rPr>
        <w:t>Электрощит»-</w:t>
      </w:r>
      <w:proofErr w:type="gramEnd"/>
      <w:r>
        <w:rPr>
          <w:sz w:val="23"/>
          <w:szCs w:val="23"/>
        </w:rPr>
        <w:t xml:space="preserve">ТМ» Самара» </w:t>
      </w:r>
      <w:r>
        <w:t>(</w:t>
      </w:r>
      <w:r w:rsidRPr="00DA138C">
        <w:t xml:space="preserve">Протокол заседания комиссии по </w:t>
      </w:r>
      <w:r w:rsidRPr="004F2596">
        <w:t xml:space="preserve">вскрытию конвертов, поступивших на закрытый запрос цен № </w:t>
      </w:r>
      <w:r>
        <w:t>575739(1026)/1  от 16.11.</w:t>
      </w:r>
      <w:r w:rsidRPr="004F2596">
        <w:t xml:space="preserve">2015г.). </w:t>
      </w:r>
    </w:p>
    <w:p w:rsidR="00E90C2B" w:rsidRDefault="00E90C2B" w:rsidP="00E90C2B">
      <w:pPr>
        <w:spacing w:before="100" w:beforeAutospacing="1" w:after="105"/>
        <w:contextualSpacing/>
        <w:outlineLvl w:val="1"/>
      </w:pPr>
      <w:r>
        <w:t>Для принятия решения о допуске участников ЗЗЦ к итоговой оценке предложений</w:t>
      </w:r>
      <w:r w:rsidRPr="004F2596">
        <w:t xml:space="preserve"> Комиссия, руководствуясь требованиями Документации, регламентирующей порядок проведения закрытого запроса цен, провела рассмотрение заявок, представленных на участие в закрытом запросе цен (объявлении о покупке)</w:t>
      </w:r>
      <w:r>
        <w:t>.</w:t>
      </w:r>
      <w:r w:rsidRPr="004F2596">
        <w:t xml:space="preserve"> </w:t>
      </w:r>
      <w:r>
        <w:t>В</w:t>
      </w:r>
      <w:r w:rsidRPr="004F2596">
        <w:t xml:space="preserve"> результате рассмотрения и изучения заявок </w:t>
      </w:r>
      <w:r>
        <w:t>заявка</w:t>
      </w:r>
      <w:r w:rsidRPr="004F2596">
        <w:t xml:space="preserve"> участника </w:t>
      </w:r>
      <w:r>
        <w:t>ЗАО «ГК Электрощит-ТМ</w:t>
      </w:r>
      <w:r w:rsidRPr="00EF50BD">
        <w:t>»</w:t>
      </w:r>
      <w:r>
        <w:t xml:space="preserve"> Самара» </w:t>
      </w:r>
      <w:r w:rsidRPr="004F2596">
        <w:t>на</w:t>
      </w:r>
      <w:r w:rsidRPr="00DA138C">
        <w:t xml:space="preserve"> основании п. 1.31 (б) Закупочной документации, </w:t>
      </w:r>
      <w:r>
        <w:t xml:space="preserve">признана </w:t>
      </w:r>
      <w:r w:rsidRPr="00DA138C">
        <w:t>не соответству</w:t>
      </w:r>
      <w:r>
        <w:t>ющей</w:t>
      </w:r>
      <w:r w:rsidRPr="00DA138C">
        <w:t xml:space="preserve"> требованиям, указанным в документации о закупке. </w:t>
      </w:r>
      <w:r>
        <w:t xml:space="preserve">Заявка ООО «Таврида Электрик Омск» признана соответствующей требованиям Закупочной документации </w:t>
      </w:r>
      <w:r w:rsidRPr="00CA2A4D">
        <w:t>(Протокол №</w:t>
      </w:r>
      <w:r>
        <w:t>575739(</w:t>
      </w:r>
      <w:proofErr w:type="gramStart"/>
      <w:r>
        <w:t>1026)/</w:t>
      </w:r>
      <w:proofErr w:type="gramEnd"/>
      <w:r>
        <w:t>2 от 16.12</w:t>
      </w:r>
      <w:r w:rsidRPr="00CA2A4D">
        <w:rPr>
          <w:color w:val="333333"/>
          <w:kern w:val="36"/>
        </w:rPr>
        <w:t>.2015г.)</w:t>
      </w:r>
      <w:r w:rsidRPr="00CA2A4D">
        <w:t>.</w:t>
      </w:r>
    </w:p>
    <w:p w:rsidR="00E90C2B" w:rsidRPr="00EF50BD" w:rsidRDefault="00E90C2B" w:rsidP="00E90C2B">
      <w:pPr>
        <w:spacing w:before="100" w:beforeAutospacing="1" w:after="105"/>
        <w:contextualSpacing/>
        <w:outlineLvl w:val="1"/>
      </w:pPr>
      <w:r w:rsidRPr="00EF50BD">
        <w:t>ООО «</w:t>
      </w:r>
      <w:r>
        <w:t>Таврида Электрик Омск</w:t>
      </w:r>
      <w:r w:rsidRPr="00EF50BD">
        <w:t>» является единственным Участником, предложившим к поставке товар (</w:t>
      </w:r>
      <w:r>
        <w:t>выключатели</w:t>
      </w:r>
      <w:r w:rsidRPr="00EF50BD">
        <w:t>) и представивший в составе электронной заявки комплект документов, соответствующие требованиям Закупочной документации, кроме того на участника получено положительное заключение СЭБ АО «Тюменьэнерго» о возможности заключения с ним договора.</w:t>
      </w:r>
    </w:p>
    <w:p w:rsidR="00E90C2B" w:rsidRDefault="00E90C2B" w:rsidP="00E90C2B">
      <w:pPr>
        <w:tabs>
          <w:tab w:val="left" w:pos="1134"/>
        </w:tabs>
        <w:contextualSpacing/>
      </w:pPr>
      <w:r w:rsidRPr="00EF50BD">
        <w:t>Закупочная комиссия</w:t>
      </w:r>
      <w:r>
        <w:t xml:space="preserve"> филиала, принимая во внимание, что закупка проводится во второй раз, круг Участников ограничен рамочным соглашением по результатам конкурентных переговоров ПАО «Россети» №38282 от 02.12.2013г. пришла к заключению, что повторное проведение закрытого запроса цен нецелесообразно, поскольку не приведет к изменению круга ее потенциальных участников и появлению другого победителя. </w:t>
      </w:r>
    </w:p>
    <w:p w:rsidR="00E90C2B" w:rsidRDefault="00E90C2B" w:rsidP="00E90C2B">
      <w:pPr>
        <w:rPr>
          <w:lang w:eastAsia="en-US"/>
        </w:rPr>
      </w:pPr>
      <w:r w:rsidRPr="00EF50BD">
        <w:t>На основании п. 7.5.6. Положения о закупке товаров, работ, услуг для АО</w:t>
      </w:r>
      <w:r>
        <w:t> </w:t>
      </w:r>
      <w:r w:rsidRPr="00EF50BD">
        <w:t xml:space="preserve">«Тюменьэнерго», </w:t>
      </w:r>
      <w:r w:rsidRPr="00716EDC">
        <w:t>утвержденного Советом директоров от 01.07.2013г. Приказом №10/13 предлагаем провести закупку на поставку выключателей 6-10кВ, 20-35кВ для филиала АО «Тюменьэнерго» – Тюменские распределительные сети способом «у единственного источника» и заключить договор с единственным допущенным до участия в закупке участником ООО «Таврида Электрик Омск» на сумму 5 018 220,22 руб. с</w:t>
      </w:r>
      <w:r w:rsidRPr="00930F87">
        <w:t xml:space="preserve"> НДС</w:t>
      </w:r>
      <w:r>
        <w:t>.</w:t>
      </w:r>
    </w:p>
    <w:p w:rsidR="00E90C2B" w:rsidRPr="00106F1A" w:rsidRDefault="00E90C2B" w:rsidP="00E90C2B">
      <w:pPr>
        <w:widowControl w:val="0"/>
        <w:spacing w:before="120"/>
        <w:ind w:firstLine="0"/>
      </w:pPr>
      <w:r w:rsidRPr="00106F1A">
        <w:rPr>
          <w:b/>
          <w:u w:val="single"/>
        </w:rPr>
        <w:t>РЕШИЛИ:</w:t>
      </w:r>
    </w:p>
    <w:p w:rsidR="00E90C2B" w:rsidRDefault="00E90C2B" w:rsidP="00E90C2B">
      <w:pPr>
        <w:widowControl w:val="0"/>
        <w:spacing w:after="120"/>
        <w:ind w:firstLine="0"/>
      </w:pPr>
      <w:r>
        <w:rPr>
          <w:b/>
        </w:rPr>
        <w:t xml:space="preserve">Согласовать </w:t>
      </w:r>
      <w:r w:rsidRPr="00745B71">
        <w:rPr>
          <w:b/>
        </w:rPr>
        <w:t>изменени</w:t>
      </w:r>
      <w:r>
        <w:rPr>
          <w:b/>
        </w:rPr>
        <w:t>е</w:t>
      </w:r>
      <w:r w:rsidRPr="00745B71">
        <w:rPr>
          <w:b/>
        </w:rPr>
        <w:t xml:space="preserve"> способа закупки </w:t>
      </w:r>
      <w:r w:rsidR="007F707F" w:rsidRPr="00E90C2B">
        <w:rPr>
          <w:b/>
        </w:rPr>
        <w:t>№ 2015.1026 с Закрытого запроса цен по результатам открытых конкурентных переговоров на закупку у единственного источника по результатам конкурентной процедуры</w:t>
      </w:r>
      <w:r w:rsidR="007F707F" w:rsidRPr="0051365D">
        <w:t xml:space="preserve"> </w:t>
      </w:r>
      <w:r w:rsidR="007F707F">
        <w:t xml:space="preserve">на </w:t>
      </w:r>
      <w:r w:rsidR="007F707F" w:rsidRPr="00E90C2B">
        <w:t>Поставка выключателей 6-10кВ, 20-35кВ для филиала АО "Тюменьэнерго" - "Тюменские распределительные сети"</w:t>
      </w:r>
      <w:r>
        <w:t xml:space="preserve">, и заключение договора с </w:t>
      </w:r>
      <w:r w:rsidR="007F707F" w:rsidRPr="00716EDC">
        <w:t>ООО «Таврида Электрик Омск» на сумму 5 018 220,22 руб. с</w:t>
      </w:r>
      <w:r w:rsidR="007F707F" w:rsidRPr="00930F87">
        <w:t xml:space="preserve"> НДС</w:t>
      </w:r>
      <w:r w:rsidR="007F707F">
        <w:t>.</w:t>
      </w:r>
    </w:p>
    <w:p w:rsidR="00305E2B" w:rsidRPr="00106F1A" w:rsidRDefault="00305E2B" w:rsidP="00291E54">
      <w:pPr>
        <w:widowControl w:val="0"/>
        <w:spacing w:after="120"/>
        <w:ind w:firstLine="0"/>
        <w:rPr>
          <w:b/>
        </w:rPr>
      </w:pPr>
      <w:r w:rsidRPr="00106F1A">
        <w:rPr>
          <w:b/>
          <w:u w:val="single"/>
        </w:rPr>
        <w:t xml:space="preserve">Вопрос № </w:t>
      </w:r>
      <w:r w:rsidR="00091A56">
        <w:rPr>
          <w:b/>
          <w:u w:val="single"/>
        </w:rPr>
        <w:t>1</w:t>
      </w:r>
      <w:r w:rsidR="00E90C2B">
        <w:rPr>
          <w:b/>
          <w:u w:val="single"/>
        </w:rPr>
        <w:t>9</w:t>
      </w:r>
      <w:r w:rsidRPr="00106F1A">
        <w:rPr>
          <w:b/>
          <w:u w:val="single"/>
        </w:rPr>
        <w:t>:</w:t>
      </w:r>
      <w:r w:rsidRPr="00106F1A">
        <w:rPr>
          <w:b/>
        </w:rPr>
        <w:t xml:space="preserve"> О согласовании разовой корректировки ГКПЗ, по вопросам настоящего протокола, а также текущих изменений Плана закупки (связанных с переносом сроков объявления и т.д.) на основании служебных записок филиалов, курирующих служб и департаментов Общества.</w:t>
      </w:r>
    </w:p>
    <w:p w:rsidR="00305E2B" w:rsidRPr="00106F1A" w:rsidRDefault="00305E2B" w:rsidP="00305E2B">
      <w:pPr>
        <w:widowControl w:val="0"/>
        <w:shd w:val="clear" w:color="auto" w:fill="FFFFFF"/>
        <w:tabs>
          <w:tab w:val="left" w:pos="0"/>
        </w:tabs>
        <w:autoSpaceDE w:val="0"/>
        <w:autoSpaceDN w:val="0"/>
        <w:adjustRightInd w:val="0"/>
      </w:pPr>
      <w:r w:rsidRPr="00106F1A">
        <w:t>По данному вопросу слушали Ответственного секретаря ЦЗК АО «Тюменьэнерго» о необходимости согласовать внесение изменений в Годовую комплексную программу закупок АО «Тюменьэнерго» на 2015 год, утвержденную протоколом заседания Совета директоров АО «Тюменьэнерго» от 23.12.2014 №20/14, в связи с принятыми решениями по вопросам настоящего протокола (разовая корректировка ГКПЗ), а так же текущие изменения Плана закупки на основании поступивших служебных записок от филиалов, курирующих служб и департаментов Общества.</w:t>
      </w:r>
    </w:p>
    <w:p w:rsidR="00305E2B" w:rsidRDefault="00305E2B" w:rsidP="00091A56">
      <w:pPr>
        <w:widowControl w:val="0"/>
        <w:shd w:val="clear" w:color="auto" w:fill="FFFFFF"/>
        <w:tabs>
          <w:tab w:val="left" w:pos="0"/>
        </w:tabs>
        <w:autoSpaceDE w:val="0"/>
        <w:autoSpaceDN w:val="0"/>
        <w:adjustRightInd w:val="0"/>
      </w:pPr>
      <w:r w:rsidRPr="00106F1A">
        <w:t>Руководствуясь пунктом 6.2.6 Положения о закупке товаров, работ, услуг для нужд АО «Тюменьэнерго», утвержденного решением Совета директоров АО «Тюменьэнерго» от 27.06.2013г., необходимо внести изменения в План закупок на 2015 год.</w:t>
      </w:r>
    </w:p>
    <w:p w:rsidR="00D025D9" w:rsidRDefault="00D025D9" w:rsidP="007E21C1">
      <w:pPr>
        <w:widowControl w:val="0"/>
        <w:shd w:val="clear" w:color="auto" w:fill="FFFFFF"/>
        <w:tabs>
          <w:tab w:val="left" w:pos="709"/>
        </w:tabs>
        <w:autoSpaceDE w:val="0"/>
        <w:autoSpaceDN w:val="0"/>
        <w:adjustRightInd w:val="0"/>
        <w:spacing w:before="240" w:after="120"/>
        <w:ind w:firstLine="0"/>
        <w:jc w:val="center"/>
      </w:pPr>
    </w:p>
    <w:p w:rsidR="001C2031" w:rsidRDefault="00C8471E" w:rsidP="007E21C1">
      <w:pPr>
        <w:widowControl w:val="0"/>
        <w:shd w:val="clear" w:color="auto" w:fill="FFFFFF"/>
        <w:tabs>
          <w:tab w:val="left" w:pos="709"/>
        </w:tabs>
        <w:autoSpaceDE w:val="0"/>
        <w:autoSpaceDN w:val="0"/>
        <w:adjustRightInd w:val="0"/>
        <w:spacing w:before="240" w:after="120"/>
        <w:ind w:firstLine="0"/>
        <w:jc w:val="center"/>
      </w:pPr>
      <w:bookmarkStart w:id="5" w:name="_GoBack"/>
      <w:bookmarkEnd w:id="5"/>
      <w:r w:rsidRPr="00736E32">
        <w:lastRenderedPageBreak/>
        <w:t>Перечень закупок для внесения изменений в план закупок 2015 года.</w:t>
      </w:r>
    </w:p>
    <w:tbl>
      <w:tblPr>
        <w:tblStyle w:val="afff3"/>
        <w:tblW w:w="9278" w:type="dxa"/>
        <w:tblLook w:val="04A0" w:firstRow="1" w:lastRow="0" w:firstColumn="1" w:lastColumn="0" w:noHBand="0" w:noVBand="1"/>
      </w:tblPr>
      <w:tblGrid>
        <w:gridCol w:w="1271"/>
        <w:gridCol w:w="3544"/>
        <w:gridCol w:w="2126"/>
        <w:gridCol w:w="2337"/>
      </w:tblGrid>
      <w:tr w:rsidR="008A0289" w:rsidTr="001C2031">
        <w:tc>
          <w:tcPr>
            <w:tcW w:w="1271" w:type="dxa"/>
          </w:tcPr>
          <w:p w:rsidR="008A0289" w:rsidRPr="008A0289" w:rsidRDefault="008A0289" w:rsidP="008A0289">
            <w:pPr>
              <w:widowControl w:val="0"/>
              <w:tabs>
                <w:tab w:val="left" w:pos="709"/>
              </w:tabs>
              <w:autoSpaceDE w:val="0"/>
              <w:autoSpaceDN w:val="0"/>
              <w:adjustRightInd w:val="0"/>
              <w:spacing w:after="120"/>
              <w:ind w:firstLine="0"/>
              <w:jc w:val="center"/>
              <w:rPr>
                <w:b/>
              </w:rPr>
            </w:pPr>
            <w:r>
              <w:rPr>
                <w:b/>
              </w:rPr>
              <w:t>Номер закупки</w:t>
            </w:r>
          </w:p>
        </w:tc>
        <w:tc>
          <w:tcPr>
            <w:tcW w:w="3544" w:type="dxa"/>
          </w:tcPr>
          <w:p w:rsidR="008A0289" w:rsidRPr="008A0289" w:rsidRDefault="008A0289" w:rsidP="008A0289">
            <w:pPr>
              <w:widowControl w:val="0"/>
              <w:tabs>
                <w:tab w:val="left" w:pos="709"/>
              </w:tabs>
              <w:autoSpaceDE w:val="0"/>
              <w:autoSpaceDN w:val="0"/>
              <w:adjustRightInd w:val="0"/>
              <w:spacing w:after="120"/>
              <w:ind w:firstLine="0"/>
              <w:jc w:val="center"/>
              <w:rPr>
                <w:b/>
              </w:rPr>
            </w:pPr>
            <w:r>
              <w:rPr>
                <w:b/>
              </w:rPr>
              <w:t>Наименование закупки</w:t>
            </w:r>
          </w:p>
        </w:tc>
        <w:tc>
          <w:tcPr>
            <w:tcW w:w="2126" w:type="dxa"/>
          </w:tcPr>
          <w:p w:rsidR="008A0289" w:rsidRPr="008A0289" w:rsidRDefault="008A0289" w:rsidP="008A0289">
            <w:pPr>
              <w:widowControl w:val="0"/>
              <w:tabs>
                <w:tab w:val="left" w:pos="709"/>
              </w:tabs>
              <w:autoSpaceDE w:val="0"/>
              <w:autoSpaceDN w:val="0"/>
              <w:adjustRightInd w:val="0"/>
              <w:spacing w:after="120"/>
              <w:ind w:firstLine="0"/>
              <w:jc w:val="center"/>
              <w:rPr>
                <w:b/>
              </w:rPr>
            </w:pPr>
            <w:r>
              <w:rPr>
                <w:b/>
              </w:rPr>
              <w:t>Причина текущих изменений</w:t>
            </w:r>
          </w:p>
        </w:tc>
        <w:tc>
          <w:tcPr>
            <w:tcW w:w="2337" w:type="dxa"/>
          </w:tcPr>
          <w:p w:rsidR="008A0289" w:rsidRPr="008A0289" w:rsidRDefault="008A0289" w:rsidP="008A0289">
            <w:pPr>
              <w:widowControl w:val="0"/>
              <w:tabs>
                <w:tab w:val="left" w:pos="709"/>
              </w:tabs>
              <w:autoSpaceDE w:val="0"/>
              <w:autoSpaceDN w:val="0"/>
              <w:adjustRightInd w:val="0"/>
              <w:spacing w:after="120"/>
              <w:ind w:firstLine="0"/>
              <w:jc w:val="center"/>
              <w:rPr>
                <w:b/>
              </w:rPr>
            </w:pPr>
            <w:r>
              <w:rPr>
                <w:b/>
              </w:rPr>
              <w:t>Изменённое значение параметра закупки</w:t>
            </w:r>
          </w:p>
        </w:tc>
      </w:tr>
      <w:tr w:rsidR="009A47C3" w:rsidTr="001C2031">
        <w:tc>
          <w:tcPr>
            <w:tcW w:w="1271" w:type="dxa"/>
          </w:tcPr>
          <w:p w:rsidR="009A47C3" w:rsidRPr="009A47C3" w:rsidRDefault="009A47C3" w:rsidP="008A0289">
            <w:pPr>
              <w:widowControl w:val="0"/>
              <w:tabs>
                <w:tab w:val="left" w:pos="709"/>
              </w:tabs>
              <w:autoSpaceDE w:val="0"/>
              <w:autoSpaceDN w:val="0"/>
              <w:adjustRightInd w:val="0"/>
              <w:spacing w:after="120"/>
              <w:ind w:firstLine="0"/>
              <w:jc w:val="center"/>
            </w:pPr>
            <w:r w:rsidRPr="009A47C3">
              <w:t>2015.0124</w:t>
            </w:r>
          </w:p>
        </w:tc>
        <w:tc>
          <w:tcPr>
            <w:tcW w:w="3544" w:type="dxa"/>
          </w:tcPr>
          <w:p w:rsidR="009A47C3" w:rsidRPr="009A47C3" w:rsidRDefault="009A47C3" w:rsidP="009A47C3">
            <w:pPr>
              <w:widowControl w:val="0"/>
              <w:tabs>
                <w:tab w:val="left" w:pos="709"/>
              </w:tabs>
              <w:autoSpaceDE w:val="0"/>
              <w:autoSpaceDN w:val="0"/>
              <w:adjustRightInd w:val="0"/>
              <w:spacing w:after="120"/>
              <w:ind w:firstLine="0"/>
              <w:jc w:val="center"/>
            </w:pPr>
            <w:r w:rsidRPr="009A47C3">
              <w:t>Выполнение работ по строительству здания "Узел связи" филиала ОАО "Тюменьэнерго" Северные электрические сети</w:t>
            </w:r>
          </w:p>
        </w:tc>
        <w:tc>
          <w:tcPr>
            <w:tcW w:w="2126" w:type="dxa"/>
          </w:tcPr>
          <w:p w:rsidR="009A47C3" w:rsidRPr="009A47C3" w:rsidRDefault="009A47C3" w:rsidP="008A0289">
            <w:pPr>
              <w:widowControl w:val="0"/>
              <w:tabs>
                <w:tab w:val="left" w:pos="709"/>
              </w:tabs>
              <w:autoSpaceDE w:val="0"/>
              <w:autoSpaceDN w:val="0"/>
              <w:adjustRightInd w:val="0"/>
              <w:spacing w:after="120"/>
              <w:ind w:firstLine="0"/>
              <w:jc w:val="center"/>
            </w:pPr>
            <w:r>
              <w:t>Отмена закупки</w:t>
            </w:r>
          </w:p>
        </w:tc>
        <w:tc>
          <w:tcPr>
            <w:tcW w:w="2337" w:type="dxa"/>
          </w:tcPr>
          <w:p w:rsidR="009A47C3" w:rsidRPr="009A47C3" w:rsidRDefault="009A47C3" w:rsidP="008A0289">
            <w:pPr>
              <w:widowControl w:val="0"/>
              <w:tabs>
                <w:tab w:val="left" w:pos="709"/>
              </w:tabs>
              <w:autoSpaceDE w:val="0"/>
              <w:autoSpaceDN w:val="0"/>
              <w:adjustRightInd w:val="0"/>
              <w:spacing w:after="120"/>
              <w:ind w:firstLine="0"/>
              <w:jc w:val="center"/>
            </w:pPr>
          </w:p>
        </w:tc>
      </w:tr>
      <w:tr w:rsidR="008A0289" w:rsidTr="001C2031">
        <w:tc>
          <w:tcPr>
            <w:tcW w:w="1271" w:type="dxa"/>
          </w:tcPr>
          <w:p w:rsidR="008A0289" w:rsidRDefault="008A0289" w:rsidP="004F6B43">
            <w:pPr>
              <w:widowControl w:val="0"/>
              <w:tabs>
                <w:tab w:val="left" w:pos="709"/>
              </w:tabs>
              <w:autoSpaceDE w:val="0"/>
              <w:autoSpaceDN w:val="0"/>
              <w:adjustRightInd w:val="0"/>
              <w:spacing w:after="120"/>
              <w:ind w:firstLine="0"/>
              <w:jc w:val="center"/>
            </w:pPr>
            <w:r>
              <w:t>2015.</w:t>
            </w:r>
            <w:r w:rsidR="004F6B43">
              <w:t>0266</w:t>
            </w:r>
          </w:p>
        </w:tc>
        <w:tc>
          <w:tcPr>
            <w:tcW w:w="3544" w:type="dxa"/>
          </w:tcPr>
          <w:p w:rsidR="008A0289" w:rsidRDefault="004F6B43" w:rsidP="004F6B43">
            <w:pPr>
              <w:widowControl w:val="0"/>
              <w:tabs>
                <w:tab w:val="left" w:pos="709"/>
              </w:tabs>
              <w:autoSpaceDE w:val="0"/>
              <w:autoSpaceDN w:val="0"/>
              <w:adjustRightInd w:val="0"/>
              <w:spacing w:after="120"/>
              <w:ind w:firstLine="0"/>
              <w:jc w:val="center"/>
            </w:pPr>
            <w:r w:rsidRPr="004F6B43">
              <w:t>Выполнение работ по реконструкции ПС-110/35/10 кВ Велижаны Тюменского ТПО филиала АО "Тюменьэнерго" Тюменские</w:t>
            </w:r>
            <w:r>
              <w:t xml:space="preserve"> </w:t>
            </w:r>
            <w:r w:rsidRPr="004F6B43">
              <w:t>распределительные сети</w:t>
            </w:r>
          </w:p>
        </w:tc>
        <w:tc>
          <w:tcPr>
            <w:tcW w:w="2126" w:type="dxa"/>
          </w:tcPr>
          <w:p w:rsidR="008A0289" w:rsidRDefault="001C2031" w:rsidP="008A0289">
            <w:pPr>
              <w:widowControl w:val="0"/>
              <w:tabs>
                <w:tab w:val="left" w:pos="709"/>
              </w:tabs>
              <w:autoSpaceDE w:val="0"/>
              <w:autoSpaceDN w:val="0"/>
              <w:adjustRightInd w:val="0"/>
              <w:spacing w:after="120"/>
              <w:ind w:firstLine="0"/>
              <w:jc w:val="center"/>
            </w:pPr>
            <w:r>
              <w:t>Отмена закупки</w:t>
            </w:r>
          </w:p>
        </w:tc>
        <w:tc>
          <w:tcPr>
            <w:tcW w:w="2337" w:type="dxa"/>
          </w:tcPr>
          <w:p w:rsidR="008A0289" w:rsidRDefault="008A0289" w:rsidP="008A0289">
            <w:pPr>
              <w:widowControl w:val="0"/>
              <w:tabs>
                <w:tab w:val="left" w:pos="709"/>
              </w:tabs>
              <w:autoSpaceDE w:val="0"/>
              <w:autoSpaceDN w:val="0"/>
              <w:adjustRightInd w:val="0"/>
              <w:spacing w:after="120"/>
              <w:ind w:firstLine="0"/>
              <w:jc w:val="center"/>
            </w:pPr>
          </w:p>
        </w:tc>
      </w:tr>
      <w:tr w:rsidR="008A0289" w:rsidTr="001C2031">
        <w:tc>
          <w:tcPr>
            <w:tcW w:w="1271" w:type="dxa"/>
          </w:tcPr>
          <w:p w:rsidR="008A0289" w:rsidRDefault="001C2031" w:rsidP="004F6B43">
            <w:pPr>
              <w:widowControl w:val="0"/>
              <w:tabs>
                <w:tab w:val="left" w:pos="709"/>
              </w:tabs>
              <w:autoSpaceDE w:val="0"/>
              <w:autoSpaceDN w:val="0"/>
              <w:adjustRightInd w:val="0"/>
              <w:spacing w:after="120"/>
              <w:ind w:firstLine="0"/>
              <w:jc w:val="center"/>
            </w:pPr>
            <w:r>
              <w:t>2015.0</w:t>
            </w:r>
            <w:r w:rsidR="004F6B43">
              <w:t>279</w:t>
            </w:r>
          </w:p>
        </w:tc>
        <w:tc>
          <w:tcPr>
            <w:tcW w:w="3544" w:type="dxa"/>
          </w:tcPr>
          <w:p w:rsidR="008A0289" w:rsidRDefault="004F6B43" w:rsidP="004F6B43">
            <w:pPr>
              <w:widowControl w:val="0"/>
              <w:tabs>
                <w:tab w:val="left" w:pos="709"/>
              </w:tabs>
              <w:autoSpaceDE w:val="0"/>
              <w:autoSpaceDN w:val="0"/>
              <w:adjustRightInd w:val="0"/>
              <w:spacing w:after="120"/>
              <w:ind w:firstLine="0"/>
              <w:jc w:val="center"/>
            </w:pPr>
            <w:r w:rsidRPr="004F6B43">
              <w:t xml:space="preserve">Выполнение работ по реконструкции РС 0,4-10 кВ в </w:t>
            </w:r>
            <w:proofErr w:type="spellStart"/>
            <w:r w:rsidRPr="004F6B43">
              <w:t>н.п</w:t>
            </w:r>
            <w:proofErr w:type="spellEnd"/>
            <w:r w:rsidRPr="004F6B43">
              <w:t>. Никольск Ишимского ТПО филиала АО "Тюменьэнерго" - "Тюменские</w:t>
            </w:r>
            <w:r>
              <w:t xml:space="preserve"> </w:t>
            </w:r>
            <w:r w:rsidRPr="004F6B43">
              <w:t>распределительные сети"</w:t>
            </w:r>
          </w:p>
        </w:tc>
        <w:tc>
          <w:tcPr>
            <w:tcW w:w="2126" w:type="dxa"/>
          </w:tcPr>
          <w:p w:rsidR="008A0289" w:rsidRDefault="001C2031" w:rsidP="008A0289">
            <w:pPr>
              <w:widowControl w:val="0"/>
              <w:tabs>
                <w:tab w:val="left" w:pos="709"/>
              </w:tabs>
              <w:autoSpaceDE w:val="0"/>
              <w:autoSpaceDN w:val="0"/>
              <w:adjustRightInd w:val="0"/>
              <w:spacing w:after="120"/>
              <w:ind w:firstLine="0"/>
              <w:jc w:val="center"/>
            </w:pPr>
            <w:r>
              <w:t>Отмена закупки</w:t>
            </w:r>
          </w:p>
        </w:tc>
        <w:tc>
          <w:tcPr>
            <w:tcW w:w="2337" w:type="dxa"/>
          </w:tcPr>
          <w:p w:rsidR="008A0289" w:rsidRDefault="008A0289" w:rsidP="008A0289">
            <w:pPr>
              <w:widowControl w:val="0"/>
              <w:tabs>
                <w:tab w:val="left" w:pos="709"/>
              </w:tabs>
              <w:autoSpaceDE w:val="0"/>
              <w:autoSpaceDN w:val="0"/>
              <w:adjustRightInd w:val="0"/>
              <w:spacing w:after="120"/>
              <w:ind w:firstLine="0"/>
              <w:jc w:val="center"/>
            </w:pPr>
          </w:p>
        </w:tc>
      </w:tr>
      <w:tr w:rsidR="004F6B43" w:rsidTr="009A47C3">
        <w:trPr>
          <w:trHeight w:val="940"/>
        </w:trPr>
        <w:tc>
          <w:tcPr>
            <w:tcW w:w="1271" w:type="dxa"/>
          </w:tcPr>
          <w:p w:rsidR="004F6B43" w:rsidRDefault="004F6B43" w:rsidP="004F6B43">
            <w:pPr>
              <w:widowControl w:val="0"/>
              <w:tabs>
                <w:tab w:val="left" w:pos="709"/>
              </w:tabs>
              <w:autoSpaceDE w:val="0"/>
              <w:autoSpaceDN w:val="0"/>
              <w:adjustRightInd w:val="0"/>
              <w:spacing w:after="120"/>
              <w:ind w:firstLine="0"/>
              <w:jc w:val="center"/>
            </w:pPr>
            <w:r>
              <w:t>2015.0282</w:t>
            </w:r>
          </w:p>
        </w:tc>
        <w:tc>
          <w:tcPr>
            <w:tcW w:w="3544" w:type="dxa"/>
          </w:tcPr>
          <w:p w:rsidR="004F6B43" w:rsidRPr="004F6B43" w:rsidRDefault="004F6B43" w:rsidP="00D025D9">
            <w:pPr>
              <w:widowControl w:val="0"/>
              <w:tabs>
                <w:tab w:val="left" w:pos="709"/>
              </w:tabs>
              <w:autoSpaceDE w:val="0"/>
              <w:autoSpaceDN w:val="0"/>
              <w:adjustRightInd w:val="0"/>
              <w:spacing w:after="120"/>
              <w:ind w:firstLine="0"/>
              <w:jc w:val="center"/>
            </w:pPr>
            <w:r w:rsidRPr="004F6B43">
              <w:t>Выполнение работ по титулу "Переустройство ВЛ 110 кВ Демьянская-Кедровая 1,2 цепь. Переустройство ВЛ 110 кВ Демьянская-КС7. Реконструкция устройств РЗ и ПА на обратных концах, отходящих ВЛ" для нужд Тобольского ТПО филиала АО</w:t>
            </w:r>
            <w:r>
              <w:t xml:space="preserve"> </w:t>
            </w:r>
            <w:r w:rsidRPr="004F6B43">
              <w:t>"Тюменьэнерго" Тюменские РС</w:t>
            </w:r>
          </w:p>
        </w:tc>
        <w:tc>
          <w:tcPr>
            <w:tcW w:w="2126" w:type="dxa"/>
          </w:tcPr>
          <w:p w:rsidR="004F6B43" w:rsidRDefault="004F6B43" w:rsidP="008A0289">
            <w:pPr>
              <w:widowControl w:val="0"/>
              <w:tabs>
                <w:tab w:val="left" w:pos="709"/>
              </w:tabs>
              <w:autoSpaceDE w:val="0"/>
              <w:autoSpaceDN w:val="0"/>
              <w:adjustRightInd w:val="0"/>
              <w:spacing w:after="120"/>
              <w:ind w:firstLine="0"/>
              <w:jc w:val="center"/>
            </w:pPr>
            <w:r>
              <w:t>Отмена закупки</w:t>
            </w:r>
          </w:p>
        </w:tc>
        <w:tc>
          <w:tcPr>
            <w:tcW w:w="2337" w:type="dxa"/>
          </w:tcPr>
          <w:p w:rsidR="004F6B43" w:rsidRDefault="004F6B43" w:rsidP="008A0289">
            <w:pPr>
              <w:widowControl w:val="0"/>
              <w:tabs>
                <w:tab w:val="left" w:pos="709"/>
              </w:tabs>
              <w:autoSpaceDE w:val="0"/>
              <w:autoSpaceDN w:val="0"/>
              <w:adjustRightInd w:val="0"/>
              <w:spacing w:after="120"/>
              <w:ind w:firstLine="0"/>
              <w:jc w:val="center"/>
            </w:pPr>
          </w:p>
        </w:tc>
      </w:tr>
      <w:tr w:rsidR="004F6B43" w:rsidTr="001C2031">
        <w:tc>
          <w:tcPr>
            <w:tcW w:w="1271" w:type="dxa"/>
          </w:tcPr>
          <w:p w:rsidR="004F6B43" w:rsidRDefault="004F6B43" w:rsidP="004F6B43">
            <w:pPr>
              <w:widowControl w:val="0"/>
              <w:tabs>
                <w:tab w:val="left" w:pos="709"/>
              </w:tabs>
              <w:autoSpaceDE w:val="0"/>
              <w:autoSpaceDN w:val="0"/>
              <w:adjustRightInd w:val="0"/>
              <w:spacing w:after="120"/>
              <w:ind w:firstLine="0"/>
              <w:jc w:val="center"/>
            </w:pPr>
            <w:r>
              <w:t>2015.0312</w:t>
            </w:r>
          </w:p>
        </w:tc>
        <w:tc>
          <w:tcPr>
            <w:tcW w:w="3544" w:type="dxa"/>
          </w:tcPr>
          <w:p w:rsidR="004F6B43" w:rsidRPr="004F6B43" w:rsidRDefault="004F6B43" w:rsidP="004F6B43">
            <w:pPr>
              <w:widowControl w:val="0"/>
              <w:tabs>
                <w:tab w:val="left" w:pos="709"/>
              </w:tabs>
              <w:autoSpaceDE w:val="0"/>
              <w:autoSpaceDN w:val="0"/>
              <w:adjustRightInd w:val="0"/>
              <w:spacing w:after="120"/>
              <w:ind w:firstLine="0"/>
              <w:jc w:val="center"/>
            </w:pPr>
            <w:r w:rsidRPr="004F6B43">
              <w:t>Выполнение работ по реконструкции РС 0,4-10 кВ Ишимского ТПО филиала АО "Тюменьэнерго" - "Тюменские</w:t>
            </w:r>
            <w:r>
              <w:t xml:space="preserve"> </w:t>
            </w:r>
            <w:r w:rsidRPr="004F6B43">
              <w:t>распределительные</w:t>
            </w:r>
            <w:r>
              <w:t xml:space="preserve"> </w:t>
            </w:r>
            <w:r w:rsidRPr="004F6B43">
              <w:t>сети"</w:t>
            </w:r>
          </w:p>
        </w:tc>
        <w:tc>
          <w:tcPr>
            <w:tcW w:w="2126" w:type="dxa"/>
          </w:tcPr>
          <w:p w:rsidR="004F6B43" w:rsidRDefault="004F6B43" w:rsidP="008A0289">
            <w:pPr>
              <w:widowControl w:val="0"/>
              <w:tabs>
                <w:tab w:val="left" w:pos="709"/>
              </w:tabs>
              <w:autoSpaceDE w:val="0"/>
              <w:autoSpaceDN w:val="0"/>
              <w:adjustRightInd w:val="0"/>
              <w:spacing w:after="120"/>
              <w:ind w:firstLine="0"/>
              <w:jc w:val="center"/>
            </w:pPr>
            <w:r w:rsidRPr="004F6B43">
              <w:t>Отмена закупки</w:t>
            </w:r>
          </w:p>
        </w:tc>
        <w:tc>
          <w:tcPr>
            <w:tcW w:w="2337" w:type="dxa"/>
          </w:tcPr>
          <w:p w:rsidR="004F6B43" w:rsidRDefault="004F6B43" w:rsidP="008A0289">
            <w:pPr>
              <w:widowControl w:val="0"/>
              <w:tabs>
                <w:tab w:val="left" w:pos="709"/>
              </w:tabs>
              <w:autoSpaceDE w:val="0"/>
              <w:autoSpaceDN w:val="0"/>
              <w:adjustRightInd w:val="0"/>
              <w:spacing w:after="120"/>
              <w:ind w:firstLine="0"/>
              <w:jc w:val="center"/>
            </w:pPr>
          </w:p>
        </w:tc>
      </w:tr>
      <w:tr w:rsidR="009A47C3" w:rsidTr="001C2031">
        <w:tc>
          <w:tcPr>
            <w:tcW w:w="1271" w:type="dxa"/>
          </w:tcPr>
          <w:p w:rsidR="009A47C3" w:rsidRDefault="009A47C3" w:rsidP="004F6B43">
            <w:pPr>
              <w:widowControl w:val="0"/>
              <w:tabs>
                <w:tab w:val="left" w:pos="709"/>
              </w:tabs>
              <w:autoSpaceDE w:val="0"/>
              <w:autoSpaceDN w:val="0"/>
              <w:adjustRightInd w:val="0"/>
              <w:spacing w:after="120"/>
              <w:ind w:firstLine="0"/>
              <w:jc w:val="center"/>
            </w:pPr>
            <w:r>
              <w:t>2015.0332</w:t>
            </w:r>
          </w:p>
        </w:tc>
        <w:tc>
          <w:tcPr>
            <w:tcW w:w="3544" w:type="dxa"/>
          </w:tcPr>
          <w:p w:rsidR="009A47C3" w:rsidRPr="004F6B43" w:rsidRDefault="009A47C3" w:rsidP="00D025D9">
            <w:pPr>
              <w:widowControl w:val="0"/>
              <w:tabs>
                <w:tab w:val="left" w:pos="709"/>
              </w:tabs>
              <w:autoSpaceDE w:val="0"/>
              <w:autoSpaceDN w:val="0"/>
              <w:adjustRightInd w:val="0"/>
              <w:spacing w:after="120"/>
              <w:ind w:firstLine="0"/>
              <w:jc w:val="center"/>
            </w:pPr>
            <w:r w:rsidRPr="009A47C3">
              <w:t xml:space="preserve">Выполнение работ по реконструкции системы сбора и передачи данных Служебный корпус Северных ЭС - ПС Кирпичная </w:t>
            </w:r>
            <w:proofErr w:type="spellStart"/>
            <w:r w:rsidRPr="009A47C3">
              <w:t>филиалаОАО</w:t>
            </w:r>
            <w:proofErr w:type="spellEnd"/>
            <w:r w:rsidRPr="009A47C3">
              <w:t xml:space="preserve"> "Тюменьэнерго" Северные электрические сети</w:t>
            </w:r>
          </w:p>
        </w:tc>
        <w:tc>
          <w:tcPr>
            <w:tcW w:w="2126" w:type="dxa"/>
          </w:tcPr>
          <w:p w:rsidR="009A47C3" w:rsidRPr="004F6B43" w:rsidRDefault="009A47C3" w:rsidP="008A0289">
            <w:pPr>
              <w:widowControl w:val="0"/>
              <w:tabs>
                <w:tab w:val="left" w:pos="709"/>
              </w:tabs>
              <w:autoSpaceDE w:val="0"/>
              <w:autoSpaceDN w:val="0"/>
              <w:adjustRightInd w:val="0"/>
              <w:spacing w:after="120"/>
              <w:ind w:firstLine="0"/>
              <w:jc w:val="center"/>
            </w:pPr>
            <w:r>
              <w:t>Отмена закупки</w:t>
            </w:r>
          </w:p>
        </w:tc>
        <w:tc>
          <w:tcPr>
            <w:tcW w:w="2337" w:type="dxa"/>
          </w:tcPr>
          <w:p w:rsidR="009A47C3" w:rsidRDefault="009A47C3" w:rsidP="008A0289">
            <w:pPr>
              <w:widowControl w:val="0"/>
              <w:tabs>
                <w:tab w:val="left" w:pos="709"/>
              </w:tabs>
              <w:autoSpaceDE w:val="0"/>
              <w:autoSpaceDN w:val="0"/>
              <w:adjustRightInd w:val="0"/>
              <w:spacing w:after="120"/>
              <w:ind w:firstLine="0"/>
              <w:jc w:val="center"/>
            </w:pPr>
          </w:p>
        </w:tc>
      </w:tr>
      <w:tr w:rsidR="004F6B43" w:rsidTr="001C2031">
        <w:tc>
          <w:tcPr>
            <w:tcW w:w="1271" w:type="dxa"/>
          </w:tcPr>
          <w:p w:rsidR="004F6B43" w:rsidRDefault="004F6B43" w:rsidP="004F6B43">
            <w:pPr>
              <w:widowControl w:val="0"/>
              <w:tabs>
                <w:tab w:val="left" w:pos="709"/>
              </w:tabs>
              <w:autoSpaceDE w:val="0"/>
              <w:autoSpaceDN w:val="0"/>
              <w:adjustRightInd w:val="0"/>
              <w:spacing w:after="120"/>
              <w:ind w:firstLine="0"/>
              <w:jc w:val="center"/>
            </w:pPr>
            <w:r>
              <w:t>2015.0333</w:t>
            </w:r>
          </w:p>
        </w:tc>
        <w:tc>
          <w:tcPr>
            <w:tcW w:w="3544" w:type="dxa"/>
          </w:tcPr>
          <w:p w:rsidR="004F6B43" w:rsidRPr="004F6B43" w:rsidRDefault="004F6B43" w:rsidP="004F6B43">
            <w:pPr>
              <w:widowControl w:val="0"/>
              <w:tabs>
                <w:tab w:val="left" w:pos="709"/>
              </w:tabs>
              <w:autoSpaceDE w:val="0"/>
              <w:autoSpaceDN w:val="0"/>
              <w:adjustRightInd w:val="0"/>
              <w:spacing w:after="120"/>
              <w:ind w:firstLine="0"/>
              <w:jc w:val="center"/>
            </w:pPr>
            <w:r w:rsidRPr="004F6B43">
              <w:t>Выполнение работ по строительству площадок для временного хранения лома металлов, маслонаполненного оборудования,</w:t>
            </w:r>
            <w:r>
              <w:t xml:space="preserve"> </w:t>
            </w:r>
            <w:r w:rsidRPr="004F6B43">
              <w:t xml:space="preserve">вторичного сырья с устройством меж площадочных проездов Ишимского ТПО филиала АО </w:t>
            </w:r>
            <w:r w:rsidRPr="004F6B43">
              <w:lastRenderedPageBreak/>
              <w:t>"Тюменьэнерго" - "Тюменские</w:t>
            </w:r>
            <w:r>
              <w:t xml:space="preserve"> </w:t>
            </w:r>
            <w:r w:rsidRPr="004F6B43">
              <w:t>распределительные сети"</w:t>
            </w:r>
          </w:p>
        </w:tc>
        <w:tc>
          <w:tcPr>
            <w:tcW w:w="2126" w:type="dxa"/>
          </w:tcPr>
          <w:p w:rsidR="004F6B43" w:rsidRPr="004F6B43" w:rsidRDefault="004F6B43" w:rsidP="008A0289">
            <w:pPr>
              <w:widowControl w:val="0"/>
              <w:tabs>
                <w:tab w:val="left" w:pos="709"/>
              </w:tabs>
              <w:autoSpaceDE w:val="0"/>
              <w:autoSpaceDN w:val="0"/>
              <w:adjustRightInd w:val="0"/>
              <w:spacing w:after="120"/>
              <w:ind w:firstLine="0"/>
              <w:jc w:val="center"/>
            </w:pPr>
            <w:r w:rsidRPr="004F6B43">
              <w:lastRenderedPageBreak/>
              <w:t>Отмена закупки</w:t>
            </w:r>
          </w:p>
        </w:tc>
        <w:tc>
          <w:tcPr>
            <w:tcW w:w="2337" w:type="dxa"/>
          </w:tcPr>
          <w:p w:rsidR="004F6B43" w:rsidRDefault="004F6B43" w:rsidP="008A0289">
            <w:pPr>
              <w:widowControl w:val="0"/>
              <w:tabs>
                <w:tab w:val="left" w:pos="709"/>
              </w:tabs>
              <w:autoSpaceDE w:val="0"/>
              <w:autoSpaceDN w:val="0"/>
              <w:adjustRightInd w:val="0"/>
              <w:spacing w:after="120"/>
              <w:ind w:firstLine="0"/>
              <w:jc w:val="center"/>
            </w:pPr>
          </w:p>
        </w:tc>
      </w:tr>
      <w:tr w:rsidR="004F6B43" w:rsidTr="001C2031">
        <w:tc>
          <w:tcPr>
            <w:tcW w:w="1271" w:type="dxa"/>
          </w:tcPr>
          <w:p w:rsidR="004F6B43" w:rsidRDefault="004F6B43" w:rsidP="004F6B43">
            <w:pPr>
              <w:widowControl w:val="0"/>
              <w:tabs>
                <w:tab w:val="left" w:pos="709"/>
              </w:tabs>
              <w:autoSpaceDE w:val="0"/>
              <w:autoSpaceDN w:val="0"/>
              <w:adjustRightInd w:val="0"/>
              <w:spacing w:after="120"/>
              <w:ind w:firstLine="0"/>
              <w:jc w:val="center"/>
            </w:pPr>
            <w:r>
              <w:lastRenderedPageBreak/>
              <w:t>2015.0935</w:t>
            </w:r>
          </w:p>
        </w:tc>
        <w:tc>
          <w:tcPr>
            <w:tcW w:w="3544" w:type="dxa"/>
          </w:tcPr>
          <w:p w:rsidR="004F6B43" w:rsidRPr="004F6B43" w:rsidRDefault="004F6B43" w:rsidP="004F6B43">
            <w:pPr>
              <w:widowControl w:val="0"/>
              <w:tabs>
                <w:tab w:val="left" w:pos="709"/>
              </w:tabs>
              <w:autoSpaceDE w:val="0"/>
              <w:autoSpaceDN w:val="0"/>
              <w:adjustRightInd w:val="0"/>
              <w:spacing w:after="120"/>
              <w:ind w:firstLine="0"/>
              <w:jc w:val="center"/>
            </w:pPr>
            <w:r w:rsidRPr="004F6B43">
              <w:t>Выполнение проектных и изыскательских работ по реконструкции ПС -110 кВ "Химфарм" Тюменского ТПО филиала АО</w:t>
            </w:r>
            <w:r>
              <w:t xml:space="preserve"> </w:t>
            </w:r>
            <w:r w:rsidRPr="004F6B43">
              <w:t>"Тюменьэнерго" Тюменские распределительные сети</w:t>
            </w:r>
          </w:p>
        </w:tc>
        <w:tc>
          <w:tcPr>
            <w:tcW w:w="2126" w:type="dxa"/>
          </w:tcPr>
          <w:p w:rsidR="004F6B43" w:rsidRPr="004F6B43" w:rsidRDefault="004F6B43" w:rsidP="008A0289">
            <w:pPr>
              <w:widowControl w:val="0"/>
              <w:tabs>
                <w:tab w:val="left" w:pos="709"/>
              </w:tabs>
              <w:autoSpaceDE w:val="0"/>
              <w:autoSpaceDN w:val="0"/>
              <w:adjustRightInd w:val="0"/>
              <w:spacing w:after="120"/>
              <w:ind w:firstLine="0"/>
              <w:jc w:val="center"/>
            </w:pPr>
            <w:r w:rsidRPr="004F6B43">
              <w:t>Отмена закупки</w:t>
            </w:r>
          </w:p>
        </w:tc>
        <w:tc>
          <w:tcPr>
            <w:tcW w:w="2337" w:type="dxa"/>
          </w:tcPr>
          <w:p w:rsidR="004F6B43" w:rsidRDefault="004F6B43" w:rsidP="008A0289">
            <w:pPr>
              <w:widowControl w:val="0"/>
              <w:tabs>
                <w:tab w:val="left" w:pos="709"/>
              </w:tabs>
              <w:autoSpaceDE w:val="0"/>
              <w:autoSpaceDN w:val="0"/>
              <w:adjustRightInd w:val="0"/>
              <w:spacing w:after="120"/>
              <w:ind w:firstLine="0"/>
              <w:jc w:val="center"/>
            </w:pPr>
          </w:p>
        </w:tc>
      </w:tr>
      <w:tr w:rsidR="00C71380" w:rsidTr="001C2031">
        <w:tc>
          <w:tcPr>
            <w:tcW w:w="1271" w:type="dxa"/>
          </w:tcPr>
          <w:p w:rsidR="00C71380" w:rsidRDefault="00C71380" w:rsidP="004F6B43">
            <w:pPr>
              <w:widowControl w:val="0"/>
              <w:tabs>
                <w:tab w:val="left" w:pos="709"/>
              </w:tabs>
              <w:autoSpaceDE w:val="0"/>
              <w:autoSpaceDN w:val="0"/>
              <w:adjustRightInd w:val="0"/>
              <w:spacing w:after="120"/>
              <w:ind w:firstLine="0"/>
              <w:jc w:val="center"/>
            </w:pPr>
            <w:r>
              <w:t>2015.0</w:t>
            </w:r>
            <w:r w:rsidR="004F6B43">
              <w:t>948</w:t>
            </w:r>
          </w:p>
        </w:tc>
        <w:tc>
          <w:tcPr>
            <w:tcW w:w="3544" w:type="dxa"/>
          </w:tcPr>
          <w:p w:rsidR="00C71380" w:rsidRPr="001C2031" w:rsidRDefault="004F6B43" w:rsidP="004F6B43">
            <w:pPr>
              <w:widowControl w:val="0"/>
              <w:tabs>
                <w:tab w:val="left" w:pos="709"/>
              </w:tabs>
              <w:autoSpaceDE w:val="0"/>
              <w:autoSpaceDN w:val="0"/>
              <w:adjustRightInd w:val="0"/>
              <w:spacing w:after="120"/>
              <w:ind w:firstLine="0"/>
              <w:jc w:val="center"/>
            </w:pPr>
            <w:r w:rsidRPr="004F6B43">
              <w:t>Реконструкция ПС 110/10кВ КС-9, Горная с заменой МКП-110 на ВЭБ-110 Тобольского ТПО филиала АО "Тюменьэнерго"</w:t>
            </w:r>
            <w:r>
              <w:t xml:space="preserve"> </w:t>
            </w:r>
            <w:r w:rsidRPr="004F6B43">
              <w:t>Тюменские РС</w:t>
            </w:r>
          </w:p>
        </w:tc>
        <w:tc>
          <w:tcPr>
            <w:tcW w:w="2126" w:type="dxa"/>
          </w:tcPr>
          <w:p w:rsidR="00C71380" w:rsidRDefault="003F2E7B" w:rsidP="008A0289">
            <w:pPr>
              <w:widowControl w:val="0"/>
              <w:tabs>
                <w:tab w:val="left" w:pos="709"/>
              </w:tabs>
              <w:autoSpaceDE w:val="0"/>
              <w:autoSpaceDN w:val="0"/>
              <w:adjustRightInd w:val="0"/>
              <w:spacing w:after="120"/>
              <w:ind w:firstLine="0"/>
              <w:jc w:val="center"/>
            </w:pPr>
            <w:r>
              <w:t>Переобъявление закупки</w:t>
            </w:r>
          </w:p>
        </w:tc>
        <w:tc>
          <w:tcPr>
            <w:tcW w:w="2337" w:type="dxa"/>
          </w:tcPr>
          <w:p w:rsidR="00C71380" w:rsidRDefault="004F6B43" w:rsidP="008A0289">
            <w:pPr>
              <w:widowControl w:val="0"/>
              <w:tabs>
                <w:tab w:val="left" w:pos="709"/>
              </w:tabs>
              <w:autoSpaceDE w:val="0"/>
              <w:autoSpaceDN w:val="0"/>
              <w:adjustRightInd w:val="0"/>
              <w:spacing w:after="120"/>
              <w:ind w:firstLine="0"/>
              <w:jc w:val="center"/>
            </w:pPr>
            <w:r>
              <w:t>09.12.2015</w:t>
            </w:r>
          </w:p>
        </w:tc>
      </w:tr>
      <w:tr w:rsidR="001C2031" w:rsidTr="001C2031">
        <w:tc>
          <w:tcPr>
            <w:tcW w:w="1271" w:type="dxa"/>
          </w:tcPr>
          <w:p w:rsidR="001C2031" w:rsidRDefault="001C2031" w:rsidP="004F6B43">
            <w:pPr>
              <w:widowControl w:val="0"/>
              <w:tabs>
                <w:tab w:val="left" w:pos="709"/>
              </w:tabs>
              <w:autoSpaceDE w:val="0"/>
              <w:autoSpaceDN w:val="0"/>
              <w:adjustRightInd w:val="0"/>
              <w:spacing w:after="120"/>
              <w:ind w:firstLine="0"/>
              <w:jc w:val="center"/>
            </w:pPr>
            <w:r>
              <w:t>2015.0</w:t>
            </w:r>
            <w:r w:rsidR="004F6B43">
              <w:t>960</w:t>
            </w:r>
          </w:p>
        </w:tc>
        <w:tc>
          <w:tcPr>
            <w:tcW w:w="3544" w:type="dxa"/>
          </w:tcPr>
          <w:p w:rsidR="00736E32" w:rsidRDefault="00E57B69" w:rsidP="004F6B43">
            <w:pPr>
              <w:widowControl w:val="0"/>
              <w:tabs>
                <w:tab w:val="left" w:pos="709"/>
              </w:tabs>
              <w:autoSpaceDE w:val="0"/>
              <w:autoSpaceDN w:val="0"/>
              <w:adjustRightInd w:val="0"/>
              <w:spacing w:after="120"/>
              <w:ind w:firstLine="0"/>
              <w:jc w:val="center"/>
            </w:pPr>
            <w:r w:rsidRPr="004F6B43">
              <w:t>Реконструкция</w:t>
            </w:r>
            <w:r w:rsidR="004F6B43" w:rsidRPr="004F6B43">
              <w:t xml:space="preserve"> устройств управления ДГР на ПС 110 кВ Тобольская, Волгинская Тобольского ТПО филиала АО "Тюменьэнерго"</w:t>
            </w:r>
            <w:r w:rsidR="004F6B43">
              <w:t xml:space="preserve"> </w:t>
            </w:r>
            <w:r w:rsidR="004F6B43" w:rsidRPr="004F6B43">
              <w:t>Тюменские распределительные сети</w:t>
            </w:r>
          </w:p>
        </w:tc>
        <w:tc>
          <w:tcPr>
            <w:tcW w:w="2126" w:type="dxa"/>
          </w:tcPr>
          <w:p w:rsidR="001C2031" w:rsidRDefault="008A2088" w:rsidP="008A0289">
            <w:pPr>
              <w:widowControl w:val="0"/>
              <w:tabs>
                <w:tab w:val="left" w:pos="709"/>
              </w:tabs>
              <w:autoSpaceDE w:val="0"/>
              <w:autoSpaceDN w:val="0"/>
              <w:adjustRightInd w:val="0"/>
              <w:spacing w:after="120"/>
              <w:ind w:firstLine="0"/>
              <w:jc w:val="center"/>
            </w:pPr>
            <w:r>
              <w:t>Переобъявление закупки</w:t>
            </w:r>
          </w:p>
        </w:tc>
        <w:tc>
          <w:tcPr>
            <w:tcW w:w="2337" w:type="dxa"/>
          </w:tcPr>
          <w:p w:rsidR="008A2088" w:rsidRDefault="004F6B43" w:rsidP="008A2088">
            <w:pPr>
              <w:widowControl w:val="0"/>
              <w:tabs>
                <w:tab w:val="left" w:pos="709"/>
              </w:tabs>
              <w:autoSpaceDE w:val="0"/>
              <w:autoSpaceDN w:val="0"/>
              <w:adjustRightInd w:val="0"/>
              <w:spacing w:after="120"/>
              <w:ind w:firstLine="0"/>
              <w:jc w:val="center"/>
            </w:pPr>
            <w:r>
              <w:t>09</w:t>
            </w:r>
            <w:r w:rsidR="008A2088">
              <w:t>.12.2015</w:t>
            </w:r>
          </w:p>
        </w:tc>
      </w:tr>
      <w:tr w:rsidR="001C2031" w:rsidTr="001C2031">
        <w:tc>
          <w:tcPr>
            <w:tcW w:w="1271" w:type="dxa"/>
          </w:tcPr>
          <w:p w:rsidR="001C2031" w:rsidRDefault="001C2031" w:rsidP="00E57B69">
            <w:pPr>
              <w:widowControl w:val="0"/>
              <w:tabs>
                <w:tab w:val="left" w:pos="709"/>
              </w:tabs>
              <w:autoSpaceDE w:val="0"/>
              <w:autoSpaceDN w:val="0"/>
              <w:adjustRightInd w:val="0"/>
              <w:spacing w:after="120"/>
              <w:ind w:firstLine="0"/>
              <w:jc w:val="center"/>
            </w:pPr>
            <w:r>
              <w:t>2015.0</w:t>
            </w:r>
            <w:r w:rsidR="00E57B69">
              <w:t>968</w:t>
            </w:r>
          </w:p>
        </w:tc>
        <w:tc>
          <w:tcPr>
            <w:tcW w:w="3544" w:type="dxa"/>
          </w:tcPr>
          <w:p w:rsidR="004B0650" w:rsidRDefault="00E57B69" w:rsidP="00E57B69">
            <w:pPr>
              <w:widowControl w:val="0"/>
              <w:tabs>
                <w:tab w:val="left" w:pos="709"/>
              </w:tabs>
              <w:autoSpaceDE w:val="0"/>
              <w:autoSpaceDN w:val="0"/>
              <w:adjustRightInd w:val="0"/>
              <w:spacing w:after="120"/>
              <w:ind w:firstLine="0"/>
              <w:jc w:val="center"/>
            </w:pPr>
            <w:r w:rsidRPr="00E57B69">
              <w:t xml:space="preserve">Выполнение проектно-изыскательских работ по объекту: </w:t>
            </w:r>
            <w:proofErr w:type="gramStart"/>
            <w:r w:rsidRPr="00E57B69">
              <w:t>Реконструкция  ПС</w:t>
            </w:r>
            <w:proofErr w:type="gramEnd"/>
            <w:r w:rsidRPr="00E57B69">
              <w:t xml:space="preserve"> 110/35/6 кВ Ем-</w:t>
            </w:r>
            <w:proofErr w:type="spellStart"/>
            <w:r w:rsidRPr="00E57B69">
              <w:t>Еговская</w:t>
            </w:r>
            <w:proofErr w:type="spellEnd"/>
            <w:r w:rsidRPr="00E57B69">
              <w:t>. Замена С-35 на ВГБЭ-35. Замена ЗНОМ-35 на НАМИ-35</w:t>
            </w:r>
          </w:p>
        </w:tc>
        <w:tc>
          <w:tcPr>
            <w:tcW w:w="2126" w:type="dxa"/>
          </w:tcPr>
          <w:p w:rsidR="001C2031" w:rsidRDefault="00E57B69" w:rsidP="001C2031">
            <w:pPr>
              <w:widowControl w:val="0"/>
              <w:tabs>
                <w:tab w:val="left" w:pos="709"/>
              </w:tabs>
              <w:autoSpaceDE w:val="0"/>
              <w:autoSpaceDN w:val="0"/>
              <w:adjustRightInd w:val="0"/>
              <w:spacing w:after="120"/>
              <w:ind w:firstLine="0"/>
              <w:jc w:val="center"/>
            </w:pPr>
            <w:r>
              <w:t>Переобъявление закупки</w:t>
            </w:r>
          </w:p>
        </w:tc>
        <w:tc>
          <w:tcPr>
            <w:tcW w:w="2337" w:type="dxa"/>
          </w:tcPr>
          <w:p w:rsidR="001C2031" w:rsidRDefault="00E57B69" w:rsidP="008A0289">
            <w:pPr>
              <w:widowControl w:val="0"/>
              <w:tabs>
                <w:tab w:val="left" w:pos="709"/>
              </w:tabs>
              <w:autoSpaceDE w:val="0"/>
              <w:autoSpaceDN w:val="0"/>
              <w:adjustRightInd w:val="0"/>
              <w:spacing w:after="120"/>
              <w:ind w:firstLine="0"/>
              <w:jc w:val="center"/>
            </w:pPr>
            <w:r>
              <w:t>07.12.2015</w:t>
            </w:r>
          </w:p>
        </w:tc>
      </w:tr>
      <w:tr w:rsidR="001C2031" w:rsidTr="001C2031">
        <w:tc>
          <w:tcPr>
            <w:tcW w:w="1271" w:type="dxa"/>
          </w:tcPr>
          <w:p w:rsidR="001C2031" w:rsidRDefault="008A2088" w:rsidP="00E57B69">
            <w:pPr>
              <w:widowControl w:val="0"/>
              <w:tabs>
                <w:tab w:val="left" w:pos="709"/>
              </w:tabs>
              <w:autoSpaceDE w:val="0"/>
              <w:autoSpaceDN w:val="0"/>
              <w:adjustRightInd w:val="0"/>
              <w:spacing w:after="120"/>
              <w:ind w:firstLine="0"/>
              <w:jc w:val="center"/>
            </w:pPr>
            <w:r>
              <w:t>2015.09</w:t>
            </w:r>
            <w:r w:rsidR="00E57B69">
              <w:t>71</w:t>
            </w:r>
          </w:p>
        </w:tc>
        <w:tc>
          <w:tcPr>
            <w:tcW w:w="3544" w:type="dxa"/>
          </w:tcPr>
          <w:p w:rsidR="001C2031" w:rsidRDefault="00E57B69" w:rsidP="00E57B69">
            <w:pPr>
              <w:widowControl w:val="0"/>
              <w:tabs>
                <w:tab w:val="left" w:pos="709"/>
              </w:tabs>
              <w:autoSpaceDE w:val="0"/>
              <w:autoSpaceDN w:val="0"/>
              <w:adjustRightInd w:val="0"/>
              <w:spacing w:after="120"/>
              <w:ind w:firstLine="0"/>
              <w:jc w:val="center"/>
            </w:pPr>
            <w:r w:rsidRPr="00E57B69">
              <w:t>Выполнение проектных работ по реконструкции ССПД Тюменского ТПО, РПБ-2 - ПС Велижаны с заходами на ПС Чермет, ПС</w:t>
            </w:r>
            <w:r>
              <w:t xml:space="preserve"> </w:t>
            </w:r>
            <w:r w:rsidRPr="00E57B69">
              <w:t>Химфарм, ПС Разбахта, ПС Караганда Тюменского ТПО филиала АО "Тюменьэнерго" Тюменские распределительные сети</w:t>
            </w:r>
          </w:p>
        </w:tc>
        <w:tc>
          <w:tcPr>
            <w:tcW w:w="2126" w:type="dxa"/>
          </w:tcPr>
          <w:p w:rsidR="001C2031" w:rsidRDefault="00E57B69" w:rsidP="008A0289">
            <w:pPr>
              <w:widowControl w:val="0"/>
              <w:tabs>
                <w:tab w:val="left" w:pos="709"/>
              </w:tabs>
              <w:autoSpaceDE w:val="0"/>
              <w:autoSpaceDN w:val="0"/>
              <w:adjustRightInd w:val="0"/>
              <w:spacing w:after="120"/>
              <w:ind w:firstLine="0"/>
              <w:jc w:val="center"/>
            </w:pPr>
            <w:r>
              <w:t>Отмена</w:t>
            </w:r>
            <w:r w:rsidR="008A2088">
              <w:t xml:space="preserve"> закупки</w:t>
            </w:r>
          </w:p>
        </w:tc>
        <w:tc>
          <w:tcPr>
            <w:tcW w:w="2337" w:type="dxa"/>
          </w:tcPr>
          <w:p w:rsidR="001C2031" w:rsidRDefault="001C2031" w:rsidP="008A0289">
            <w:pPr>
              <w:widowControl w:val="0"/>
              <w:tabs>
                <w:tab w:val="left" w:pos="709"/>
              </w:tabs>
              <w:autoSpaceDE w:val="0"/>
              <w:autoSpaceDN w:val="0"/>
              <w:adjustRightInd w:val="0"/>
              <w:spacing w:after="120"/>
              <w:ind w:firstLine="0"/>
              <w:jc w:val="center"/>
            </w:pPr>
          </w:p>
        </w:tc>
      </w:tr>
      <w:tr w:rsidR="001C2031" w:rsidTr="001C2031">
        <w:tc>
          <w:tcPr>
            <w:tcW w:w="1271" w:type="dxa"/>
          </w:tcPr>
          <w:p w:rsidR="001C2031" w:rsidRDefault="008A2088" w:rsidP="00E57B69">
            <w:pPr>
              <w:widowControl w:val="0"/>
              <w:tabs>
                <w:tab w:val="left" w:pos="709"/>
              </w:tabs>
              <w:autoSpaceDE w:val="0"/>
              <w:autoSpaceDN w:val="0"/>
              <w:adjustRightInd w:val="0"/>
              <w:spacing w:after="120"/>
              <w:ind w:firstLine="0"/>
              <w:jc w:val="center"/>
            </w:pPr>
            <w:r>
              <w:t>2015.09</w:t>
            </w:r>
            <w:r w:rsidR="00E57B69">
              <w:t>73</w:t>
            </w:r>
          </w:p>
        </w:tc>
        <w:tc>
          <w:tcPr>
            <w:tcW w:w="3544" w:type="dxa"/>
          </w:tcPr>
          <w:p w:rsidR="00E764C1" w:rsidRDefault="00E57B69" w:rsidP="00E57B69">
            <w:pPr>
              <w:widowControl w:val="0"/>
              <w:tabs>
                <w:tab w:val="left" w:pos="709"/>
              </w:tabs>
              <w:autoSpaceDE w:val="0"/>
              <w:autoSpaceDN w:val="0"/>
              <w:adjustRightInd w:val="0"/>
              <w:spacing w:after="120"/>
              <w:ind w:firstLine="0"/>
              <w:jc w:val="center"/>
            </w:pPr>
            <w:r w:rsidRPr="00E57B69">
              <w:t>Выполнение проектных работ по реконструкции ССПД Южного ТПО филиала АО "Тюменьэнерго" Тюменские распределительные</w:t>
            </w:r>
            <w:r>
              <w:t xml:space="preserve"> </w:t>
            </w:r>
            <w:r w:rsidRPr="00E57B69">
              <w:t>сети</w:t>
            </w:r>
          </w:p>
        </w:tc>
        <w:tc>
          <w:tcPr>
            <w:tcW w:w="2126" w:type="dxa"/>
          </w:tcPr>
          <w:p w:rsidR="001C2031" w:rsidRDefault="00E57B69" w:rsidP="00FC5A2A">
            <w:pPr>
              <w:widowControl w:val="0"/>
              <w:tabs>
                <w:tab w:val="left" w:pos="709"/>
              </w:tabs>
              <w:autoSpaceDE w:val="0"/>
              <w:autoSpaceDN w:val="0"/>
              <w:adjustRightInd w:val="0"/>
              <w:spacing w:after="120"/>
              <w:ind w:firstLine="0"/>
              <w:jc w:val="center"/>
            </w:pPr>
            <w:r>
              <w:t>Отмена закупки</w:t>
            </w:r>
          </w:p>
        </w:tc>
        <w:tc>
          <w:tcPr>
            <w:tcW w:w="2337" w:type="dxa"/>
          </w:tcPr>
          <w:p w:rsidR="001C2031" w:rsidRDefault="001C2031" w:rsidP="008A0289">
            <w:pPr>
              <w:widowControl w:val="0"/>
              <w:tabs>
                <w:tab w:val="left" w:pos="709"/>
              </w:tabs>
              <w:autoSpaceDE w:val="0"/>
              <w:autoSpaceDN w:val="0"/>
              <w:adjustRightInd w:val="0"/>
              <w:spacing w:after="120"/>
              <w:ind w:firstLine="0"/>
              <w:jc w:val="center"/>
            </w:pPr>
          </w:p>
        </w:tc>
      </w:tr>
      <w:tr w:rsidR="00E57B69" w:rsidTr="001C2031">
        <w:tc>
          <w:tcPr>
            <w:tcW w:w="1271" w:type="dxa"/>
          </w:tcPr>
          <w:p w:rsidR="00E57B69" w:rsidRDefault="00E57B69" w:rsidP="00E57B69">
            <w:pPr>
              <w:widowControl w:val="0"/>
              <w:tabs>
                <w:tab w:val="left" w:pos="709"/>
              </w:tabs>
              <w:autoSpaceDE w:val="0"/>
              <w:autoSpaceDN w:val="0"/>
              <w:adjustRightInd w:val="0"/>
              <w:spacing w:after="120"/>
              <w:ind w:firstLine="0"/>
              <w:jc w:val="center"/>
            </w:pPr>
            <w:r>
              <w:t>2015.0993</w:t>
            </w:r>
          </w:p>
        </w:tc>
        <w:tc>
          <w:tcPr>
            <w:tcW w:w="3544" w:type="dxa"/>
          </w:tcPr>
          <w:p w:rsidR="00E57B69" w:rsidRPr="00E57B69" w:rsidRDefault="00E57B69" w:rsidP="00E57B69">
            <w:pPr>
              <w:widowControl w:val="0"/>
              <w:tabs>
                <w:tab w:val="left" w:pos="709"/>
              </w:tabs>
              <w:autoSpaceDE w:val="0"/>
              <w:autoSpaceDN w:val="0"/>
              <w:adjustRightInd w:val="0"/>
              <w:spacing w:after="120"/>
              <w:ind w:firstLine="0"/>
              <w:jc w:val="center"/>
            </w:pPr>
            <w:r w:rsidRPr="00E57B69">
              <w:t xml:space="preserve">Выполнение работ по капитальному ремонту ВЛ110 кВ Кирпичная - Кристалл 1,2, </w:t>
            </w:r>
            <w:proofErr w:type="spellStart"/>
            <w:r w:rsidRPr="00E57B69">
              <w:t>отп</w:t>
            </w:r>
            <w:proofErr w:type="spellEnd"/>
            <w:r w:rsidRPr="00E57B69">
              <w:t xml:space="preserve"> на ПС Геолог. (установка дополнительной</w:t>
            </w:r>
            <w:r>
              <w:t xml:space="preserve"> </w:t>
            </w:r>
            <w:r w:rsidRPr="00E57B69">
              <w:t>опоры) филиала АО Тюменьэнерго Ноябрьские электрические сети</w:t>
            </w:r>
          </w:p>
        </w:tc>
        <w:tc>
          <w:tcPr>
            <w:tcW w:w="2126" w:type="dxa"/>
          </w:tcPr>
          <w:p w:rsidR="00E57B69" w:rsidRDefault="00E57B69" w:rsidP="00FC5A2A">
            <w:pPr>
              <w:widowControl w:val="0"/>
              <w:tabs>
                <w:tab w:val="left" w:pos="709"/>
              </w:tabs>
              <w:autoSpaceDE w:val="0"/>
              <w:autoSpaceDN w:val="0"/>
              <w:adjustRightInd w:val="0"/>
              <w:spacing w:after="120"/>
              <w:ind w:firstLine="0"/>
              <w:jc w:val="center"/>
            </w:pPr>
            <w:r>
              <w:t>Переобъявление закупки</w:t>
            </w:r>
          </w:p>
        </w:tc>
        <w:tc>
          <w:tcPr>
            <w:tcW w:w="2337" w:type="dxa"/>
          </w:tcPr>
          <w:p w:rsidR="00E57B69" w:rsidRDefault="00E57B69" w:rsidP="008A0289">
            <w:pPr>
              <w:widowControl w:val="0"/>
              <w:tabs>
                <w:tab w:val="left" w:pos="709"/>
              </w:tabs>
              <w:autoSpaceDE w:val="0"/>
              <w:autoSpaceDN w:val="0"/>
              <w:adjustRightInd w:val="0"/>
              <w:spacing w:after="120"/>
              <w:ind w:firstLine="0"/>
              <w:jc w:val="center"/>
            </w:pPr>
            <w:r>
              <w:t>10.12.2015</w:t>
            </w:r>
          </w:p>
        </w:tc>
      </w:tr>
      <w:tr w:rsidR="00D67B3C" w:rsidTr="001C2031">
        <w:tc>
          <w:tcPr>
            <w:tcW w:w="1271" w:type="dxa"/>
          </w:tcPr>
          <w:p w:rsidR="00D67B3C" w:rsidRDefault="00D67B3C" w:rsidP="00E57B69">
            <w:pPr>
              <w:widowControl w:val="0"/>
              <w:tabs>
                <w:tab w:val="left" w:pos="709"/>
              </w:tabs>
              <w:autoSpaceDE w:val="0"/>
              <w:autoSpaceDN w:val="0"/>
              <w:adjustRightInd w:val="0"/>
              <w:spacing w:after="120"/>
              <w:ind w:firstLine="0"/>
              <w:jc w:val="center"/>
            </w:pPr>
            <w:r>
              <w:t>2015.1</w:t>
            </w:r>
            <w:r w:rsidR="00E57B69">
              <w:t>041</w:t>
            </w:r>
          </w:p>
        </w:tc>
        <w:tc>
          <w:tcPr>
            <w:tcW w:w="3544" w:type="dxa"/>
          </w:tcPr>
          <w:p w:rsidR="00D67B3C" w:rsidRPr="00E764C1" w:rsidRDefault="00E57B69" w:rsidP="00E57B69">
            <w:pPr>
              <w:widowControl w:val="0"/>
              <w:tabs>
                <w:tab w:val="left" w:pos="709"/>
              </w:tabs>
              <w:autoSpaceDE w:val="0"/>
              <w:autoSpaceDN w:val="0"/>
              <w:adjustRightInd w:val="0"/>
              <w:spacing w:after="120"/>
              <w:ind w:firstLine="0"/>
              <w:jc w:val="center"/>
            </w:pPr>
            <w:r w:rsidRPr="00E57B69">
              <w:t>Выполнение работ по ремонту антикоррозийного покрытия металлоконструкций ПС УЭС с покраской для филиала АО</w:t>
            </w:r>
            <w:r>
              <w:t xml:space="preserve"> </w:t>
            </w:r>
            <w:r w:rsidRPr="00E57B69">
              <w:lastRenderedPageBreak/>
              <w:t>"Тюменьэнерго" Урайские ЭС</w:t>
            </w:r>
          </w:p>
        </w:tc>
        <w:tc>
          <w:tcPr>
            <w:tcW w:w="2126" w:type="dxa"/>
          </w:tcPr>
          <w:p w:rsidR="00D67B3C" w:rsidRDefault="00E57B69" w:rsidP="00D67B3C">
            <w:pPr>
              <w:widowControl w:val="0"/>
              <w:tabs>
                <w:tab w:val="left" w:pos="709"/>
              </w:tabs>
              <w:autoSpaceDE w:val="0"/>
              <w:autoSpaceDN w:val="0"/>
              <w:adjustRightInd w:val="0"/>
              <w:spacing w:after="120"/>
              <w:ind w:firstLine="0"/>
              <w:jc w:val="center"/>
            </w:pPr>
            <w:r>
              <w:lastRenderedPageBreak/>
              <w:t>Переобъявление закупки</w:t>
            </w:r>
          </w:p>
        </w:tc>
        <w:tc>
          <w:tcPr>
            <w:tcW w:w="2337" w:type="dxa"/>
          </w:tcPr>
          <w:p w:rsidR="00D67B3C" w:rsidRDefault="00E57B69" w:rsidP="00D67B3C">
            <w:pPr>
              <w:widowControl w:val="0"/>
              <w:tabs>
                <w:tab w:val="left" w:pos="709"/>
              </w:tabs>
              <w:autoSpaceDE w:val="0"/>
              <w:autoSpaceDN w:val="0"/>
              <w:adjustRightInd w:val="0"/>
              <w:spacing w:after="120"/>
              <w:ind w:firstLine="0"/>
              <w:jc w:val="center"/>
            </w:pPr>
            <w:r>
              <w:t>10.12.2015</w:t>
            </w:r>
          </w:p>
        </w:tc>
      </w:tr>
      <w:tr w:rsidR="00D67B3C" w:rsidTr="001C2031">
        <w:tc>
          <w:tcPr>
            <w:tcW w:w="1271" w:type="dxa"/>
          </w:tcPr>
          <w:p w:rsidR="00D67B3C" w:rsidRDefault="00D67B3C" w:rsidP="00E57B69">
            <w:pPr>
              <w:widowControl w:val="0"/>
              <w:tabs>
                <w:tab w:val="left" w:pos="709"/>
              </w:tabs>
              <w:autoSpaceDE w:val="0"/>
              <w:autoSpaceDN w:val="0"/>
              <w:adjustRightInd w:val="0"/>
              <w:spacing w:after="120"/>
              <w:ind w:firstLine="0"/>
              <w:jc w:val="center"/>
            </w:pPr>
            <w:r>
              <w:lastRenderedPageBreak/>
              <w:t>2015.1</w:t>
            </w:r>
            <w:r w:rsidR="00E57B69">
              <w:t>097</w:t>
            </w:r>
          </w:p>
        </w:tc>
        <w:tc>
          <w:tcPr>
            <w:tcW w:w="3544" w:type="dxa"/>
          </w:tcPr>
          <w:p w:rsidR="00D67B3C" w:rsidRPr="00E764C1" w:rsidRDefault="00E57B69" w:rsidP="00E57B69">
            <w:pPr>
              <w:widowControl w:val="0"/>
              <w:tabs>
                <w:tab w:val="left" w:pos="709"/>
              </w:tabs>
              <w:autoSpaceDE w:val="0"/>
              <w:autoSpaceDN w:val="0"/>
              <w:adjustRightInd w:val="0"/>
              <w:spacing w:after="120"/>
              <w:ind w:firstLine="0"/>
              <w:jc w:val="center"/>
            </w:pPr>
            <w:r w:rsidRPr="00E57B69">
              <w:t>Приобретение бумаги, канцелярских товаров для нужд филиала АО "Тюменьэнерго" Ноябрьские электрические сети</w:t>
            </w:r>
          </w:p>
        </w:tc>
        <w:tc>
          <w:tcPr>
            <w:tcW w:w="2126" w:type="dxa"/>
          </w:tcPr>
          <w:p w:rsidR="00D67B3C" w:rsidRDefault="00E57B69" w:rsidP="00D67B3C">
            <w:pPr>
              <w:widowControl w:val="0"/>
              <w:tabs>
                <w:tab w:val="left" w:pos="709"/>
              </w:tabs>
              <w:autoSpaceDE w:val="0"/>
              <w:autoSpaceDN w:val="0"/>
              <w:adjustRightInd w:val="0"/>
              <w:spacing w:after="120"/>
              <w:ind w:firstLine="0"/>
              <w:jc w:val="center"/>
            </w:pPr>
            <w:r>
              <w:t>Отмена закупки</w:t>
            </w:r>
          </w:p>
        </w:tc>
        <w:tc>
          <w:tcPr>
            <w:tcW w:w="2337" w:type="dxa"/>
          </w:tcPr>
          <w:p w:rsidR="00D67B3C" w:rsidRDefault="00D67B3C" w:rsidP="00D67B3C">
            <w:pPr>
              <w:widowControl w:val="0"/>
              <w:tabs>
                <w:tab w:val="left" w:pos="709"/>
              </w:tabs>
              <w:autoSpaceDE w:val="0"/>
              <w:autoSpaceDN w:val="0"/>
              <w:adjustRightInd w:val="0"/>
              <w:spacing w:after="120"/>
              <w:ind w:firstLine="0"/>
              <w:jc w:val="center"/>
            </w:pPr>
          </w:p>
        </w:tc>
      </w:tr>
    </w:tbl>
    <w:p w:rsidR="00E9025D" w:rsidRDefault="00E9025D" w:rsidP="00305E2B">
      <w:pPr>
        <w:widowControl w:val="0"/>
        <w:shd w:val="clear" w:color="auto" w:fill="FFFFFF"/>
        <w:tabs>
          <w:tab w:val="left" w:pos="192"/>
        </w:tabs>
        <w:autoSpaceDE w:val="0"/>
        <w:autoSpaceDN w:val="0"/>
        <w:adjustRightInd w:val="0"/>
        <w:ind w:firstLine="0"/>
        <w:rPr>
          <w:b/>
          <w:u w:val="single"/>
        </w:rPr>
      </w:pPr>
    </w:p>
    <w:p w:rsidR="00305E2B" w:rsidRPr="00106F1A" w:rsidRDefault="00305E2B" w:rsidP="00305E2B">
      <w:pPr>
        <w:widowControl w:val="0"/>
        <w:shd w:val="clear" w:color="auto" w:fill="FFFFFF"/>
        <w:tabs>
          <w:tab w:val="left" w:pos="192"/>
        </w:tabs>
        <w:autoSpaceDE w:val="0"/>
        <w:autoSpaceDN w:val="0"/>
        <w:adjustRightInd w:val="0"/>
        <w:ind w:firstLine="0"/>
        <w:rPr>
          <w:b/>
        </w:rPr>
      </w:pPr>
      <w:r w:rsidRPr="00106F1A">
        <w:rPr>
          <w:b/>
          <w:u w:val="single"/>
        </w:rPr>
        <w:t>РЕШИЛИ</w:t>
      </w:r>
      <w:r w:rsidRPr="00106F1A">
        <w:rPr>
          <w:b/>
        </w:rPr>
        <w:t>:</w:t>
      </w:r>
    </w:p>
    <w:p w:rsidR="00305E2B" w:rsidRPr="00106F1A" w:rsidRDefault="00305E2B" w:rsidP="00304339">
      <w:pPr>
        <w:pStyle w:val="af1"/>
        <w:widowControl w:val="0"/>
        <w:numPr>
          <w:ilvl w:val="0"/>
          <w:numId w:val="2"/>
        </w:numPr>
        <w:shd w:val="clear" w:color="auto" w:fill="FFFFFF"/>
        <w:tabs>
          <w:tab w:val="left" w:pos="426"/>
        </w:tabs>
        <w:autoSpaceDE w:val="0"/>
        <w:autoSpaceDN w:val="0"/>
        <w:adjustRightInd w:val="0"/>
        <w:ind w:left="425" w:hanging="425"/>
        <w:rPr>
          <w:rFonts w:ascii="Times New Roman" w:hAnsi="Times New Roman"/>
          <w:sz w:val="24"/>
          <w:szCs w:val="24"/>
          <w:u w:val="single"/>
        </w:rPr>
      </w:pPr>
      <w:r w:rsidRPr="00106F1A">
        <w:rPr>
          <w:rFonts w:ascii="Times New Roman" w:hAnsi="Times New Roman"/>
          <w:sz w:val="24"/>
          <w:szCs w:val="24"/>
        </w:rPr>
        <w:t>Согласовать разовую корректировку ГКПЗ, по вопросам настоящего протокола, а также текущих изменений Плана закупки (связанных с переносом сроков объявления и т.д.) на основании служебных записок филиалов, курирующих служб и департаментов Общества (приложение №1).</w:t>
      </w:r>
    </w:p>
    <w:p w:rsidR="00095174" w:rsidRPr="00106F1A" w:rsidRDefault="00305E2B" w:rsidP="00304339">
      <w:pPr>
        <w:pStyle w:val="af1"/>
        <w:widowControl w:val="0"/>
        <w:numPr>
          <w:ilvl w:val="0"/>
          <w:numId w:val="2"/>
        </w:numPr>
        <w:tabs>
          <w:tab w:val="left" w:pos="426"/>
        </w:tabs>
        <w:ind w:left="425" w:hanging="425"/>
        <w:rPr>
          <w:rFonts w:ascii="Times New Roman" w:hAnsi="Times New Roman"/>
          <w:sz w:val="24"/>
          <w:szCs w:val="24"/>
        </w:rPr>
      </w:pPr>
      <w:r w:rsidRPr="00106F1A">
        <w:rPr>
          <w:rFonts w:ascii="Times New Roman" w:hAnsi="Times New Roman"/>
          <w:sz w:val="24"/>
          <w:szCs w:val="24"/>
        </w:rPr>
        <w:t>Внести изменения в План закупки АО «Тюменьэнерго» на 2015 год согласно приложению №2</w:t>
      </w:r>
      <w:r w:rsidR="00726F00" w:rsidRPr="00106F1A">
        <w:rPr>
          <w:rFonts w:ascii="Times New Roman" w:hAnsi="Times New Roman"/>
          <w:sz w:val="24"/>
          <w:szCs w:val="24"/>
        </w:rPr>
        <w:t>.</w:t>
      </w:r>
    </w:p>
    <w:p w:rsidR="00291E54" w:rsidRPr="00656838" w:rsidRDefault="00291E54" w:rsidP="00291E54">
      <w:pPr>
        <w:widowControl w:val="0"/>
        <w:tabs>
          <w:tab w:val="left" w:pos="426"/>
        </w:tabs>
      </w:pPr>
    </w:p>
    <w:tbl>
      <w:tblPr>
        <w:tblW w:w="9952" w:type="dxa"/>
        <w:tblInd w:w="-34" w:type="dxa"/>
        <w:tblLook w:val="0000" w:firstRow="0" w:lastRow="0" w:firstColumn="0" w:lastColumn="0" w:noHBand="0" w:noVBand="0"/>
      </w:tblPr>
      <w:tblGrid>
        <w:gridCol w:w="32"/>
        <w:gridCol w:w="4930"/>
        <w:gridCol w:w="2869"/>
        <w:gridCol w:w="2121"/>
      </w:tblGrid>
      <w:tr w:rsidR="00736E32" w:rsidRPr="00464CBC" w:rsidTr="009D5B0E">
        <w:trPr>
          <w:trHeight w:val="682"/>
        </w:trPr>
        <w:tc>
          <w:tcPr>
            <w:tcW w:w="4962" w:type="dxa"/>
            <w:gridSpan w:val="2"/>
          </w:tcPr>
          <w:p w:rsidR="00736E32" w:rsidRPr="00464CBC" w:rsidRDefault="00736E32" w:rsidP="009D5B0E">
            <w:pPr>
              <w:spacing w:line="360" w:lineRule="auto"/>
              <w:ind w:firstLine="0"/>
              <w:rPr>
                <w:color w:val="00000C"/>
              </w:rPr>
            </w:pPr>
            <w:r>
              <w:rPr>
                <w:color w:val="00000C"/>
              </w:rPr>
              <w:t>Председатель</w:t>
            </w:r>
            <w:r w:rsidRPr="00464CBC">
              <w:rPr>
                <w:color w:val="00000C"/>
              </w:rPr>
              <w:t xml:space="preserve"> Центральной Закупочной Комиссии АО «Тюменьэнерго»</w:t>
            </w:r>
          </w:p>
        </w:tc>
        <w:tc>
          <w:tcPr>
            <w:tcW w:w="2869" w:type="dxa"/>
            <w:vAlign w:val="bottom"/>
          </w:tcPr>
          <w:p w:rsidR="00736E32" w:rsidRPr="00464CBC" w:rsidRDefault="00736E32" w:rsidP="009D5B0E">
            <w:pPr>
              <w:spacing w:line="360" w:lineRule="auto"/>
              <w:ind w:left="459" w:right="-108" w:firstLine="0"/>
              <w:rPr>
                <w:color w:val="00000C"/>
              </w:rPr>
            </w:pPr>
            <w:r w:rsidRPr="00464CBC">
              <w:rPr>
                <w:color w:val="00000C"/>
              </w:rPr>
              <w:t>______________</w:t>
            </w:r>
          </w:p>
        </w:tc>
        <w:tc>
          <w:tcPr>
            <w:tcW w:w="2121" w:type="dxa"/>
            <w:vAlign w:val="bottom"/>
          </w:tcPr>
          <w:p w:rsidR="00736E32" w:rsidRPr="00464CBC" w:rsidRDefault="00736E32" w:rsidP="009D5B0E">
            <w:pPr>
              <w:spacing w:line="360" w:lineRule="auto"/>
              <w:ind w:left="-108" w:right="33" w:firstLine="0"/>
              <w:rPr>
                <w:color w:val="00000C"/>
              </w:rPr>
            </w:pPr>
            <w:r w:rsidRPr="00464CBC">
              <w:rPr>
                <w:color w:val="00000C"/>
              </w:rPr>
              <w:t>С.Н. Егошин</w:t>
            </w:r>
          </w:p>
        </w:tc>
      </w:tr>
      <w:tr w:rsidR="00736E32" w:rsidRPr="00464CBC" w:rsidTr="009D5B0E">
        <w:trPr>
          <w:gridBefore w:val="1"/>
          <w:wBefore w:w="32" w:type="dxa"/>
          <w:trHeight w:val="682"/>
        </w:trPr>
        <w:tc>
          <w:tcPr>
            <w:tcW w:w="4930" w:type="dxa"/>
          </w:tcPr>
          <w:p w:rsidR="00736E32" w:rsidRPr="000C62C5" w:rsidRDefault="00736E32" w:rsidP="009D5B0E">
            <w:pPr>
              <w:spacing w:line="360" w:lineRule="auto"/>
              <w:ind w:firstLine="0"/>
              <w:rPr>
                <w:color w:val="00000C"/>
              </w:rPr>
            </w:pPr>
            <w:r w:rsidRPr="000C62C5">
              <w:rPr>
                <w:color w:val="00000C"/>
              </w:rPr>
              <w:t>Заместитель председателя Центральной Закупочной Комиссии АО «Тюменьэнерго»</w:t>
            </w:r>
          </w:p>
        </w:tc>
        <w:tc>
          <w:tcPr>
            <w:tcW w:w="2869" w:type="dxa"/>
            <w:vAlign w:val="bottom"/>
          </w:tcPr>
          <w:p w:rsidR="00736E32" w:rsidRPr="000C62C5" w:rsidRDefault="00736E32" w:rsidP="009D5B0E">
            <w:pPr>
              <w:spacing w:line="360" w:lineRule="auto"/>
              <w:ind w:left="459" w:right="-108" w:firstLine="0"/>
              <w:rPr>
                <w:color w:val="00000C"/>
              </w:rPr>
            </w:pPr>
            <w:r w:rsidRPr="000C62C5">
              <w:rPr>
                <w:color w:val="00000C"/>
              </w:rPr>
              <w:t>______________</w:t>
            </w:r>
          </w:p>
        </w:tc>
        <w:tc>
          <w:tcPr>
            <w:tcW w:w="2121" w:type="dxa"/>
            <w:vAlign w:val="bottom"/>
          </w:tcPr>
          <w:p w:rsidR="00736E32" w:rsidRPr="000C62C5" w:rsidRDefault="00736E32" w:rsidP="009D5B0E">
            <w:pPr>
              <w:spacing w:line="360" w:lineRule="auto"/>
              <w:ind w:left="-108" w:right="33" w:firstLine="0"/>
              <w:rPr>
                <w:color w:val="00000C"/>
              </w:rPr>
            </w:pPr>
            <w:r w:rsidRPr="000C62C5">
              <w:rPr>
                <w:color w:val="00000C"/>
              </w:rPr>
              <w:t>С.</w:t>
            </w:r>
            <w:r>
              <w:rPr>
                <w:color w:val="00000C"/>
              </w:rPr>
              <w:t>Ю. Савчук</w:t>
            </w:r>
          </w:p>
        </w:tc>
      </w:tr>
      <w:tr w:rsidR="00736E32" w:rsidRPr="00656838" w:rsidTr="009D5B0E">
        <w:trPr>
          <w:gridBefore w:val="1"/>
          <w:wBefore w:w="32" w:type="dxa"/>
          <w:trHeight w:val="682"/>
        </w:trPr>
        <w:tc>
          <w:tcPr>
            <w:tcW w:w="4930" w:type="dxa"/>
          </w:tcPr>
          <w:p w:rsidR="00736E32" w:rsidRPr="00656838" w:rsidRDefault="00736E32" w:rsidP="009D5B0E">
            <w:pPr>
              <w:spacing w:line="360" w:lineRule="auto"/>
              <w:ind w:firstLine="0"/>
              <w:rPr>
                <w:color w:val="00000C"/>
              </w:rPr>
            </w:pPr>
            <w:r w:rsidRPr="00656838">
              <w:rPr>
                <w:color w:val="00000C"/>
              </w:rPr>
              <w:t xml:space="preserve">Член Центральной Закупочной Комиссии </w:t>
            </w:r>
          </w:p>
          <w:p w:rsidR="00736E32" w:rsidRPr="00656838" w:rsidRDefault="00736E32" w:rsidP="009D5B0E">
            <w:pPr>
              <w:spacing w:line="360" w:lineRule="auto"/>
              <w:ind w:firstLine="0"/>
              <w:rPr>
                <w:color w:val="00000C"/>
              </w:rPr>
            </w:pPr>
            <w:r w:rsidRPr="00656838">
              <w:rPr>
                <w:color w:val="00000C"/>
              </w:rPr>
              <w:t>АО «Тюменьэнерго»</w:t>
            </w:r>
          </w:p>
        </w:tc>
        <w:tc>
          <w:tcPr>
            <w:tcW w:w="2869" w:type="dxa"/>
            <w:vAlign w:val="bottom"/>
          </w:tcPr>
          <w:p w:rsidR="00736E32" w:rsidRPr="00656838" w:rsidRDefault="00736E32" w:rsidP="009D5B0E">
            <w:pPr>
              <w:spacing w:line="360" w:lineRule="auto"/>
              <w:ind w:left="459" w:right="-108" w:firstLine="0"/>
              <w:rPr>
                <w:color w:val="00000C"/>
              </w:rPr>
            </w:pPr>
            <w:r w:rsidRPr="00656838">
              <w:rPr>
                <w:color w:val="00000C"/>
              </w:rPr>
              <w:t>______________</w:t>
            </w:r>
          </w:p>
        </w:tc>
        <w:tc>
          <w:tcPr>
            <w:tcW w:w="2121" w:type="dxa"/>
            <w:vAlign w:val="bottom"/>
          </w:tcPr>
          <w:p w:rsidR="00736E32" w:rsidRPr="00656838" w:rsidRDefault="00736E32" w:rsidP="009D5B0E">
            <w:pPr>
              <w:spacing w:line="360" w:lineRule="auto"/>
              <w:ind w:left="-108" w:right="33" w:firstLine="0"/>
              <w:rPr>
                <w:color w:val="00000C"/>
              </w:rPr>
            </w:pPr>
            <w:r w:rsidRPr="00656838">
              <w:rPr>
                <w:color w:val="00000C"/>
              </w:rPr>
              <w:t>В.Н. Шувалов</w:t>
            </w:r>
          </w:p>
        </w:tc>
      </w:tr>
      <w:tr w:rsidR="00736E32" w:rsidRPr="00464CBC" w:rsidTr="009D5B0E">
        <w:trPr>
          <w:gridBefore w:val="1"/>
          <w:wBefore w:w="32" w:type="dxa"/>
          <w:trHeight w:val="682"/>
        </w:trPr>
        <w:tc>
          <w:tcPr>
            <w:tcW w:w="4930" w:type="dxa"/>
          </w:tcPr>
          <w:p w:rsidR="00736E32" w:rsidRPr="00464CBC" w:rsidRDefault="00736E32" w:rsidP="009D5B0E">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869" w:type="dxa"/>
            <w:vAlign w:val="bottom"/>
          </w:tcPr>
          <w:p w:rsidR="00736E32" w:rsidRPr="00464CBC" w:rsidRDefault="00736E32" w:rsidP="009D5B0E">
            <w:pPr>
              <w:widowControl w:val="0"/>
              <w:spacing w:line="360" w:lineRule="auto"/>
              <w:ind w:left="459" w:right="-26" w:firstLine="0"/>
              <w:rPr>
                <w:color w:val="00000C"/>
              </w:rPr>
            </w:pPr>
            <w:r w:rsidRPr="00464CBC">
              <w:rPr>
                <w:color w:val="00000C"/>
              </w:rPr>
              <w:t>______________</w:t>
            </w:r>
          </w:p>
        </w:tc>
        <w:tc>
          <w:tcPr>
            <w:tcW w:w="2121" w:type="dxa"/>
            <w:vAlign w:val="bottom"/>
          </w:tcPr>
          <w:p w:rsidR="00736E32" w:rsidRPr="00464CBC" w:rsidRDefault="00736E32" w:rsidP="009D5B0E">
            <w:pPr>
              <w:widowControl w:val="0"/>
              <w:spacing w:line="360" w:lineRule="auto"/>
              <w:ind w:left="-109" w:right="-26" w:firstLine="0"/>
              <w:rPr>
                <w:color w:val="00000C"/>
              </w:rPr>
            </w:pPr>
            <w:r w:rsidRPr="00464CBC">
              <w:rPr>
                <w:color w:val="00000C"/>
              </w:rPr>
              <w:t>Т.В. Петрова</w:t>
            </w:r>
          </w:p>
        </w:tc>
      </w:tr>
      <w:tr w:rsidR="00E95605" w:rsidRPr="00464CBC" w:rsidTr="009D5B0E">
        <w:trPr>
          <w:gridBefore w:val="1"/>
          <w:wBefore w:w="32" w:type="dxa"/>
          <w:trHeight w:val="691"/>
        </w:trPr>
        <w:tc>
          <w:tcPr>
            <w:tcW w:w="4930" w:type="dxa"/>
          </w:tcPr>
          <w:p w:rsidR="00E95605" w:rsidRPr="00464CBC" w:rsidRDefault="00E95605" w:rsidP="00E95605">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869" w:type="dxa"/>
            <w:vAlign w:val="bottom"/>
          </w:tcPr>
          <w:p w:rsidR="00E95605" w:rsidRPr="00464CBC" w:rsidRDefault="00E95605" w:rsidP="00E95605">
            <w:pPr>
              <w:widowControl w:val="0"/>
              <w:spacing w:line="360" w:lineRule="auto"/>
              <w:ind w:left="459" w:right="-26" w:firstLine="0"/>
              <w:rPr>
                <w:color w:val="00000C"/>
              </w:rPr>
            </w:pPr>
            <w:r w:rsidRPr="00464CBC">
              <w:rPr>
                <w:color w:val="00000C"/>
              </w:rPr>
              <w:t>______________</w:t>
            </w:r>
          </w:p>
        </w:tc>
        <w:tc>
          <w:tcPr>
            <w:tcW w:w="2121" w:type="dxa"/>
            <w:vAlign w:val="bottom"/>
          </w:tcPr>
          <w:p w:rsidR="00E95605" w:rsidRPr="00464CBC" w:rsidRDefault="00E95605" w:rsidP="00E95605">
            <w:pPr>
              <w:widowControl w:val="0"/>
              <w:spacing w:line="360" w:lineRule="auto"/>
              <w:ind w:left="-109" w:right="-26" w:firstLine="0"/>
              <w:rPr>
                <w:color w:val="00000C"/>
              </w:rPr>
            </w:pPr>
            <w:r w:rsidRPr="00E95605">
              <w:rPr>
                <w:color w:val="00000C"/>
              </w:rPr>
              <w:t>Д.О. Пядухов</w:t>
            </w:r>
          </w:p>
        </w:tc>
      </w:tr>
      <w:tr w:rsidR="00E95605" w:rsidRPr="00464CBC" w:rsidTr="009D5B0E">
        <w:trPr>
          <w:gridBefore w:val="1"/>
          <w:wBefore w:w="32" w:type="dxa"/>
          <w:trHeight w:val="691"/>
        </w:trPr>
        <w:tc>
          <w:tcPr>
            <w:tcW w:w="4930" w:type="dxa"/>
          </w:tcPr>
          <w:p w:rsidR="00E95605" w:rsidRPr="00464CBC" w:rsidRDefault="00E95605" w:rsidP="00E95605">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869" w:type="dxa"/>
            <w:vAlign w:val="bottom"/>
          </w:tcPr>
          <w:p w:rsidR="00E95605" w:rsidRPr="00464CBC" w:rsidRDefault="00E95605" w:rsidP="00E95605">
            <w:pPr>
              <w:widowControl w:val="0"/>
              <w:spacing w:line="360" w:lineRule="auto"/>
              <w:ind w:left="459" w:right="-26" w:firstLine="0"/>
              <w:rPr>
                <w:color w:val="00000C"/>
              </w:rPr>
            </w:pPr>
            <w:r w:rsidRPr="00464CBC">
              <w:rPr>
                <w:color w:val="00000C"/>
              </w:rPr>
              <w:t>______________</w:t>
            </w:r>
          </w:p>
        </w:tc>
        <w:tc>
          <w:tcPr>
            <w:tcW w:w="2121" w:type="dxa"/>
            <w:vAlign w:val="bottom"/>
          </w:tcPr>
          <w:p w:rsidR="00E95605" w:rsidRPr="00464CBC" w:rsidRDefault="00E95605" w:rsidP="00E95605">
            <w:pPr>
              <w:widowControl w:val="0"/>
              <w:spacing w:line="360" w:lineRule="auto"/>
              <w:ind w:left="-108" w:right="33" w:firstLine="0"/>
              <w:rPr>
                <w:color w:val="00000C"/>
              </w:rPr>
            </w:pPr>
            <w:r w:rsidRPr="00464CBC">
              <w:rPr>
                <w:color w:val="00000C"/>
              </w:rPr>
              <w:t>Е.В. Ванеева</w:t>
            </w:r>
          </w:p>
        </w:tc>
      </w:tr>
      <w:tr w:rsidR="00E95605" w:rsidRPr="00464CBC" w:rsidTr="009D5B0E">
        <w:trPr>
          <w:gridBefore w:val="1"/>
          <w:wBefore w:w="32" w:type="dxa"/>
          <w:trHeight w:val="691"/>
        </w:trPr>
        <w:tc>
          <w:tcPr>
            <w:tcW w:w="4930" w:type="dxa"/>
          </w:tcPr>
          <w:p w:rsidR="00E95605" w:rsidRPr="00464CBC" w:rsidRDefault="00E95605" w:rsidP="00E95605">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869" w:type="dxa"/>
            <w:vAlign w:val="bottom"/>
          </w:tcPr>
          <w:p w:rsidR="00E95605" w:rsidRPr="00464CBC" w:rsidRDefault="00E95605" w:rsidP="00E95605">
            <w:pPr>
              <w:widowControl w:val="0"/>
              <w:spacing w:line="360" w:lineRule="auto"/>
              <w:ind w:left="459" w:right="-26" w:firstLine="0"/>
              <w:rPr>
                <w:color w:val="00000C"/>
                <w:u w:val="single"/>
              </w:rPr>
            </w:pPr>
            <w:r w:rsidRPr="00464CBC">
              <w:rPr>
                <w:color w:val="00000C"/>
              </w:rPr>
              <w:t>______________</w:t>
            </w:r>
          </w:p>
        </w:tc>
        <w:tc>
          <w:tcPr>
            <w:tcW w:w="2121" w:type="dxa"/>
            <w:vAlign w:val="bottom"/>
          </w:tcPr>
          <w:p w:rsidR="00E95605" w:rsidRPr="00464CBC" w:rsidRDefault="00E95605" w:rsidP="00E95605">
            <w:pPr>
              <w:widowControl w:val="0"/>
              <w:spacing w:line="360" w:lineRule="auto"/>
              <w:ind w:left="-108" w:right="33" w:firstLine="0"/>
              <w:rPr>
                <w:color w:val="00000C"/>
              </w:rPr>
            </w:pPr>
            <w:r w:rsidRPr="00464CBC">
              <w:rPr>
                <w:color w:val="00000C"/>
              </w:rPr>
              <w:t>И.В. Кириленко</w:t>
            </w:r>
          </w:p>
        </w:tc>
      </w:tr>
      <w:tr w:rsidR="00E95605" w:rsidRPr="00464CBC" w:rsidTr="009D5B0E">
        <w:trPr>
          <w:gridBefore w:val="1"/>
          <w:wBefore w:w="32" w:type="dxa"/>
          <w:trHeight w:val="691"/>
        </w:trPr>
        <w:tc>
          <w:tcPr>
            <w:tcW w:w="4930" w:type="dxa"/>
          </w:tcPr>
          <w:p w:rsidR="00E95605" w:rsidRPr="00464CBC" w:rsidRDefault="00E95605" w:rsidP="00E95605">
            <w:pPr>
              <w:widowControl w:val="0"/>
              <w:spacing w:line="360" w:lineRule="auto"/>
              <w:ind w:right="-26" w:firstLine="0"/>
              <w:rPr>
                <w:color w:val="00000C"/>
              </w:rPr>
            </w:pPr>
            <w:r w:rsidRPr="00464CBC">
              <w:rPr>
                <w:color w:val="00000C"/>
              </w:rPr>
              <w:t>Член Центральной Закупочной Комиссии АО «Тюменьэнерго»</w:t>
            </w:r>
          </w:p>
        </w:tc>
        <w:tc>
          <w:tcPr>
            <w:tcW w:w="2869" w:type="dxa"/>
            <w:vAlign w:val="bottom"/>
          </w:tcPr>
          <w:p w:rsidR="00E95605" w:rsidRPr="00464CBC" w:rsidRDefault="00E95605" w:rsidP="00E95605">
            <w:pPr>
              <w:widowControl w:val="0"/>
              <w:spacing w:line="360" w:lineRule="auto"/>
              <w:ind w:left="459" w:right="-26" w:firstLine="0"/>
              <w:rPr>
                <w:color w:val="00000C"/>
                <w:u w:val="single"/>
              </w:rPr>
            </w:pPr>
            <w:r w:rsidRPr="00464CBC">
              <w:rPr>
                <w:color w:val="00000C"/>
              </w:rPr>
              <w:t>______________</w:t>
            </w:r>
          </w:p>
        </w:tc>
        <w:tc>
          <w:tcPr>
            <w:tcW w:w="2121" w:type="dxa"/>
            <w:vAlign w:val="bottom"/>
          </w:tcPr>
          <w:p w:rsidR="00E95605" w:rsidRPr="00464CBC" w:rsidRDefault="00E95605" w:rsidP="00E95605">
            <w:pPr>
              <w:widowControl w:val="0"/>
              <w:spacing w:line="360" w:lineRule="auto"/>
              <w:ind w:left="-108" w:right="33" w:firstLine="0"/>
              <w:rPr>
                <w:color w:val="00000C"/>
              </w:rPr>
            </w:pPr>
            <w:r w:rsidRPr="00464CBC">
              <w:rPr>
                <w:color w:val="00000C"/>
              </w:rPr>
              <w:t>В.И. Гребенюк</w:t>
            </w:r>
          </w:p>
        </w:tc>
      </w:tr>
      <w:tr w:rsidR="00E95605" w:rsidRPr="00375ADA" w:rsidTr="009D5B0E">
        <w:trPr>
          <w:gridBefore w:val="1"/>
          <w:wBefore w:w="32" w:type="dxa"/>
          <w:trHeight w:val="691"/>
        </w:trPr>
        <w:tc>
          <w:tcPr>
            <w:tcW w:w="4930" w:type="dxa"/>
          </w:tcPr>
          <w:p w:rsidR="00E95605" w:rsidRPr="00464CBC" w:rsidRDefault="00E95605" w:rsidP="00E95605">
            <w:pPr>
              <w:widowControl w:val="0"/>
              <w:spacing w:line="360" w:lineRule="auto"/>
              <w:ind w:right="-26" w:firstLine="0"/>
              <w:rPr>
                <w:color w:val="00000C"/>
              </w:rPr>
            </w:pPr>
            <w:r w:rsidRPr="00464CBC">
              <w:rPr>
                <w:color w:val="00000C"/>
              </w:rPr>
              <w:t>Ответственный секретарь Центральной Закупочной Комиссии АО «Тюменьэнерго»</w:t>
            </w:r>
          </w:p>
        </w:tc>
        <w:tc>
          <w:tcPr>
            <w:tcW w:w="2869" w:type="dxa"/>
            <w:vAlign w:val="bottom"/>
          </w:tcPr>
          <w:p w:rsidR="00E95605" w:rsidRPr="00464CBC" w:rsidRDefault="00E95605" w:rsidP="00E95605">
            <w:pPr>
              <w:widowControl w:val="0"/>
              <w:spacing w:line="360" w:lineRule="auto"/>
              <w:ind w:left="459" w:right="-26" w:firstLine="0"/>
              <w:rPr>
                <w:color w:val="00000C"/>
              </w:rPr>
            </w:pPr>
            <w:r w:rsidRPr="00464CBC">
              <w:rPr>
                <w:color w:val="00000C"/>
              </w:rPr>
              <w:t>______________</w:t>
            </w:r>
          </w:p>
        </w:tc>
        <w:tc>
          <w:tcPr>
            <w:tcW w:w="2121" w:type="dxa"/>
            <w:vAlign w:val="bottom"/>
          </w:tcPr>
          <w:p w:rsidR="00E95605" w:rsidRPr="00656838" w:rsidRDefault="00E95605" w:rsidP="00E95605">
            <w:pPr>
              <w:widowControl w:val="0"/>
              <w:spacing w:line="360" w:lineRule="auto"/>
              <w:ind w:left="-108" w:right="33" w:firstLine="0"/>
              <w:rPr>
                <w:color w:val="00000C"/>
              </w:rPr>
            </w:pPr>
            <w:r w:rsidRPr="00464CBC">
              <w:rPr>
                <w:color w:val="00000C"/>
              </w:rPr>
              <w:t>Е.А. Овсянников</w:t>
            </w:r>
          </w:p>
        </w:tc>
      </w:tr>
    </w:tbl>
    <w:p w:rsidR="00B521BD" w:rsidRPr="00A75E68" w:rsidRDefault="00B521BD" w:rsidP="00DB437E">
      <w:pPr>
        <w:widowControl w:val="0"/>
        <w:spacing w:line="360" w:lineRule="auto"/>
        <w:ind w:right="-26" w:firstLine="0"/>
        <w:rPr>
          <w:color w:val="00000C"/>
        </w:rPr>
      </w:pPr>
    </w:p>
    <w:sectPr w:rsidR="00B521BD" w:rsidRPr="00A75E68" w:rsidSect="00D025D9">
      <w:footerReference w:type="default" r:id="rId32"/>
      <w:pgSz w:w="11906" w:h="16838" w:code="9"/>
      <w:pgMar w:top="851" w:right="849" w:bottom="851" w:left="1701" w:header="709" w:footer="11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75" w:rsidRDefault="006F1775">
      <w:r>
        <w:separator/>
      </w:r>
    </w:p>
  </w:endnote>
  <w:endnote w:type="continuationSeparator" w:id="0">
    <w:p w:rsidR="006F1775" w:rsidRDefault="006F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775" w:rsidRDefault="006F1775">
    <w:pPr>
      <w:pStyle w:val="afa"/>
      <w:jc w:val="right"/>
    </w:pPr>
  </w:p>
  <w:p w:rsidR="006F1775" w:rsidRDefault="006F1775">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75" w:rsidRDefault="006F1775">
      <w:r>
        <w:separator/>
      </w:r>
    </w:p>
  </w:footnote>
  <w:footnote w:type="continuationSeparator" w:id="0">
    <w:p w:rsidR="006F1775" w:rsidRDefault="006F1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60EFE"/>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F40B7"/>
    <w:multiLevelType w:val="hybridMultilevel"/>
    <w:tmpl w:val="D944BF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A2B0C7E"/>
    <w:multiLevelType w:val="hybridMultilevel"/>
    <w:tmpl w:val="CD2A5EF2"/>
    <w:lvl w:ilvl="0" w:tplc="D284C7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875B48"/>
    <w:multiLevelType w:val="hybridMultilevel"/>
    <w:tmpl w:val="F9CA4A58"/>
    <w:lvl w:ilvl="0" w:tplc="7480A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DE517B8"/>
    <w:multiLevelType w:val="hybridMultilevel"/>
    <w:tmpl w:val="41363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89163C"/>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3D3D"/>
    <w:multiLevelType w:val="singleLevel"/>
    <w:tmpl w:val="4B4AAD52"/>
    <w:lvl w:ilvl="0">
      <w:numFmt w:val="bullet"/>
      <w:pStyle w:val="14"/>
      <w:lvlText w:val="-"/>
      <w:lvlJc w:val="left"/>
      <w:pPr>
        <w:tabs>
          <w:tab w:val="num" w:pos="1324"/>
        </w:tabs>
        <w:ind w:firstLine="964"/>
      </w:pPr>
    </w:lvl>
  </w:abstractNum>
  <w:abstractNum w:abstractNumId="7" w15:restartNumberingAfterBreak="0">
    <w:nsid w:val="273E32CA"/>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9B2695"/>
    <w:multiLevelType w:val="hybridMultilevel"/>
    <w:tmpl w:val="90EC4BF8"/>
    <w:lvl w:ilvl="0" w:tplc="CC463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756959"/>
    <w:multiLevelType w:val="hybridMultilevel"/>
    <w:tmpl w:val="EDB86A20"/>
    <w:lvl w:ilvl="0" w:tplc="11AC6D1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 w15:restartNumberingAfterBreak="0">
    <w:nsid w:val="2BF5164C"/>
    <w:multiLevelType w:val="multilevel"/>
    <w:tmpl w:val="7616A4B4"/>
    <w:lvl w:ilvl="0">
      <w:start w:val="1"/>
      <w:numFmt w:val="decimal"/>
      <w:lvlText w:val="%1."/>
      <w:lvlJc w:val="center"/>
      <w:pPr>
        <w:tabs>
          <w:tab w:val="num" w:pos="0"/>
        </w:tabs>
      </w:pPr>
      <w:rPr>
        <w:rFonts w:cs="Times New Roman" w:hint="default"/>
        <w:bCs w:val="0"/>
        <w:iCs w:val="0"/>
        <w:caps w:val="0"/>
        <w:strike w:val="0"/>
        <w:dstrike w:val="0"/>
        <w:snapToGrid w:val="0"/>
        <w:vanish w:val="0"/>
        <w:color w:val="000000"/>
        <w:spacing w:val="0"/>
        <w:kern w:val="0"/>
        <w:position w:val="0"/>
        <w:u w:val="none"/>
        <w:vertAlign w:val="baseline"/>
      </w:rPr>
    </w:lvl>
    <w:lvl w:ilvl="1">
      <w:start w:val="1"/>
      <w:numFmt w:val="decimal"/>
      <w:lvlText w:val="%1.%2"/>
      <w:lvlJc w:val="left"/>
      <w:pPr>
        <w:tabs>
          <w:tab w:val="num" w:pos="1701"/>
        </w:tabs>
        <w:ind w:firstLine="567"/>
      </w:pPr>
      <w:rPr>
        <w:rFonts w:cs="Times New Roman" w:hint="default"/>
        <w:bCs/>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701"/>
        </w:tabs>
        <w:ind w:firstLine="567"/>
      </w:pPr>
      <w:rPr>
        <w:rFonts w:cs="Times New Roman" w:hint="default"/>
        <w:b w:val="0"/>
        <w:bCs w:val="0"/>
        <w:i w:val="0"/>
        <w:iCs w:val="0"/>
        <w:color w:val="auto"/>
      </w:rPr>
    </w:lvl>
    <w:lvl w:ilvl="3">
      <w:start w:val="1"/>
      <w:numFmt w:val="decimal"/>
      <w:lvlText w:val="%1.%2.%3.%4"/>
      <w:lvlJc w:val="left"/>
      <w:pPr>
        <w:tabs>
          <w:tab w:val="num" w:pos="1701"/>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firstLine="567"/>
      </w:pPr>
      <w:rPr>
        <w:rFonts w:cs="Times New Roman" w:hint="default"/>
        <w:b w:val="0"/>
        <w:bCs w:val="0"/>
        <w:i w:val="0"/>
        <w:iCs w:val="0"/>
      </w:rPr>
    </w:lvl>
    <w:lvl w:ilvl="5">
      <w:start w:val="1"/>
      <w:numFmt w:val="lowerLetter"/>
      <w:lvlText w:val="%6)"/>
      <w:lvlJc w:val="left"/>
      <w:pPr>
        <w:tabs>
          <w:tab w:val="num" w:pos="2551"/>
        </w:tabs>
        <w:ind w:left="2551" w:hanging="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5.%6.%7.%8)"/>
      <w:lvlJc w:val="left"/>
      <w:pPr>
        <w:tabs>
          <w:tab w:val="num" w:pos="1448"/>
        </w:tabs>
        <w:ind w:left="1448" w:hanging="567"/>
      </w:pPr>
      <w:rPr>
        <w:rFonts w:cs="Times New Roman" w:hint="default"/>
      </w:rPr>
    </w:lvl>
    <w:lvl w:ilvl="8">
      <w:start w:val="1"/>
      <w:numFmt w:val="decimal"/>
      <w:lvlText w:val="%1.%2.%3.%4.%5.%6.%7.%8.%9."/>
      <w:lvlJc w:val="left"/>
      <w:pPr>
        <w:tabs>
          <w:tab w:val="num" w:pos="4166"/>
        </w:tabs>
        <w:ind w:left="2366" w:hanging="1440"/>
      </w:pPr>
      <w:rPr>
        <w:rFonts w:cs="Times New Roman" w:hint="default"/>
      </w:rPr>
    </w:lvl>
  </w:abstractNum>
  <w:abstractNum w:abstractNumId="11" w15:restartNumberingAfterBreak="0">
    <w:nsid w:val="3DD60719"/>
    <w:multiLevelType w:val="hybridMultilevel"/>
    <w:tmpl w:val="C0E0EEBC"/>
    <w:lvl w:ilvl="0" w:tplc="31784FB4">
      <w:start w:val="1"/>
      <w:numFmt w:val="decimal"/>
      <w:lvlText w:val="%1."/>
      <w:lvlJc w:val="left"/>
      <w:pPr>
        <w:tabs>
          <w:tab w:val="num" w:pos="360"/>
        </w:tabs>
        <w:ind w:left="360" w:hanging="360"/>
      </w:pPr>
      <w:rPr>
        <w:rFonts w:cs="Times New Roman" w:hint="default"/>
        <w:b/>
        <w:i w:val="0"/>
        <w:color w:val="auto"/>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AB2BE7"/>
    <w:multiLevelType w:val="hybridMultilevel"/>
    <w:tmpl w:val="CF92C8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9D129B7"/>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AF7F4D"/>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DE0A45"/>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F6191E"/>
    <w:multiLevelType w:val="hybridMultilevel"/>
    <w:tmpl w:val="7826AF7E"/>
    <w:lvl w:ilvl="0" w:tplc="8A72B4F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B76753"/>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6E43D8"/>
    <w:multiLevelType w:val="hybridMultilevel"/>
    <w:tmpl w:val="6748B9B6"/>
    <w:lvl w:ilvl="0" w:tplc="92BE0E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4524756"/>
    <w:multiLevelType w:val="hybridMultilevel"/>
    <w:tmpl w:val="2840A5C0"/>
    <w:lvl w:ilvl="0" w:tplc="50184018">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0" w15:restartNumberingAfterBreak="0">
    <w:nsid w:val="7A17097A"/>
    <w:multiLevelType w:val="hybridMultilevel"/>
    <w:tmpl w:val="88E07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4D7E63"/>
    <w:multiLevelType w:val="hybridMultilevel"/>
    <w:tmpl w:val="ABE4CDDE"/>
    <w:lvl w:ilvl="0" w:tplc="5AB8DDBA">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2" w15:restartNumberingAfterBreak="0">
    <w:nsid w:val="7B802DB2"/>
    <w:multiLevelType w:val="hybridMultilevel"/>
    <w:tmpl w:val="FD904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0"/>
  </w:num>
  <w:num w:numId="3">
    <w:abstractNumId w:val="11"/>
  </w:num>
  <w:num w:numId="4">
    <w:abstractNumId w:val="3"/>
  </w:num>
  <w:num w:numId="5">
    <w:abstractNumId w:val="8"/>
  </w:num>
  <w:num w:numId="6">
    <w:abstractNumId w:val="12"/>
  </w:num>
  <w:num w:numId="7">
    <w:abstractNumId w:val="18"/>
  </w:num>
  <w:num w:numId="8">
    <w:abstractNumId w:val="16"/>
  </w:num>
  <w:num w:numId="9">
    <w:abstractNumId w:val="10"/>
  </w:num>
  <w:num w:numId="10">
    <w:abstractNumId w:val="2"/>
  </w:num>
  <w:num w:numId="11">
    <w:abstractNumId w:val="22"/>
  </w:num>
  <w:num w:numId="12">
    <w:abstractNumId w:val="13"/>
  </w:num>
  <w:num w:numId="13">
    <w:abstractNumId w:val="5"/>
  </w:num>
  <w:num w:numId="14">
    <w:abstractNumId w:val="15"/>
  </w:num>
  <w:num w:numId="15">
    <w:abstractNumId w:val="7"/>
  </w:num>
  <w:num w:numId="16">
    <w:abstractNumId w:val="17"/>
  </w:num>
  <w:num w:numId="17">
    <w:abstractNumId w:val="0"/>
  </w:num>
  <w:num w:numId="18">
    <w:abstractNumId w:val="14"/>
  </w:num>
  <w:num w:numId="19">
    <w:abstractNumId w:val="4"/>
  </w:num>
  <w:num w:numId="20">
    <w:abstractNumId w:val="1"/>
  </w:num>
  <w:num w:numId="21">
    <w:abstractNumId w:val="9"/>
  </w:num>
  <w:num w:numId="22">
    <w:abstractNumId w:val="21"/>
  </w:num>
  <w:num w:numId="2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44A"/>
    <w:rsid w:val="000007D1"/>
    <w:rsid w:val="00000E6A"/>
    <w:rsid w:val="0000118C"/>
    <w:rsid w:val="000015F7"/>
    <w:rsid w:val="00001783"/>
    <w:rsid w:val="000034A1"/>
    <w:rsid w:val="00003B44"/>
    <w:rsid w:val="0000562E"/>
    <w:rsid w:val="00005728"/>
    <w:rsid w:val="00005B44"/>
    <w:rsid w:val="0000681B"/>
    <w:rsid w:val="00007AEF"/>
    <w:rsid w:val="0001019E"/>
    <w:rsid w:val="000103BC"/>
    <w:rsid w:val="000103C0"/>
    <w:rsid w:val="000103C6"/>
    <w:rsid w:val="00010428"/>
    <w:rsid w:val="000104C6"/>
    <w:rsid w:val="00010FD9"/>
    <w:rsid w:val="0001106A"/>
    <w:rsid w:val="00011677"/>
    <w:rsid w:val="00011FAE"/>
    <w:rsid w:val="000126DB"/>
    <w:rsid w:val="00012A55"/>
    <w:rsid w:val="00012C95"/>
    <w:rsid w:val="000133B9"/>
    <w:rsid w:val="000142BF"/>
    <w:rsid w:val="00014347"/>
    <w:rsid w:val="0001451C"/>
    <w:rsid w:val="00014601"/>
    <w:rsid w:val="000158A0"/>
    <w:rsid w:val="000158DD"/>
    <w:rsid w:val="000159CE"/>
    <w:rsid w:val="00015E4A"/>
    <w:rsid w:val="000160BC"/>
    <w:rsid w:val="000164BB"/>
    <w:rsid w:val="00016DBE"/>
    <w:rsid w:val="000173A7"/>
    <w:rsid w:val="00017CFF"/>
    <w:rsid w:val="00017E5A"/>
    <w:rsid w:val="00020117"/>
    <w:rsid w:val="00020C5B"/>
    <w:rsid w:val="00020F43"/>
    <w:rsid w:val="0002130C"/>
    <w:rsid w:val="00021314"/>
    <w:rsid w:val="00021780"/>
    <w:rsid w:val="0002290C"/>
    <w:rsid w:val="00023B58"/>
    <w:rsid w:val="00023F83"/>
    <w:rsid w:val="000249A9"/>
    <w:rsid w:val="00025447"/>
    <w:rsid w:val="000255C6"/>
    <w:rsid w:val="00025724"/>
    <w:rsid w:val="000266AB"/>
    <w:rsid w:val="00026A7B"/>
    <w:rsid w:val="000274C0"/>
    <w:rsid w:val="00027756"/>
    <w:rsid w:val="00027AE9"/>
    <w:rsid w:val="00030614"/>
    <w:rsid w:val="000310AD"/>
    <w:rsid w:val="00031A6F"/>
    <w:rsid w:val="00031BAC"/>
    <w:rsid w:val="000321B6"/>
    <w:rsid w:val="0003294E"/>
    <w:rsid w:val="00032C87"/>
    <w:rsid w:val="00033254"/>
    <w:rsid w:val="00033B73"/>
    <w:rsid w:val="00033D4C"/>
    <w:rsid w:val="00033E8C"/>
    <w:rsid w:val="0003423C"/>
    <w:rsid w:val="000343F6"/>
    <w:rsid w:val="000345A9"/>
    <w:rsid w:val="0003479E"/>
    <w:rsid w:val="00034C3D"/>
    <w:rsid w:val="00035714"/>
    <w:rsid w:val="0003608A"/>
    <w:rsid w:val="0003620C"/>
    <w:rsid w:val="00036D19"/>
    <w:rsid w:val="00037E15"/>
    <w:rsid w:val="000401F1"/>
    <w:rsid w:val="00041B4C"/>
    <w:rsid w:val="00042132"/>
    <w:rsid w:val="00042475"/>
    <w:rsid w:val="00043DBE"/>
    <w:rsid w:val="0004431E"/>
    <w:rsid w:val="000445D9"/>
    <w:rsid w:val="000445E2"/>
    <w:rsid w:val="00044F5B"/>
    <w:rsid w:val="00044FCE"/>
    <w:rsid w:val="0004529C"/>
    <w:rsid w:val="000452B8"/>
    <w:rsid w:val="0004580B"/>
    <w:rsid w:val="0004633B"/>
    <w:rsid w:val="00046DFB"/>
    <w:rsid w:val="000471F9"/>
    <w:rsid w:val="00047489"/>
    <w:rsid w:val="00047CD4"/>
    <w:rsid w:val="00050EF9"/>
    <w:rsid w:val="00051810"/>
    <w:rsid w:val="00051BAE"/>
    <w:rsid w:val="00051D93"/>
    <w:rsid w:val="00051DCC"/>
    <w:rsid w:val="0005458B"/>
    <w:rsid w:val="00054B12"/>
    <w:rsid w:val="00054E77"/>
    <w:rsid w:val="000557F2"/>
    <w:rsid w:val="0005580A"/>
    <w:rsid w:val="00055D80"/>
    <w:rsid w:val="000566CA"/>
    <w:rsid w:val="00056A9E"/>
    <w:rsid w:val="00056C0F"/>
    <w:rsid w:val="000579EC"/>
    <w:rsid w:val="00060812"/>
    <w:rsid w:val="00062875"/>
    <w:rsid w:val="00062B99"/>
    <w:rsid w:val="00063CC6"/>
    <w:rsid w:val="00064035"/>
    <w:rsid w:val="000645B5"/>
    <w:rsid w:val="00064BC4"/>
    <w:rsid w:val="00064BE2"/>
    <w:rsid w:val="00064D84"/>
    <w:rsid w:val="00066E04"/>
    <w:rsid w:val="00066F93"/>
    <w:rsid w:val="00067306"/>
    <w:rsid w:val="00067906"/>
    <w:rsid w:val="00067E0B"/>
    <w:rsid w:val="00067EB0"/>
    <w:rsid w:val="00070218"/>
    <w:rsid w:val="00070FD3"/>
    <w:rsid w:val="00071BBD"/>
    <w:rsid w:val="000731C3"/>
    <w:rsid w:val="00074073"/>
    <w:rsid w:val="000741AD"/>
    <w:rsid w:val="00075C96"/>
    <w:rsid w:val="00075D39"/>
    <w:rsid w:val="00076635"/>
    <w:rsid w:val="00076A2D"/>
    <w:rsid w:val="0007708E"/>
    <w:rsid w:val="0007794D"/>
    <w:rsid w:val="00077AE8"/>
    <w:rsid w:val="00077F43"/>
    <w:rsid w:val="000804D2"/>
    <w:rsid w:val="00080922"/>
    <w:rsid w:val="00081DBB"/>
    <w:rsid w:val="000821CB"/>
    <w:rsid w:val="000826A3"/>
    <w:rsid w:val="00082E20"/>
    <w:rsid w:val="00084068"/>
    <w:rsid w:val="000853DD"/>
    <w:rsid w:val="00086217"/>
    <w:rsid w:val="000875A7"/>
    <w:rsid w:val="00087B19"/>
    <w:rsid w:val="00087E2C"/>
    <w:rsid w:val="0009133C"/>
    <w:rsid w:val="00091662"/>
    <w:rsid w:val="00091A56"/>
    <w:rsid w:val="00091B3D"/>
    <w:rsid w:val="00092687"/>
    <w:rsid w:val="00092924"/>
    <w:rsid w:val="00093910"/>
    <w:rsid w:val="00093D0A"/>
    <w:rsid w:val="00093DF7"/>
    <w:rsid w:val="00093EEB"/>
    <w:rsid w:val="00094391"/>
    <w:rsid w:val="0009471A"/>
    <w:rsid w:val="00094E98"/>
    <w:rsid w:val="00095174"/>
    <w:rsid w:val="000954E3"/>
    <w:rsid w:val="000958CA"/>
    <w:rsid w:val="00095A3D"/>
    <w:rsid w:val="0009656F"/>
    <w:rsid w:val="0009776A"/>
    <w:rsid w:val="000A093B"/>
    <w:rsid w:val="000A1201"/>
    <w:rsid w:val="000A17AF"/>
    <w:rsid w:val="000A32D5"/>
    <w:rsid w:val="000A341B"/>
    <w:rsid w:val="000A3932"/>
    <w:rsid w:val="000A406E"/>
    <w:rsid w:val="000A4CB8"/>
    <w:rsid w:val="000A60C4"/>
    <w:rsid w:val="000A70C0"/>
    <w:rsid w:val="000A73D9"/>
    <w:rsid w:val="000A7551"/>
    <w:rsid w:val="000B0418"/>
    <w:rsid w:val="000B19C4"/>
    <w:rsid w:val="000B2839"/>
    <w:rsid w:val="000B28DC"/>
    <w:rsid w:val="000B28EE"/>
    <w:rsid w:val="000B37B2"/>
    <w:rsid w:val="000B4496"/>
    <w:rsid w:val="000B463C"/>
    <w:rsid w:val="000B54A8"/>
    <w:rsid w:val="000B677A"/>
    <w:rsid w:val="000B6973"/>
    <w:rsid w:val="000B7BDE"/>
    <w:rsid w:val="000C0119"/>
    <w:rsid w:val="000C0F8E"/>
    <w:rsid w:val="000C1ECB"/>
    <w:rsid w:val="000C2239"/>
    <w:rsid w:val="000C23AD"/>
    <w:rsid w:val="000C2407"/>
    <w:rsid w:val="000C2A35"/>
    <w:rsid w:val="000C4331"/>
    <w:rsid w:val="000C4DCE"/>
    <w:rsid w:val="000C4E40"/>
    <w:rsid w:val="000C5C2D"/>
    <w:rsid w:val="000C5FA4"/>
    <w:rsid w:val="000C6A56"/>
    <w:rsid w:val="000C73D7"/>
    <w:rsid w:val="000C77F6"/>
    <w:rsid w:val="000D01EC"/>
    <w:rsid w:val="000D1CE2"/>
    <w:rsid w:val="000D2A03"/>
    <w:rsid w:val="000D2D5C"/>
    <w:rsid w:val="000D2FED"/>
    <w:rsid w:val="000D476E"/>
    <w:rsid w:val="000D4BE4"/>
    <w:rsid w:val="000D4DD8"/>
    <w:rsid w:val="000D506C"/>
    <w:rsid w:val="000D5DAC"/>
    <w:rsid w:val="000D6905"/>
    <w:rsid w:val="000D6BB4"/>
    <w:rsid w:val="000D6BF5"/>
    <w:rsid w:val="000D6E57"/>
    <w:rsid w:val="000D7675"/>
    <w:rsid w:val="000D767D"/>
    <w:rsid w:val="000D7C45"/>
    <w:rsid w:val="000E019C"/>
    <w:rsid w:val="000E02E7"/>
    <w:rsid w:val="000E0851"/>
    <w:rsid w:val="000E1070"/>
    <w:rsid w:val="000E210B"/>
    <w:rsid w:val="000E21E0"/>
    <w:rsid w:val="000E2CA6"/>
    <w:rsid w:val="000E35E4"/>
    <w:rsid w:val="000E3783"/>
    <w:rsid w:val="000E3BB5"/>
    <w:rsid w:val="000E3C79"/>
    <w:rsid w:val="000E48F3"/>
    <w:rsid w:val="000E4C55"/>
    <w:rsid w:val="000E4DF5"/>
    <w:rsid w:val="000E60EE"/>
    <w:rsid w:val="000E61AD"/>
    <w:rsid w:val="000E675E"/>
    <w:rsid w:val="000E69B4"/>
    <w:rsid w:val="000F0F03"/>
    <w:rsid w:val="000F1007"/>
    <w:rsid w:val="000F119F"/>
    <w:rsid w:val="000F212B"/>
    <w:rsid w:val="000F2999"/>
    <w:rsid w:val="000F2BB9"/>
    <w:rsid w:val="000F343A"/>
    <w:rsid w:val="000F3847"/>
    <w:rsid w:val="000F3912"/>
    <w:rsid w:val="000F40A0"/>
    <w:rsid w:val="000F4570"/>
    <w:rsid w:val="000F46DC"/>
    <w:rsid w:val="000F488C"/>
    <w:rsid w:val="000F4E03"/>
    <w:rsid w:val="000F5E6F"/>
    <w:rsid w:val="000F62A8"/>
    <w:rsid w:val="000F74A6"/>
    <w:rsid w:val="00100FC8"/>
    <w:rsid w:val="001012B7"/>
    <w:rsid w:val="0010136D"/>
    <w:rsid w:val="001016D4"/>
    <w:rsid w:val="001016F5"/>
    <w:rsid w:val="0010260A"/>
    <w:rsid w:val="00105771"/>
    <w:rsid w:val="0010587D"/>
    <w:rsid w:val="00105880"/>
    <w:rsid w:val="001058AB"/>
    <w:rsid w:val="00105C94"/>
    <w:rsid w:val="00105DE5"/>
    <w:rsid w:val="00106F1A"/>
    <w:rsid w:val="00107A3A"/>
    <w:rsid w:val="00107BBC"/>
    <w:rsid w:val="00110F9A"/>
    <w:rsid w:val="001113D6"/>
    <w:rsid w:val="00111544"/>
    <w:rsid w:val="001115BF"/>
    <w:rsid w:val="001120E8"/>
    <w:rsid w:val="001123E5"/>
    <w:rsid w:val="0011245C"/>
    <w:rsid w:val="0011262C"/>
    <w:rsid w:val="00112982"/>
    <w:rsid w:val="00113183"/>
    <w:rsid w:val="001136DE"/>
    <w:rsid w:val="00113A64"/>
    <w:rsid w:val="0011403F"/>
    <w:rsid w:val="001148D8"/>
    <w:rsid w:val="00115245"/>
    <w:rsid w:val="00115772"/>
    <w:rsid w:val="0011634F"/>
    <w:rsid w:val="001164DC"/>
    <w:rsid w:val="001166B3"/>
    <w:rsid w:val="00116D4D"/>
    <w:rsid w:val="00117178"/>
    <w:rsid w:val="00117529"/>
    <w:rsid w:val="00117564"/>
    <w:rsid w:val="001175B9"/>
    <w:rsid w:val="00117F83"/>
    <w:rsid w:val="00121630"/>
    <w:rsid w:val="001220B4"/>
    <w:rsid w:val="0012293C"/>
    <w:rsid w:val="00123CBC"/>
    <w:rsid w:val="0012415E"/>
    <w:rsid w:val="00124224"/>
    <w:rsid w:val="00124BD5"/>
    <w:rsid w:val="00124E62"/>
    <w:rsid w:val="00125B79"/>
    <w:rsid w:val="0012628B"/>
    <w:rsid w:val="001263AA"/>
    <w:rsid w:val="0012681C"/>
    <w:rsid w:val="00126AE8"/>
    <w:rsid w:val="00126BDF"/>
    <w:rsid w:val="0012756B"/>
    <w:rsid w:val="001277A0"/>
    <w:rsid w:val="001309CB"/>
    <w:rsid w:val="00130B06"/>
    <w:rsid w:val="0013130F"/>
    <w:rsid w:val="00131700"/>
    <w:rsid w:val="001321B6"/>
    <w:rsid w:val="00132D1D"/>
    <w:rsid w:val="00133DB7"/>
    <w:rsid w:val="001342E8"/>
    <w:rsid w:val="0013466C"/>
    <w:rsid w:val="00134BEA"/>
    <w:rsid w:val="0013622B"/>
    <w:rsid w:val="00136CDF"/>
    <w:rsid w:val="00136DD7"/>
    <w:rsid w:val="0013722B"/>
    <w:rsid w:val="001372A1"/>
    <w:rsid w:val="0014025D"/>
    <w:rsid w:val="00140E1A"/>
    <w:rsid w:val="00141274"/>
    <w:rsid w:val="00142A22"/>
    <w:rsid w:val="00143663"/>
    <w:rsid w:val="00144652"/>
    <w:rsid w:val="00144D1A"/>
    <w:rsid w:val="00145536"/>
    <w:rsid w:val="0014589C"/>
    <w:rsid w:val="00146FC9"/>
    <w:rsid w:val="0014715A"/>
    <w:rsid w:val="00150DAF"/>
    <w:rsid w:val="00150F8F"/>
    <w:rsid w:val="00151151"/>
    <w:rsid w:val="0015354F"/>
    <w:rsid w:val="00153622"/>
    <w:rsid w:val="001536F0"/>
    <w:rsid w:val="00153F92"/>
    <w:rsid w:val="0015429C"/>
    <w:rsid w:val="00154A50"/>
    <w:rsid w:val="0015517B"/>
    <w:rsid w:val="0015558E"/>
    <w:rsid w:val="00156076"/>
    <w:rsid w:val="0015638D"/>
    <w:rsid w:val="00156594"/>
    <w:rsid w:val="00156970"/>
    <w:rsid w:val="00157251"/>
    <w:rsid w:val="00157D19"/>
    <w:rsid w:val="00160332"/>
    <w:rsid w:val="0016065E"/>
    <w:rsid w:val="00160D7C"/>
    <w:rsid w:val="001613C5"/>
    <w:rsid w:val="0016163A"/>
    <w:rsid w:val="00161F1A"/>
    <w:rsid w:val="001624FD"/>
    <w:rsid w:val="00162ED9"/>
    <w:rsid w:val="001633F5"/>
    <w:rsid w:val="00164E2F"/>
    <w:rsid w:val="00165763"/>
    <w:rsid w:val="00166F05"/>
    <w:rsid w:val="0016777D"/>
    <w:rsid w:val="001679D4"/>
    <w:rsid w:val="001705EE"/>
    <w:rsid w:val="0017075E"/>
    <w:rsid w:val="00170AFE"/>
    <w:rsid w:val="001714C2"/>
    <w:rsid w:val="00172C6A"/>
    <w:rsid w:val="00173069"/>
    <w:rsid w:val="0017372A"/>
    <w:rsid w:val="00173CAA"/>
    <w:rsid w:val="00174435"/>
    <w:rsid w:val="00174AD9"/>
    <w:rsid w:val="00174C17"/>
    <w:rsid w:val="00175219"/>
    <w:rsid w:val="001759C3"/>
    <w:rsid w:val="00175F28"/>
    <w:rsid w:val="00176EF2"/>
    <w:rsid w:val="00176F12"/>
    <w:rsid w:val="001800AE"/>
    <w:rsid w:val="001801F3"/>
    <w:rsid w:val="00180309"/>
    <w:rsid w:val="00180864"/>
    <w:rsid w:val="0018128F"/>
    <w:rsid w:val="00181297"/>
    <w:rsid w:val="00182079"/>
    <w:rsid w:val="001823D5"/>
    <w:rsid w:val="00182E5E"/>
    <w:rsid w:val="001834A6"/>
    <w:rsid w:val="00183738"/>
    <w:rsid w:val="00183E4A"/>
    <w:rsid w:val="00184097"/>
    <w:rsid w:val="00186585"/>
    <w:rsid w:val="00187485"/>
    <w:rsid w:val="00187613"/>
    <w:rsid w:val="001877AC"/>
    <w:rsid w:val="00191583"/>
    <w:rsid w:val="00191686"/>
    <w:rsid w:val="00191DE3"/>
    <w:rsid w:val="00192505"/>
    <w:rsid w:val="00192749"/>
    <w:rsid w:val="001945B7"/>
    <w:rsid w:val="001946A9"/>
    <w:rsid w:val="001947CD"/>
    <w:rsid w:val="00194DAD"/>
    <w:rsid w:val="00194EED"/>
    <w:rsid w:val="00195166"/>
    <w:rsid w:val="0019591F"/>
    <w:rsid w:val="00195BEC"/>
    <w:rsid w:val="00195EAE"/>
    <w:rsid w:val="00195EF1"/>
    <w:rsid w:val="001961BA"/>
    <w:rsid w:val="00196A13"/>
    <w:rsid w:val="00197980"/>
    <w:rsid w:val="001A0452"/>
    <w:rsid w:val="001A117B"/>
    <w:rsid w:val="001A1458"/>
    <w:rsid w:val="001A16E3"/>
    <w:rsid w:val="001A19A2"/>
    <w:rsid w:val="001A241E"/>
    <w:rsid w:val="001A24E7"/>
    <w:rsid w:val="001A25A6"/>
    <w:rsid w:val="001A37FF"/>
    <w:rsid w:val="001A46C3"/>
    <w:rsid w:val="001A52EE"/>
    <w:rsid w:val="001A6488"/>
    <w:rsid w:val="001A6866"/>
    <w:rsid w:val="001A7C32"/>
    <w:rsid w:val="001A7F45"/>
    <w:rsid w:val="001B061C"/>
    <w:rsid w:val="001B07EF"/>
    <w:rsid w:val="001B1370"/>
    <w:rsid w:val="001B175D"/>
    <w:rsid w:val="001B1A34"/>
    <w:rsid w:val="001B207F"/>
    <w:rsid w:val="001B2CFE"/>
    <w:rsid w:val="001B2E07"/>
    <w:rsid w:val="001B30D3"/>
    <w:rsid w:val="001B3CC2"/>
    <w:rsid w:val="001B410F"/>
    <w:rsid w:val="001B431E"/>
    <w:rsid w:val="001B4603"/>
    <w:rsid w:val="001B60EB"/>
    <w:rsid w:val="001B6871"/>
    <w:rsid w:val="001B6D92"/>
    <w:rsid w:val="001B7073"/>
    <w:rsid w:val="001B7605"/>
    <w:rsid w:val="001B7D2F"/>
    <w:rsid w:val="001B7E5C"/>
    <w:rsid w:val="001C0794"/>
    <w:rsid w:val="001C0D03"/>
    <w:rsid w:val="001C1393"/>
    <w:rsid w:val="001C1918"/>
    <w:rsid w:val="001C2031"/>
    <w:rsid w:val="001C21B5"/>
    <w:rsid w:val="001C2439"/>
    <w:rsid w:val="001C247F"/>
    <w:rsid w:val="001C3C5A"/>
    <w:rsid w:val="001C3E14"/>
    <w:rsid w:val="001C3EBE"/>
    <w:rsid w:val="001C641E"/>
    <w:rsid w:val="001C64D3"/>
    <w:rsid w:val="001C6642"/>
    <w:rsid w:val="001C6E67"/>
    <w:rsid w:val="001D00D9"/>
    <w:rsid w:val="001D0F3D"/>
    <w:rsid w:val="001D10A6"/>
    <w:rsid w:val="001D14D3"/>
    <w:rsid w:val="001D19B2"/>
    <w:rsid w:val="001D2379"/>
    <w:rsid w:val="001D28A3"/>
    <w:rsid w:val="001D2B7F"/>
    <w:rsid w:val="001D2BE9"/>
    <w:rsid w:val="001D33A1"/>
    <w:rsid w:val="001D426C"/>
    <w:rsid w:val="001D4F4F"/>
    <w:rsid w:val="001D502C"/>
    <w:rsid w:val="001D54CB"/>
    <w:rsid w:val="001D5ADD"/>
    <w:rsid w:val="001D6021"/>
    <w:rsid w:val="001E03DF"/>
    <w:rsid w:val="001E0518"/>
    <w:rsid w:val="001E0A90"/>
    <w:rsid w:val="001E1C65"/>
    <w:rsid w:val="001E22CE"/>
    <w:rsid w:val="001E2882"/>
    <w:rsid w:val="001E3F31"/>
    <w:rsid w:val="001E4260"/>
    <w:rsid w:val="001E47B9"/>
    <w:rsid w:val="001E4845"/>
    <w:rsid w:val="001E4F3E"/>
    <w:rsid w:val="001E6297"/>
    <w:rsid w:val="001E6644"/>
    <w:rsid w:val="001E6DBF"/>
    <w:rsid w:val="001E6FD9"/>
    <w:rsid w:val="001F00D7"/>
    <w:rsid w:val="001F07A0"/>
    <w:rsid w:val="001F0BF8"/>
    <w:rsid w:val="001F122C"/>
    <w:rsid w:val="001F1B42"/>
    <w:rsid w:val="001F1CAE"/>
    <w:rsid w:val="001F1E55"/>
    <w:rsid w:val="001F2189"/>
    <w:rsid w:val="001F260B"/>
    <w:rsid w:val="001F27AF"/>
    <w:rsid w:val="001F2DF7"/>
    <w:rsid w:val="001F2F5B"/>
    <w:rsid w:val="001F3FE9"/>
    <w:rsid w:val="001F465D"/>
    <w:rsid w:val="001F512D"/>
    <w:rsid w:val="001F5203"/>
    <w:rsid w:val="001F53AD"/>
    <w:rsid w:val="001F58F6"/>
    <w:rsid w:val="001F5F1A"/>
    <w:rsid w:val="001F6CB8"/>
    <w:rsid w:val="001F7231"/>
    <w:rsid w:val="001F72C0"/>
    <w:rsid w:val="001F7E5F"/>
    <w:rsid w:val="001F7F93"/>
    <w:rsid w:val="0020023A"/>
    <w:rsid w:val="002013FB"/>
    <w:rsid w:val="00201707"/>
    <w:rsid w:val="00201F83"/>
    <w:rsid w:val="00201FC5"/>
    <w:rsid w:val="00203473"/>
    <w:rsid w:val="00203870"/>
    <w:rsid w:val="002038A1"/>
    <w:rsid w:val="00203DE8"/>
    <w:rsid w:val="00205746"/>
    <w:rsid w:val="002057E3"/>
    <w:rsid w:val="002058EC"/>
    <w:rsid w:val="00206499"/>
    <w:rsid w:val="002066F5"/>
    <w:rsid w:val="00206CAE"/>
    <w:rsid w:val="002074D5"/>
    <w:rsid w:val="0020761B"/>
    <w:rsid w:val="00207622"/>
    <w:rsid w:val="00207BCF"/>
    <w:rsid w:val="0021082A"/>
    <w:rsid w:val="002112D8"/>
    <w:rsid w:val="002113DC"/>
    <w:rsid w:val="00211545"/>
    <w:rsid w:val="0021188E"/>
    <w:rsid w:val="00211F4D"/>
    <w:rsid w:val="00213D42"/>
    <w:rsid w:val="00214297"/>
    <w:rsid w:val="00214701"/>
    <w:rsid w:val="00214837"/>
    <w:rsid w:val="00215243"/>
    <w:rsid w:val="00215DB8"/>
    <w:rsid w:val="00215EB8"/>
    <w:rsid w:val="0021636B"/>
    <w:rsid w:val="002166DA"/>
    <w:rsid w:val="00216E28"/>
    <w:rsid w:val="00217935"/>
    <w:rsid w:val="00217D04"/>
    <w:rsid w:val="00217FAB"/>
    <w:rsid w:val="0022017A"/>
    <w:rsid w:val="002206E5"/>
    <w:rsid w:val="002207D9"/>
    <w:rsid w:val="002211FA"/>
    <w:rsid w:val="002213BF"/>
    <w:rsid w:val="00221CAE"/>
    <w:rsid w:val="00221E46"/>
    <w:rsid w:val="00222789"/>
    <w:rsid w:val="002239F4"/>
    <w:rsid w:val="00223FB9"/>
    <w:rsid w:val="0022448B"/>
    <w:rsid w:val="00226451"/>
    <w:rsid w:val="00226E99"/>
    <w:rsid w:val="00226F9C"/>
    <w:rsid w:val="002278BB"/>
    <w:rsid w:val="00227E7A"/>
    <w:rsid w:val="00230811"/>
    <w:rsid w:val="00230BD1"/>
    <w:rsid w:val="00230F6D"/>
    <w:rsid w:val="00231E78"/>
    <w:rsid w:val="00232965"/>
    <w:rsid w:val="00233024"/>
    <w:rsid w:val="0023314C"/>
    <w:rsid w:val="002339CE"/>
    <w:rsid w:val="002341EA"/>
    <w:rsid w:val="0023471C"/>
    <w:rsid w:val="002347B2"/>
    <w:rsid w:val="00234B7B"/>
    <w:rsid w:val="00234BB0"/>
    <w:rsid w:val="00234C4F"/>
    <w:rsid w:val="00234D57"/>
    <w:rsid w:val="00236281"/>
    <w:rsid w:val="00236427"/>
    <w:rsid w:val="00236881"/>
    <w:rsid w:val="00236AFF"/>
    <w:rsid w:val="00240020"/>
    <w:rsid w:val="0024002E"/>
    <w:rsid w:val="002407D2"/>
    <w:rsid w:val="002409D1"/>
    <w:rsid w:val="00241658"/>
    <w:rsid w:val="002420B5"/>
    <w:rsid w:val="002422BB"/>
    <w:rsid w:val="002427C3"/>
    <w:rsid w:val="00243417"/>
    <w:rsid w:val="002435A6"/>
    <w:rsid w:val="00243BC4"/>
    <w:rsid w:val="0024424E"/>
    <w:rsid w:val="00244FC5"/>
    <w:rsid w:val="002455B3"/>
    <w:rsid w:val="0024584D"/>
    <w:rsid w:val="002462C1"/>
    <w:rsid w:val="002467FA"/>
    <w:rsid w:val="00246A26"/>
    <w:rsid w:val="00246FAC"/>
    <w:rsid w:val="002470CB"/>
    <w:rsid w:val="0024781B"/>
    <w:rsid w:val="002500EE"/>
    <w:rsid w:val="00250A30"/>
    <w:rsid w:val="00251288"/>
    <w:rsid w:val="00252E74"/>
    <w:rsid w:val="0025377B"/>
    <w:rsid w:val="002537A3"/>
    <w:rsid w:val="00253BD4"/>
    <w:rsid w:val="00253F88"/>
    <w:rsid w:val="00254F82"/>
    <w:rsid w:val="00255AC6"/>
    <w:rsid w:val="002567E7"/>
    <w:rsid w:val="00256B0C"/>
    <w:rsid w:val="0025788C"/>
    <w:rsid w:val="00257CC1"/>
    <w:rsid w:val="0026013A"/>
    <w:rsid w:val="00260742"/>
    <w:rsid w:val="002612A8"/>
    <w:rsid w:val="002613A6"/>
    <w:rsid w:val="002613FC"/>
    <w:rsid w:val="00261507"/>
    <w:rsid w:val="002615E2"/>
    <w:rsid w:val="00261A7A"/>
    <w:rsid w:val="00261FFA"/>
    <w:rsid w:val="00262024"/>
    <w:rsid w:val="00262347"/>
    <w:rsid w:val="00262615"/>
    <w:rsid w:val="002633C0"/>
    <w:rsid w:val="002643AC"/>
    <w:rsid w:val="0026470A"/>
    <w:rsid w:val="00264893"/>
    <w:rsid w:val="002662DF"/>
    <w:rsid w:val="0026631B"/>
    <w:rsid w:val="0026744A"/>
    <w:rsid w:val="002674A9"/>
    <w:rsid w:val="002677D2"/>
    <w:rsid w:val="0026780C"/>
    <w:rsid w:val="00267D3C"/>
    <w:rsid w:val="00270826"/>
    <w:rsid w:val="00270955"/>
    <w:rsid w:val="00270C00"/>
    <w:rsid w:val="0027110A"/>
    <w:rsid w:val="00271110"/>
    <w:rsid w:val="0027144A"/>
    <w:rsid w:val="00271ADA"/>
    <w:rsid w:val="0027206F"/>
    <w:rsid w:val="00272670"/>
    <w:rsid w:val="00272906"/>
    <w:rsid w:val="002729FE"/>
    <w:rsid w:val="002737E0"/>
    <w:rsid w:val="00273D36"/>
    <w:rsid w:val="00273DAC"/>
    <w:rsid w:val="00273FFE"/>
    <w:rsid w:val="00274056"/>
    <w:rsid w:val="00274860"/>
    <w:rsid w:val="00274F23"/>
    <w:rsid w:val="002754FB"/>
    <w:rsid w:val="002759A4"/>
    <w:rsid w:val="00275FAA"/>
    <w:rsid w:val="00276404"/>
    <w:rsid w:val="002768E9"/>
    <w:rsid w:val="00281588"/>
    <w:rsid w:val="00281758"/>
    <w:rsid w:val="00281C0A"/>
    <w:rsid w:val="00284076"/>
    <w:rsid w:val="00284813"/>
    <w:rsid w:val="002851FF"/>
    <w:rsid w:val="00285723"/>
    <w:rsid w:val="00285BA3"/>
    <w:rsid w:val="00285C54"/>
    <w:rsid w:val="002861A9"/>
    <w:rsid w:val="002862AC"/>
    <w:rsid w:val="002862E0"/>
    <w:rsid w:val="002865AF"/>
    <w:rsid w:val="00286F5A"/>
    <w:rsid w:val="00287AC8"/>
    <w:rsid w:val="00287ADF"/>
    <w:rsid w:val="00287EEE"/>
    <w:rsid w:val="0029033A"/>
    <w:rsid w:val="00290919"/>
    <w:rsid w:val="00291011"/>
    <w:rsid w:val="00291A4A"/>
    <w:rsid w:val="00291E54"/>
    <w:rsid w:val="00291E6D"/>
    <w:rsid w:val="00292E93"/>
    <w:rsid w:val="00292E98"/>
    <w:rsid w:val="00293385"/>
    <w:rsid w:val="0029362B"/>
    <w:rsid w:val="0029384E"/>
    <w:rsid w:val="00293DCC"/>
    <w:rsid w:val="00294EEF"/>
    <w:rsid w:val="0029602A"/>
    <w:rsid w:val="00296233"/>
    <w:rsid w:val="00296A39"/>
    <w:rsid w:val="00296F0F"/>
    <w:rsid w:val="002976DF"/>
    <w:rsid w:val="0029777A"/>
    <w:rsid w:val="002A1885"/>
    <w:rsid w:val="002A2411"/>
    <w:rsid w:val="002A3599"/>
    <w:rsid w:val="002A3836"/>
    <w:rsid w:val="002A3DA6"/>
    <w:rsid w:val="002A46D1"/>
    <w:rsid w:val="002A5344"/>
    <w:rsid w:val="002A5F7D"/>
    <w:rsid w:val="002A61F9"/>
    <w:rsid w:val="002A6A6C"/>
    <w:rsid w:val="002B0590"/>
    <w:rsid w:val="002B05C0"/>
    <w:rsid w:val="002B0D4A"/>
    <w:rsid w:val="002B2188"/>
    <w:rsid w:val="002B2345"/>
    <w:rsid w:val="002B2D11"/>
    <w:rsid w:val="002B30DD"/>
    <w:rsid w:val="002B3299"/>
    <w:rsid w:val="002B351F"/>
    <w:rsid w:val="002B3642"/>
    <w:rsid w:val="002B3723"/>
    <w:rsid w:val="002B56A8"/>
    <w:rsid w:val="002B5B5C"/>
    <w:rsid w:val="002B6154"/>
    <w:rsid w:val="002B61DB"/>
    <w:rsid w:val="002B639D"/>
    <w:rsid w:val="002B66DB"/>
    <w:rsid w:val="002B7814"/>
    <w:rsid w:val="002C0CB1"/>
    <w:rsid w:val="002C1FC2"/>
    <w:rsid w:val="002C3283"/>
    <w:rsid w:val="002C33AE"/>
    <w:rsid w:val="002C349C"/>
    <w:rsid w:val="002C3C16"/>
    <w:rsid w:val="002C3DBB"/>
    <w:rsid w:val="002C4F22"/>
    <w:rsid w:val="002C54FE"/>
    <w:rsid w:val="002C681E"/>
    <w:rsid w:val="002C6926"/>
    <w:rsid w:val="002C6DFF"/>
    <w:rsid w:val="002D057D"/>
    <w:rsid w:val="002D0DFC"/>
    <w:rsid w:val="002D0E6D"/>
    <w:rsid w:val="002D12A3"/>
    <w:rsid w:val="002D13BA"/>
    <w:rsid w:val="002D18C7"/>
    <w:rsid w:val="002D21A1"/>
    <w:rsid w:val="002D23F9"/>
    <w:rsid w:val="002D2AE6"/>
    <w:rsid w:val="002D2EB6"/>
    <w:rsid w:val="002D3882"/>
    <w:rsid w:val="002D42A0"/>
    <w:rsid w:val="002D4321"/>
    <w:rsid w:val="002D53F5"/>
    <w:rsid w:val="002D61E2"/>
    <w:rsid w:val="002D6C18"/>
    <w:rsid w:val="002D6DF7"/>
    <w:rsid w:val="002D773D"/>
    <w:rsid w:val="002D78BD"/>
    <w:rsid w:val="002D7981"/>
    <w:rsid w:val="002D7FCF"/>
    <w:rsid w:val="002E0283"/>
    <w:rsid w:val="002E0F7F"/>
    <w:rsid w:val="002E1F09"/>
    <w:rsid w:val="002E1FE1"/>
    <w:rsid w:val="002E2038"/>
    <w:rsid w:val="002E3629"/>
    <w:rsid w:val="002E4D67"/>
    <w:rsid w:val="002E4E38"/>
    <w:rsid w:val="002E4EDA"/>
    <w:rsid w:val="002E6117"/>
    <w:rsid w:val="002E6207"/>
    <w:rsid w:val="002E67D1"/>
    <w:rsid w:val="002E68D7"/>
    <w:rsid w:val="002F0991"/>
    <w:rsid w:val="002F1E32"/>
    <w:rsid w:val="002F306E"/>
    <w:rsid w:val="002F3154"/>
    <w:rsid w:val="002F3220"/>
    <w:rsid w:val="002F3529"/>
    <w:rsid w:val="002F3F01"/>
    <w:rsid w:val="002F4307"/>
    <w:rsid w:val="002F5C2E"/>
    <w:rsid w:val="002F7772"/>
    <w:rsid w:val="002F7C29"/>
    <w:rsid w:val="0030033F"/>
    <w:rsid w:val="0030164A"/>
    <w:rsid w:val="00302411"/>
    <w:rsid w:val="00302478"/>
    <w:rsid w:val="00303229"/>
    <w:rsid w:val="003033B9"/>
    <w:rsid w:val="0030348C"/>
    <w:rsid w:val="003038C9"/>
    <w:rsid w:val="00304339"/>
    <w:rsid w:val="00305CD1"/>
    <w:rsid w:val="00305E2B"/>
    <w:rsid w:val="003068BB"/>
    <w:rsid w:val="00307B52"/>
    <w:rsid w:val="0031520E"/>
    <w:rsid w:val="00315883"/>
    <w:rsid w:val="00315A37"/>
    <w:rsid w:val="00315F28"/>
    <w:rsid w:val="003162CF"/>
    <w:rsid w:val="003177FB"/>
    <w:rsid w:val="00317BBE"/>
    <w:rsid w:val="00317FBC"/>
    <w:rsid w:val="00320B55"/>
    <w:rsid w:val="00322232"/>
    <w:rsid w:val="00322A9D"/>
    <w:rsid w:val="003234F4"/>
    <w:rsid w:val="003236C9"/>
    <w:rsid w:val="00323D10"/>
    <w:rsid w:val="00324019"/>
    <w:rsid w:val="0032412B"/>
    <w:rsid w:val="00324F33"/>
    <w:rsid w:val="00325017"/>
    <w:rsid w:val="003250A0"/>
    <w:rsid w:val="00325B66"/>
    <w:rsid w:val="00326DAD"/>
    <w:rsid w:val="00327239"/>
    <w:rsid w:val="003274E7"/>
    <w:rsid w:val="00327908"/>
    <w:rsid w:val="00327914"/>
    <w:rsid w:val="0032797B"/>
    <w:rsid w:val="00327C97"/>
    <w:rsid w:val="0033065E"/>
    <w:rsid w:val="00330E56"/>
    <w:rsid w:val="003310C2"/>
    <w:rsid w:val="003319EF"/>
    <w:rsid w:val="0033294B"/>
    <w:rsid w:val="0033358A"/>
    <w:rsid w:val="00334F59"/>
    <w:rsid w:val="00335080"/>
    <w:rsid w:val="003352BC"/>
    <w:rsid w:val="003365E0"/>
    <w:rsid w:val="0033788C"/>
    <w:rsid w:val="00337F56"/>
    <w:rsid w:val="00340892"/>
    <w:rsid w:val="00341092"/>
    <w:rsid w:val="0034189B"/>
    <w:rsid w:val="00341E58"/>
    <w:rsid w:val="0034219E"/>
    <w:rsid w:val="00342E51"/>
    <w:rsid w:val="003433FC"/>
    <w:rsid w:val="00343932"/>
    <w:rsid w:val="00344467"/>
    <w:rsid w:val="0034478A"/>
    <w:rsid w:val="003448FC"/>
    <w:rsid w:val="003449E8"/>
    <w:rsid w:val="00345A26"/>
    <w:rsid w:val="00345C25"/>
    <w:rsid w:val="00345C40"/>
    <w:rsid w:val="00346305"/>
    <w:rsid w:val="0034671F"/>
    <w:rsid w:val="00346AD0"/>
    <w:rsid w:val="0034774E"/>
    <w:rsid w:val="00350AC7"/>
    <w:rsid w:val="00351812"/>
    <w:rsid w:val="00352168"/>
    <w:rsid w:val="003529E4"/>
    <w:rsid w:val="00352FF6"/>
    <w:rsid w:val="003533F1"/>
    <w:rsid w:val="003549C9"/>
    <w:rsid w:val="00354D50"/>
    <w:rsid w:val="003552E8"/>
    <w:rsid w:val="0035539E"/>
    <w:rsid w:val="0035564B"/>
    <w:rsid w:val="003556A6"/>
    <w:rsid w:val="003565DD"/>
    <w:rsid w:val="00357148"/>
    <w:rsid w:val="00357597"/>
    <w:rsid w:val="0036015C"/>
    <w:rsid w:val="00360A2E"/>
    <w:rsid w:val="003611E2"/>
    <w:rsid w:val="00361C21"/>
    <w:rsid w:val="00362789"/>
    <w:rsid w:val="0036283A"/>
    <w:rsid w:val="0036311D"/>
    <w:rsid w:val="003639F4"/>
    <w:rsid w:val="003641C3"/>
    <w:rsid w:val="00364D4E"/>
    <w:rsid w:val="003659F6"/>
    <w:rsid w:val="00366767"/>
    <w:rsid w:val="00367944"/>
    <w:rsid w:val="00370D3F"/>
    <w:rsid w:val="00371B9D"/>
    <w:rsid w:val="00372291"/>
    <w:rsid w:val="003733C3"/>
    <w:rsid w:val="003734CE"/>
    <w:rsid w:val="0037436F"/>
    <w:rsid w:val="003749AC"/>
    <w:rsid w:val="003750A4"/>
    <w:rsid w:val="003750CE"/>
    <w:rsid w:val="003751E0"/>
    <w:rsid w:val="00375888"/>
    <w:rsid w:val="00376156"/>
    <w:rsid w:val="003765F4"/>
    <w:rsid w:val="0037685E"/>
    <w:rsid w:val="00377FA2"/>
    <w:rsid w:val="00380BAB"/>
    <w:rsid w:val="003819D1"/>
    <w:rsid w:val="003826F1"/>
    <w:rsid w:val="003833C8"/>
    <w:rsid w:val="003846AD"/>
    <w:rsid w:val="003848DE"/>
    <w:rsid w:val="00384DC8"/>
    <w:rsid w:val="00385182"/>
    <w:rsid w:val="003856F3"/>
    <w:rsid w:val="00385BE7"/>
    <w:rsid w:val="0038649F"/>
    <w:rsid w:val="00387883"/>
    <w:rsid w:val="003906C8"/>
    <w:rsid w:val="00390938"/>
    <w:rsid w:val="00390AD6"/>
    <w:rsid w:val="003917E9"/>
    <w:rsid w:val="00393382"/>
    <w:rsid w:val="00393F10"/>
    <w:rsid w:val="0039436C"/>
    <w:rsid w:val="00394B46"/>
    <w:rsid w:val="00394EC9"/>
    <w:rsid w:val="00395367"/>
    <w:rsid w:val="0039631F"/>
    <w:rsid w:val="00396DFF"/>
    <w:rsid w:val="0039763A"/>
    <w:rsid w:val="00397A4F"/>
    <w:rsid w:val="00397B17"/>
    <w:rsid w:val="00397D1A"/>
    <w:rsid w:val="00397EDF"/>
    <w:rsid w:val="003A0333"/>
    <w:rsid w:val="003A04DD"/>
    <w:rsid w:val="003A0D0B"/>
    <w:rsid w:val="003A19A9"/>
    <w:rsid w:val="003A2086"/>
    <w:rsid w:val="003A3A50"/>
    <w:rsid w:val="003A3B55"/>
    <w:rsid w:val="003A4DD3"/>
    <w:rsid w:val="003A4E94"/>
    <w:rsid w:val="003A53A1"/>
    <w:rsid w:val="003A6734"/>
    <w:rsid w:val="003B0ED5"/>
    <w:rsid w:val="003B1680"/>
    <w:rsid w:val="003B1BB8"/>
    <w:rsid w:val="003B1EFB"/>
    <w:rsid w:val="003B1F86"/>
    <w:rsid w:val="003B268D"/>
    <w:rsid w:val="003B3EAF"/>
    <w:rsid w:val="003B4078"/>
    <w:rsid w:val="003B425C"/>
    <w:rsid w:val="003B4540"/>
    <w:rsid w:val="003B4603"/>
    <w:rsid w:val="003B4721"/>
    <w:rsid w:val="003B472B"/>
    <w:rsid w:val="003B4783"/>
    <w:rsid w:val="003B48D6"/>
    <w:rsid w:val="003B4AC1"/>
    <w:rsid w:val="003B51A7"/>
    <w:rsid w:val="003B6197"/>
    <w:rsid w:val="003B6B19"/>
    <w:rsid w:val="003B7024"/>
    <w:rsid w:val="003B71EF"/>
    <w:rsid w:val="003B7FA0"/>
    <w:rsid w:val="003C0DDA"/>
    <w:rsid w:val="003C10D5"/>
    <w:rsid w:val="003C1389"/>
    <w:rsid w:val="003C2CAE"/>
    <w:rsid w:val="003C33B0"/>
    <w:rsid w:val="003C4576"/>
    <w:rsid w:val="003C4982"/>
    <w:rsid w:val="003C4BAC"/>
    <w:rsid w:val="003C7616"/>
    <w:rsid w:val="003C765E"/>
    <w:rsid w:val="003C7BB9"/>
    <w:rsid w:val="003D0A04"/>
    <w:rsid w:val="003D0E55"/>
    <w:rsid w:val="003D0ECA"/>
    <w:rsid w:val="003D1455"/>
    <w:rsid w:val="003D1F03"/>
    <w:rsid w:val="003D2096"/>
    <w:rsid w:val="003D3172"/>
    <w:rsid w:val="003D35ED"/>
    <w:rsid w:val="003D3861"/>
    <w:rsid w:val="003D387F"/>
    <w:rsid w:val="003D3B66"/>
    <w:rsid w:val="003D3D71"/>
    <w:rsid w:val="003D3E02"/>
    <w:rsid w:val="003D48C7"/>
    <w:rsid w:val="003D4D90"/>
    <w:rsid w:val="003D5043"/>
    <w:rsid w:val="003D5AD6"/>
    <w:rsid w:val="003D5F14"/>
    <w:rsid w:val="003D6952"/>
    <w:rsid w:val="003D7F9B"/>
    <w:rsid w:val="003E0E0B"/>
    <w:rsid w:val="003E12A3"/>
    <w:rsid w:val="003E1D1C"/>
    <w:rsid w:val="003E1DC0"/>
    <w:rsid w:val="003E1E5C"/>
    <w:rsid w:val="003E20E9"/>
    <w:rsid w:val="003E2DA0"/>
    <w:rsid w:val="003E2FF3"/>
    <w:rsid w:val="003E4824"/>
    <w:rsid w:val="003E5151"/>
    <w:rsid w:val="003E51AC"/>
    <w:rsid w:val="003E557C"/>
    <w:rsid w:val="003E5DBB"/>
    <w:rsid w:val="003E69D0"/>
    <w:rsid w:val="003F0958"/>
    <w:rsid w:val="003F0E0E"/>
    <w:rsid w:val="003F1F24"/>
    <w:rsid w:val="003F21DD"/>
    <w:rsid w:val="003F25C1"/>
    <w:rsid w:val="003F2A27"/>
    <w:rsid w:val="003F2E7B"/>
    <w:rsid w:val="003F3528"/>
    <w:rsid w:val="003F3EE5"/>
    <w:rsid w:val="003F40CB"/>
    <w:rsid w:val="003F58A2"/>
    <w:rsid w:val="003F5CB4"/>
    <w:rsid w:val="003F6426"/>
    <w:rsid w:val="003F6FE2"/>
    <w:rsid w:val="003F73B5"/>
    <w:rsid w:val="003F76AC"/>
    <w:rsid w:val="003F7719"/>
    <w:rsid w:val="00400963"/>
    <w:rsid w:val="004025B7"/>
    <w:rsid w:val="004030A0"/>
    <w:rsid w:val="00404448"/>
    <w:rsid w:val="004047E5"/>
    <w:rsid w:val="00405C3B"/>
    <w:rsid w:val="00405ED8"/>
    <w:rsid w:val="004061EF"/>
    <w:rsid w:val="0040636F"/>
    <w:rsid w:val="00406387"/>
    <w:rsid w:val="00406AB7"/>
    <w:rsid w:val="004070BC"/>
    <w:rsid w:val="004076EB"/>
    <w:rsid w:val="004078A1"/>
    <w:rsid w:val="004079C3"/>
    <w:rsid w:val="0041068F"/>
    <w:rsid w:val="0041075F"/>
    <w:rsid w:val="00411139"/>
    <w:rsid w:val="0041258F"/>
    <w:rsid w:val="00412FA7"/>
    <w:rsid w:val="0041321D"/>
    <w:rsid w:val="004135A6"/>
    <w:rsid w:val="004135EA"/>
    <w:rsid w:val="004139E2"/>
    <w:rsid w:val="00414F94"/>
    <w:rsid w:val="00415CD0"/>
    <w:rsid w:val="00415D51"/>
    <w:rsid w:val="004165AE"/>
    <w:rsid w:val="004169EC"/>
    <w:rsid w:val="00416B78"/>
    <w:rsid w:val="00416D78"/>
    <w:rsid w:val="00417B7E"/>
    <w:rsid w:val="00420650"/>
    <w:rsid w:val="00420664"/>
    <w:rsid w:val="00420DE9"/>
    <w:rsid w:val="004218B3"/>
    <w:rsid w:val="00423897"/>
    <w:rsid w:val="00423ABB"/>
    <w:rsid w:val="00423CAD"/>
    <w:rsid w:val="00424DCC"/>
    <w:rsid w:val="00424F21"/>
    <w:rsid w:val="00425448"/>
    <w:rsid w:val="00426518"/>
    <w:rsid w:val="00431227"/>
    <w:rsid w:val="00431FCC"/>
    <w:rsid w:val="004324FC"/>
    <w:rsid w:val="00432562"/>
    <w:rsid w:val="00432673"/>
    <w:rsid w:val="00432997"/>
    <w:rsid w:val="00432F5E"/>
    <w:rsid w:val="00433010"/>
    <w:rsid w:val="004336CD"/>
    <w:rsid w:val="00433C1E"/>
    <w:rsid w:val="00433ED8"/>
    <w:rsid w:val="0043572A"/>
    <w:rsid w:val="004376F0"/>
    <w:rsid w:val="0043786A"/>
    <w:rsid w:val="00440444"/>
    <w:rsid w:val="00440DE5"/>
    <w:rsid w:val="00440E5E"/>
    <w:rsid w:val="0044151A"/>
    <w:rsid w:val="00443075"/>
    <w:rsid w:val="00444724"/>
    <w:rsid w:val="00446790"/>
    <w:rsid w:val="00447E8F"/>
    <w:rsid w:val="004500E1"/>
    <w:rsid w:val="004501D8"/>
    <w:rsid w:val="00450BE7"/>
    <w:rsid w:val="00450D22"/>
    <w:rsid w:val="004516E1"/>
    <w:rsid w:val="00451D2B"/>
    <w:rsid w:val="00453034"/>
    <w:rsid w:val="0045383F"/>
    <w:rsid w:val="00453884"/>
    <w:rsid w:val="00453BBE"/>
    <w:rsid w:val="00454AD2"/>
    <w:rsid w:val="00454BE4"/>
    <w:rsid w:val="00455339"/>
    <w:rsid w:val="0045535A"/>
    <w:rsid w:val="00455CC7"/>
    <w:rsid w:val="00455DCD"/>
    <w:rsid w:val="00456805"/>
    <w:rsid w:val="00456B3D"/>
    <w:rsid w:val="00457F46"/>
    <w:rsid w:val="004603C1"/>
    <w:rsid w:val="00460D02"/>
    <w:rsid w:val="0046116E"/>
    <w:rsid w:val="00461567"/>
    <w:rsid w:val="00461856"/>
    <w:rsid w:val="00461CBD"/>
    <w:rsid w:val="00462380"/>
    <w:rsid w:val="004626D4"/>
    <w:rsid w:val="00462BE5"/>
    <w:rsid w:val="00463C4C"/>
    <w:rsid w:val="004642F8"/>
    <w:rsid w:val="00464CBC"/>
    <w:rsid w:val="00465576"/>
    <w:rsid w:val="0046687B"/>
    <w:rsid w:val="0046698C"/>
    <w:rsid w:val="0047007B"/>
    <w:rsid w:val="00470246"/>
    <w:rsid w:val="00470981"/>
    <w:rsid w:val="00470F4B"/>
    <w:rsid w:val="004712D9"/>
    <w:rsid w:val="0047295A"/>
    <w:rsid w:val="004729E7"/>
    <w:rsid w:val="00472B0F"/>
    <w:rsid w:val="00472DE6"/>
    <w:rsid w:val="00472EBB"/>
    <w:rsid w:val="004733D9"/>
    <w:rsid w:val="00473514"/>
    <w:rsid w:val="00473D2A"/>
    <w:rsid w:val="00473DF5"/>
    <w:rsid w:val="004747E5"/>
    <w:rsid w:val="00474917"/>
    <w:rsid w:val="00474992"/>
    <w:rsid w:val="00475A9F"/>
    <w:rsid w:val="00475BA2"/>
    <w:rsid w:val="004760C6"/>
    <w:rsid w:val="004771A0"/>
    <w:rsid w:val="0048149A"/>
    <w:rsid w:val="004819D0"/>
    <w:rsid w:val="00481B1E"/>
    <w:rsid w:val="00482AC8"/>
    <w:rsid w:val="00482F41"/>
    <w:rsid w:val="00482FCA"/>
    <w:rsid w:val="0048368C"/>
    <w:rsid w:val="004838DC"/>
    <w:rsid w:val="00483975"/>
    <w:rsid w:val="00483B6F"/>
    <w:rsid w:val="00485094"/>
    <w:rsid w:val="00485E64"/>
    <w:rsid w:val="004861B0"/>
    <w:rsid w:val="004866F8"/>
    <w:rsid w:val="004867A1"/>
    <w:rsid w:val="004870F5"/>
    <w:rsid w:val="00487520"/>
    <w:rsid w:val="00487873"/>
    <w:rsid w:val="00490898"/>
    <w:rsid w:val="00490B3B"/>
    <w:rsid w:val="0049143F"/>
    <w:rsid w:val="00492300"/>
    <w:rsid w:val="00492417"/>
    <w:rsid w:val="00492AD5"/>
    <w:rsid w:val="004942E7"/>
    <w:rsid w:val="00494440"/>
    <w:rsid w:val="00494EDC"/>
    <w:rsid w:val="00495EBA"/>
    <w:rsid w:val="00497ED9"/>
    <w:rsid w:val="004A0409"/>
    <w:rsid w:val="004A044E"/>
    <w:rsid w:val="004A0639"/>
    <w:rsid w:val="004A0A3E"/>
    <w:rsid w:val="004A0E08"/>
    <w:rsid w:val="004A0E82"/>
    <w:rsid w:val="004A1539"/>
    <w:rsid w:val="004A153A"/>
    <w:rsid w:val="004A1623"/>
    <w:rsid w:val="004A19E1"/>
    <w:rsid w:val="004A2A53"/>
    <w:rsid w:val="004A3A39"/>
    <w:rsid w:val="004A3A8C"/>
    <w:rsid w:val="004A4154"/>
    <w:rsid w:val="004A45D9"/>
    <w:rsid w:val="004A55E3"/>
    <w:rsid w:val="004A5976"/>
    <w:rsid w:val="004A5D77"/>
    <w:rsid w:val="004A6286"/>
    <w:rsid w:val="004A6608"/>
    <w:rsid w:val="004A66D6"/>
    <w:rsid w:val="004A66DE"/>
    <w:rsid w:val="004A6C83"/>
    <w:rsid w:val="004A6D20"/>
    <w:rsid w:val="004A708C"/>
    <w:rsid w:val="004A7834"/>
    <w:rsid w:val="004A7D79"/>
    <w:rsid w:val="004B0650"/>
    <w:rsid w:val="004B0672"/>
    <w:rsid w:val="004B078C"/>
    <w:rsid w:val="004B08CE"/>
    <w:rsid w:val="004B1A0F"/>
    <w:rsid w:val="004B2472"/>
    <w:rsid w:val="004B4A39"/>
    <w:rsid w:val="004B6D2E"/>
    <w:rsid w:val="004B6D89"/>
    <w:rsid w:val="004B77FC"/>
    <w:rsid w:val="004B7899"/>
    <w:rsid w:val="004B7931"/>
    <w:rsid w:val="004B7DC3"/>
    <w:rsid w:val="004B7FC1"/>
    <w:rsid w:val="004C0245"/>
    <w:rsid w:val="004C161D"/>
    <w:rsid w:val="004C186C"/>
    <w:rsid w:val="004C2698"/>
    <w:rsid w:val="004C2A60"/>
    <w:rsid w:val="004C2E35"/>
    <w:rsid w:val="004C3A28"/>
    <w:rsid w:val="004C3FAE"/>
    <w:rsid w:val="004C583C"/>
    <w:rsid w:val="004C65B6"/>
    <w:rsid w:val="004C705B"/>
    <w:rsid w:val="004C7B4D"/>
    <w:rsid w:val="004D121D"/>
    <w:rsid w:val="004D28FA"/>
    <w:rsid w:val="004D29A7"/>
    <w:rsid w:val="004D2DBE"/>
    <w:rsid w:val="004D2E2D"/>
    <w:rsid w:val="004D355C"/>
    <w:rsid w:val="004D35CF"/>
    <w:rsid w:val="004D3722"/>
    <w:rsid w:val="004D3D19"/>
    <w:rsid w:val="004D40F8"/>
    <w:rsid w:val="004D5426"/>
    <w:rsid w:val="004D5898"/>
    <w:rsid w:val="004D5EEE"/>
    <w:rsid w:val="004D65DF"/>
    <w:rsid w:val="004D7658"/>
    <w:rsid w:val="004D7F27"/>
    <w:rsid w:val="004E00E2"/>
    <w:rsid w:val="004E0F14"/>
    <w:rsid w:val="004E23F9"/>
    <w:rsid w:val="004E246C"/>
    <w:rsid w:val="004E24CD"/>
    <w:rsid w:val="004E3860"/>
    <w:rsid w:val="004E3B5A"/>
    <w:rsid w:val="004E432A"/>
    <w:rsid w:val="004E471A"/>
    <w:rsid w:val="004E4E0D"/>
    <w:rsid w:val="004E5747"/>
    <w:rsid w:val="004E5A44"/>
    <w:rsid w:val="004E6EC7"/>
    <w:rsid w:val="004E77E5"/>
    <w:rsid w:val="004E7A66"/>
    <w:rsid w:val="004E7D4E"/>
    <w:rsid w:val="004F0D39"/>
    <w:rsid w:val="004F1305"/>
    <w:rsid w:val="004F2694"/>
    <w:rsid w:val="004F4118"/>
    <w:rsid w:val="004F451A"/>
    <w:rsid w:val="004F4DC3"/>
    <w:rsid w:val="004F4F45"/>
    <w:rsid w:val="004F5151"/>
    <w:rsid w:val="004F5789"/>
    <w:rsid w:val="004F59D0"/>
    <w:rsid w:val="004F5A7E"/>
    <w:rsid w:val="004F6143"/>
    <w:rsid w:val="004F641B"/>
    <w:rsid w:val="004F681C"/>
    <w:rsid w:val="004F6B43"/>
    <w:rsid w:val="004F6BF0"/>
    <w:rsid w:val="004F6F98"/>
    <w:rsid w:val="004F709D"/>
    <w:rsid w:val="004F7518"/>
    <w:rsid w:val="004F7AC3"/>
    <w:rsid w:val="00500324"/>
    <w:rsid w:val="00500520"/>
    <w:rsid w:val="0050166E"/>
    <w:rsid w:val="005017B0"/>
    <w:rsid w:val="00501973"/>
    <w:rsid w:val="00503089"/>
    <w:rsid w:val="00503644"/>
    <w:rsid w:val="00503710"/>
    <w:rsid w:val="00503B86"/>
    <w:rsid w:val="00503E36"/>
    <w:rsid w:val="005040ED"/>
    <w:rsid w:val="00504A5D"/>
    <w:rsid w:val="00505376"/>
    <w:rsid w:val="005054CD"/>
    <w:rsid w:val="0050621F"/>
    <w:rsid w:val="00506FC3"/>
    <w:rsid w:val="00507166"/>
    <w:rsid w:val="00507B2A"/>
    <w:rsid w:val="00510BFE"/>
    <w:rsid w:val="00511524"/>
    <w:rsid w:val="005124B4"/>
    <w:rsid w:val="005129A1"/>
    <w:rsid w:val="005133D4"/>
    <w:rsid w:val="0051365D"/>
    <w:rsid w:val="005138B5"/>
    <w:rsid w:val="00513A8F"/>
    <w:rsid w:val="00513D1D"/>
    <w:rsid w:val="00514AB2"/>
    <w:rsid w:val="005150A7"/>
    <w:rsid w:val="005158FE"/>
    <w:rsid w:val="00515B37"/>
    <w:rsid w:val="00516271"/>
    <w:rsid w:val="00516F27"/>
    <w:rsid w:val="005179B6"/>
    <w:rsid w:val="00520835"/>
    <w:rsid w:val="0052094F"/>
    <w:rsid w:val="005219A8"/>
    <w:rsid w:val="00521C18"/>
    <w:rsid w:val="005238D0"/>
    <w:rsid w:val="0052458B"/>
    <w:rsid w:val="005249AE"/>
    <w:rsid w:val="005253F7"/>
    <w:rsid w:val="00525A87"/>
    <w:rsid w:val="005266AF"/>
    <w:rsid w:val="00526BAA"/>
    <w:rsid w:val="00526CB3"/>
    <w:rsid w:val="005270BC"/>
    <w:rsid w:val="005276F1"/>
    <w:rsid w:val="0053002F"/>
    <w:rsid w:val="00531340"/>
    <w:rsid w:val="00531788"/>
    <w:rsid w:val="0053180F"/>
    <w:rsid w:val="00531DF0"/>
    <w:rsid w:val="0053283E"/>
    <w:rsid w:val="00533054"/>
    <w:rsid w:val="005332AD"/>
    <w:rsid w:val="00534086"/>
    <w:rsid w:val="00535260"/>
    <w:rsid w:val="00535B85"/>
    <w:rsid w:val="00536C24"/>
    <w:rsid w:val="00537221"/>
    <w:rsid w:val="0053750A"/>
    <w:rsid w:val="00540271"/>
    <w:rsid w:val="00541092"/>
    <w:rsid w:val="005412F3"/>
    <w:rsid w:val="00541DD0"/>
    <w:rsid w:val="0054209E"/>
    <w:rsid w:val="005420E7"/>
    <w:rsid w:val="005426AD"/>
    <w:rsid w:val="00542B98"/>
    <w:rsid w:val="005430EE"/>
    <w:rsid w:val="005431AC"/>
    <w:rsid w:val="0054323C"/>
    <w:rsid w:val="0054408D"/>
    <w:rsid w:val="00544767"/>
    <w:rsid w:val="0054586F"/>
    <w:rsid w:val="00547583"/>
    <w:rsid w:val="00550177"/>
    <w:rsid w:val="00550943"/>
    <w:rsid w:val="0055132E"/>
    <w:rsid w:val="005519E6"/>
    <w:rsid w:val="00551A46"/>
    <w:rsid w:val="00551F34"/>
    <w:rsid w:val="00553432"/>
    <w:rsid w:val="00553D00"/>
    <w:rsid w:val="005556D1"/>
    <w:rsid w:val="00555D2A"/>
    <w:rsid w:val="00555F8F"/>
    <w:rsid w:val="00556840"/>
    <w:rsid w:val="00556AD1"/>
    <w:rsid w:val="00557CA4"/>
    <w:rsid w:val="0056005A"/>
    <w:rsid w:val="00560792"/>
    <w:rsid w:val="0056139D"/>
    <w:rsid w:val="00561FAF"/>
    <w:rsid w:val="00562206"/>
    <w:rsid w:val="0056223A"/>
    <w:rsid w:val="00562F1A"/>
    <w:rsid w:val="00563441"/>
    <w:rsid w:val="005635BD"/>
    <w:rsid w:val="005637F6"/>
    <w:rsid w:val="00563B9F"/>
    <w:rsid w:val="00564554"/>
    <w:rsid w:val="0056495F"/>
    <w:rsid w:val="005658FB"/>
    <w:rsid w:val="00565F5C"/>
    <w:rsid w:val="00567D16"/>
    <w:rsid w:val="005705C8"/>
    <w:rsid w:val="00570E43"/>
    <w:rsid w:val="0057176A"/>
    <w:rsid w:val="00571BDD"/>
    <w:rsid w:val="00571EE5"/>
    <w:rsid w:val="005723E2"/>
    <w:rsid w:val="00572C38"/>
    <w:rsid w:val="00572D45"/>
    <w:rsid w:val="005739BA"/>
    <w:rsid w:val="00573BA8"/>
    <w:rsid w:val="00574CEA"/>
    <w:rsid w:val="00574E32"/>
    <w:rsid w:val="00575963"/>
    <w:rsid w:val="00576295"/>
    <w:rsid w:val="00577378"/>
    <w:rsid w:val="005773B0"/>
    <w:rsid w:val="00580A2A"/>
    <w:rsid w:val="00581A5F"/>
    <w:rsid w:val="00582061"/>
    <w:rsid w:val="005825FB"/>
    <w:rsid w:val="0058267A"/>
    <w:rsid w:val="00582C63"/>
    <w:rsid w:val="00582FC8"/>
    <w:rsid w:val="005830D2"/>
    <w:rsid w:val="00583C17"/>
    <w:rsid w:val="00583D32"/>
    <w:rsid w:val="00584B3A"/>
    <w:rsid w:val="00584BD3"/>
    <w:rsid w:val="0058560F"/>
    <w:rsid w:val="00585643"/>
    <w:rsid w:val="0058604B"/>
    <w:rsid w:val="005865D3"/>
    <w:rsid w:val="00587D81"/>
    <w:rsid w:val="00587F04"/>
    <w:rsid w:val="005901C9"/>
    <w:rsid w:val="005916AD"/>
    <w:rsid w:val="00591C27"/>
    <w:rsid w:val="00591E86"/>
    <w:rsid w:val="005925C3"/>
    <w:rsid w:val="00592CEE"/>
    <w:rsid w:val="005931C6"/>
    <w:rsid w:val="00593F9D"/>
    <w:rsid w:val="00594530"/>
    <w:rsid w:val="00595467"/>
    <w:rsid w:val="00595841"/>
    <w:rsid w:val="00595AB4"/>
    <w:rsid w:val="00595B0B"/>
    <w:rsid w:val="00595B83"/>
    <w:rsid w:val="00595C8A"/>
    <w:rsid w:val="005960CC"/>
    <w:rsid w:val="005964F0"/>
    <w:rsid w:val="00596B95"/>
    <w:rsid w:val="005A0049"/>
    <w:rsid w:val="005A1293"/>
    <w:rsid w:val="005A194A"/>
    <w:rsid w:val="005A1F0C"/>
    <w:rsid w:val="005A2158"/>
    <w:rsid w:val="005A25E1"/>
    <w:rsid w:val="005A25EC"/>
    <w:rsid w:val="005A2D71"/>
    <w:rsid w:val="005A3CCA"/>
    <w:rsid w:val="005A3CDE"/>
    <w:rsid w:val="005A484B"/>
    <w:rsid w:val="005A50F7"/>
    <w:rsid w:val="005A56D0"/>
    <w:rsid w:val="005A6065"/>
    <w:rsid w:val="005A60B2"/>
    <w:rsid w:val="005A6480"/>
    <w:rsid w:val="005A658B"/>
    <w:rsid w:val="005A6A87"/>
    <w:rsid w:val="005A7C75"/>
    <w:rsid w:val="005A7EF5"/>
    <w:rsid w:val="005A7F9F"/>
    <w:rsid w:val="005A7FCD"/>
    <w:rsid w:val="005B0013"/>
    <w:rsid w:val="005B001A"/>
    <w:rsid w:val="005B0CA6"/>
    <w:rsid w:val="005B0D65"/>
    <w:rsid w:val="005B231A"/>
    <w:rsid w:val="005B3256"/>
    <w:rsid w:val="005B33AA"/>
    <w:rsid w:val="005B3A1B"/>
    <w:rsid w:val="005B3B64"/>
    <w:rsid w:val="005B3C4D"/>
    <w:rsid w:val="005B3C66"/>
    <w:rsid w:val="005B4163"/>
    <w:rsid w:val="005B4D78"/>
    <w:rsid w:val="005B5A0A"/>
    <w:rsid w:val="005B5ECF"/>
    <w:rsid w:val="005B64BD"/>
    <w:rsid w:val="005C0852"/>
    <w:rsid w:val="005C0EAF"/>
    <w:rsid w:val="005C1535"/>
    <w:rsid w:val="005C18D3"/>
    <w:rsid w:val="005C1DEE"/>
    <w:rsid w:val="005C339A"/>
    <w:rsid w:val="005C4E8C"/>
    <w:rsid w:val="005C51F4"/>
    <w:rsid w:val="005C5210"/>
    <w:rsid w:val="005C52E2"/>
    <w:rsid w:val="005C5647"/>
    <w:rsid w:val="005C6D96"/>
    <w:rsid w:val="005C705E"/>
    <w:rsid w:val="005C7670"/>
    <w:rsid w:val="005C7DCE"/>
    <w:rsid w:val="005C7DE1"/>
    <w:rsid w:val="005D1EBC"/>
    <w:rsid w:val="005D2178"/>
    <w:rsid w:val="005D35A9"/>
    <w:rsid w:val="005D3B9A"/>
    <w:rsid w:val="005D4A9D"/>
    <w:rsid w:val="005D4ED8"/>
    <w:rsid w:val="005D4FB9"/>
    <w:rsid w:val="005D50E2"/>
    <w:rsid w:val="005D5236"/>
    <w:rsid w:val="005D5360"/>
    <w:rsid w:val="005D5E08"/>
    <w:rsid w:val="005D603B"/>
    <w:rsid w:val="005D6350"/>
    <w:rsid w:val="005D6A38"/>
    <w:rsid w:val="005D7309"/>
    <w:rsid w:val="005D77EB"/>
    <w:rsid w:val="005E00C3"/>
    <w:rsid w:val="005E0858"/>
    <w:rsid w:val="005E1CC9"/>
    <w:rsid w:val="005E23A6"/>
    <w:rsid w:val="005E23D5"/>
    <w:rsid w:val="005E2CEF"/>
    <w:rsid w:val="005E546D"/>
    <w:rsid w:val="005E55FF"/>
    <w:rsid w:val="005E5D3E"/>
    <w:rsid w:val="005E5EBC"/>
    <w:rsid w:val="005E6A23"/>
    <w:rsid w:val="005E7C3F"/>
    <w:rsid w:val="005E7DC5"/>
    <w:rsid w:val="005E7FFE"/>
    <w:rsid w:val="005F07DD"/>
    <w:rsid w:val="005F0D68"/>
    <w:rsid w:val="005F12A4"/>
    <w:rsid w:val="005F131F"/>
    <w:rsid w:val="005F1567"/>
    <w:rsid w:val="005F1CA7"/>
    <w:rsid w:val="005F243D"/>
    <w:rsid w:val="005F2B70"/>
    <w:rsid w:val="005F2E89"/>
    <w:rsid w:val="005F3048"/>
    <w:rsid w:val="005F3247"/>
    <w:rsid w:val="005F47EA"/>
    <w:rsid w:val="005F5106"/>
    <w:rsid w:val="005F62E6"/>
    <w:rsid w:val="005F667A"/>
    <w:rsid w:val="005F78D4"/>
    <w:rsid w:val="006004F0"/>
    <w:rsid w:val="0060191C"/>
    <w:rsid w:val="00602232"/>
    <w:rsid w:val="00602366"/>
    <w:rsid w:val="00604453"/>
    <w:rsid w:val="006047F4"/>
    <w:rsid w:val="00604F53"/>
    <w:rsid w:val="006053FF"/>
    <w:rsid w:val="006069C9"/>
    <w:rsid w:val="006071BE"/>
    <w:rsid w:val="006074AC"/>
    <w:rsid w:val="00610431"/>
    <w:rsid w:val="00610BF3"/>
    <w:rsid w:val="0061115A"/>
    <w:rsid w:val="00611210"/>
    <w:rsid w:val="0061251A"/>
    <w:rsid w:val="00613FAE"/>
    <w:rsid w:val="0061422A"/>
    <w:rsid w:val="00614547"/>
    <w:rsid w:val="0061473B"/>
    <w:rsid w:val="00614874"/>
    <w:rsid w:val="0061588D"/>
    <w:rsid w:val="00615D09"/>
    <w:rsid w:val="0061629F"/>
    <w:rsid w:val="00616BC3"/>
    <w:rsid w:val="00617651"/>
    <w:rsid w:val="0062095E"/>
    <w:rsid w:val="00621A0E"/>
    <w:rsid w:val="006230B5"/>
    <w:rsid w:val="006232BC"/>
    <w:rsid w:val="006240AB"/>
    <w:rsid w:val="00625341"/>
    <w:rsid w:val="006258C3"/>
    <w:rsid w:val="006260E7"/>
    <w:rsid w:val="006263F5"/>
    <w:rsid w:val="0062691E"/>
    <w:rsid w:val="0062748A"/>
    <w:rsid w:val="0062756D"/>
    <w:rsid w:val="00630332"/>
    <w:rsid w:val="00630AB4"/>
    <w:rsid w:val="00631781"/>
    <w:rsid w:val="00631A6E"/>
    <w:rsid w:val="006323E0"/>
    <w:rsid w:val="0063327E"/>
    <w:rsid w:val="00634195"/>
    <w:rsid w:val="00635218"/>
    <w:rsid w:val="00635EE5"/>
    <w:rsid w:val="006360ED"/>
    <w:rsid w:val="00636514"/>
    <w:rsid w:val="00636E48"/>
    <w:rsid w:val="00636EA8"/>
    <w:rsid w:val="00637128"/>
    <w:rsid w:val="00637210"/>
    <w:rsid w:val="006378F8"/>
    <w:rsid w:val="00640134"/>
    <w:rsid w:val="00640D9F"/>
    <w:rsid w:val="006410AA"/>
    <w:rsid w:val="00642050"/>
    <w:rsid w:val="0064348C"/>
    <w:rsid w:val="00643CA6"/>
    <w:rsid w:val="006446F3"/>
    <w:rsid w:val="0064558D"/>
    <w:rsid w:val="00646031"/>
    <w:rsid w:val="00646EAA"/>
    <w:rsid w:val="00647870"/>
    <w:rsid w:val="00647B20"/>
    <w:rsid w:val="00647ED4"/>
    <w:rsid w:val="0065043F"/>
    <w:rsid w:val="0065065B"/>
    <w:rsid w:val="006521A4"/>
    <w:rsid w:val="006522D0"/>
    <w:rsid w:val="006523EC"/>
    <w:rsid w:val="0065307D"/>
    <w:rsid w:val="006538BC"/>
    <w:rsid w:val="006538E7"/>
    <w:rsid w:val="00653CC8"/>
    <w:rsid w:val="00654731"/>
    <w:rsid w:val="0065480B"/>
    <w:rsid w:val="00655A51"/>
    <w:rsid w:val="00656838"/>
    <w:rsid w:val="006601FD"/>
    <w:rsid w:val="0066045C"/>
    <w:rsid w:val="006608DD"/>
    <w:rsid w:val="00661E6C"/>
    <w:rsid w:val="006620B8"/>
    <w:rsid w:val="00662EA7"/>
    <w:rsid w:val="00663429"/>
    <w:rsid w:val="00664F4D"/>
    <w:rsid w:val="006656CB"/>
    <w:rsid w:val="00665B12"/>
    <w:rsid w:val="00666123"/>
    <w:rsid w:val="00667A18"/>
    <w:rsid w:val="00667A83"/>
    <w:rsid w:val="00667AAE"/>
    <w:rsid w:val="0067033C"/>
    <w:rsid w:val="00670A24"/>
    <w:rsid w:val="00671969"/>
    <w:rsid w:val="00671D54"/>
    <w:rsid w:val="0067254E"/>
    <w:rsid w:val="00672DB8"/>
    <w:rsid w:val="00673351"/>
    <w:rsid w:val="00673E5C"/>
    <w:rsid w:val="006753CE"/>
    <w:rsid w:val="00676225"/>
    <w:rsid w:val="00676263"/>
    <w:rsid w:val="006762BA"/>
    <w:rsid w:val="00677877"/>
    <w:rsid w:val="00677E09"/>
    <w:rsid w:val="00677E93"/>
    <w:rsid w:val="00680844"/>
    <w:rsid w:val="00680AC4"/>
    <w:rsid w:val="00680D41"/>
    <w:rsid w:val="0068102B"/>
    <w:rsid w:val="00681D18"/>
    <w:rsid w:val="0068212B"/>
    <w:rsid w:val="006821B0"/>
    <w:rsid w:val="00682606"/>
    <w:rsid w:val="006831AB"/>
    <w:rsid w:val="00683CBE"/>
    <w:rsid w:val="00683E19"/>
    <w:rsid w:val="006840C8"/>
    <w:rsid w:val="00685173"/>
    <w:rsid w:val="00685BD2"/>
    <w:rsid w:val="00685F09"/>
    <w:rsid w:val="00686C6E"/>
    <w:rsid w:val="00687039"/>
    <w:rsid w:val="0069005D"/>
    <w:rsid w:val="006902CF"/>
    <w:rsid w:val="00690AE1"/>
    <w:rsid w:val="0069314A"/>
    <w:rsid w:val="0069371F"/>
    <w:rsid w:val="00694646"/>
    <w:rsid w:val="00694902"/>
    <w:rsid w:val="00694957"/>
    <w:rsid w:val="00694C0E"/>
    <w:rsid w:val="006954ED"/>
    <w:rsid w:val="00695958"/>
    <w:rsid w:val="00695A70"/>
    <w:rsid w:val="00695AF6"/>
    <w:rsid w:val="00695ED4"/>
    <w:rsid w:val="006963EC"/>
    <w:rsid w:val="006A0D2B"/>
    <w:rsid w:val="006A11F3"/>
    <w:rsid w:val="006A165D"/>
    <w:rsid w:val="006A1A08"/>
    <w:rsid w:val="006A21DD"/>
    <w:rsid w:val="006A24D2"/>
    <w:rsid w:val="006A2612"/>
    <w:rsid w:val="006A34A3"/>
    <w:rsid w:val="006A4007"/>
    <w:rsid w:val="006A4B66"/>
    <w:rsid w:val="006A5708"/>
    <w:rsid w:val="006A5AA4"/>
    <w:rsid w:val="006A6107"/>
    <w:rsid w:val="006A6E0C"/>
    <w:rsid w:val="006A7625"/>
    <w:rsid w:val="006A7A26"/>
    <w:rsid w:val="006A7D49"/>
    <w:rsid w:val="006B005B"/>
    <w:rsid w:val="006B0A26"/>
    <w:rsid w:val="006B0B2E"/>
    <w:rsid w:val="006B12E5"/>
    <w:rsid w:val="006B18CE"/>
    <w:rsid w:val="006B1BED"/>
    <w:rsid w:val="006B22AD"/>
    <w:rsid w:val="006B3208"/>
    <w:rsid w:val="006B3445"/>
    <w:rsid w:val="006B3AA3"/>
    <w:rsid w:val="006B4772"/>
    <w:rsid w:val="006B4C0A"/>
    <w:rsid w:val="006B53C9"/>
    <w:rsid w:val="006B54E4"/>
    <w:rsid w:val="006B56A1"/>
    <w:rsid w:val="006B59A3"/>
    <w:rsid w:val="006B59BA"/>
    <w:rsid w:val="006B6366"/>
    <w:rsid w:val="006B68CB"/>
    <w:rsid w:val="006B6B31"/>
    <w:rsid w:val="006B6F3F"/>
    <w:rsid w:val="006C0604"/>
    <w:rsid w:val="006C094D"/>
    <w:rsid w:val="006C0AAC"/>
    <w:rsid w:val="006C1486"/>
    <w:rsid w:val="006C551F"/>
    <w:rsid w:val="006C56CF"/>
    <w:rsid w:val="006C5C2E"/>
    <w:rsid w:val="006C6DB1"/>
    <w:rsid w:val="006C7174"/>
    <w:rsid w:val="006D05BF"/>
    <w:rsid w:val="006D2BC4"/>
    <w:rsid w:val="006D3168"/>
    <w:rsid w:val="006D3779"/>
    <w:rsid w:val="006D37F9"/>
    <w:rsid w:val="006D398D"/>
    <w:rsid w:val="006D5298"/>
    <w:rsid w:val="006D5834"/>
    <w:rsid w:val="006D5CF0"/>
    <w:rsid w:val="006D63E4"/>
    <w:rsid w:val="006D7057"/>
    <w:rsid w:val="006E025B"/>
    <w:rsid w:val="006E05DF"/>
    <w:rsid w:val="006E09FC"/>
    <w:rsid w:val="006E10EA"/>
    <w:rsid w:val="006E1612"/>
    <w:rsid w:val="006E32F3"/>
    <w:rsid w:val="006E37EF"/>
    <w:rsid w:val="006E4204"/>
    <w:rsid w:val="006E4210"/>
    <w:rsid w:val="006E47C1"/>
    <w:rsid w:val="006E4B67"/>
    <w:rsid w:val="006E4C6C"/>
    <w:rsid w:val="006E4EB0"/>
    <w:rsid w:val="006E50A1"/>
    <w:rsid w:val="006E54FA"/>
    <w:rsid w:val="006E6929"/>
    <w:rsid w:val="006E7505"/>
    <w:rsid w:val="006F062F"/>
    <w:rsid w:val="006F0743"/>
    <w:rsid w:val="006F12A7"/>
    <w:rsid w:val="006F1376"/>
    <w:rsid w:val="006F1440"/>
    <w:rsid w:val="006F1775"/>
    <w:rsid w:val="006F1889"/>
    <w:rsid w:val="006F267B"/>
    <w:rsid w:val="006F29A2"/>
    <w:rsid w:val="006F3BA9"/>
    <w:rsid w:val="006F3EB0"/>
    <w:rsid w:val="006F5948"/>
    <w:rsid w:val="006F6205"/>
    <w:rsid w:val="006F6C7C"/>
    <w:rsid w:val="006F6CD1"/>
    <w:rsid w:val="006F701B"/>
    <w:rsid w:val="006F7D15"/>
    <w:rsid w:val="006F7E60"/>
    <w:rsid w:val="00700D86"/>
    <w:rsid w:val="0070133F"/>
    <w:rsid w:val="00701D5E"/>
    <w:rsid w:val="00702B16"/>
    <w:rsid w:val="00703347"/>
    <w:rsid w:val="0070361C"/>
    <w:rsid w:val="00703D2E"/>
    <w:rsid w:val="00703D2F"/>
    <w:rsid w:val="00703D56"/>
    <w:rsid w:val="00705537"/>
    <w:rsid w:val="00705673"/>
    <w:rsid w:val="0070570F"/>
    <w:rsid w:val="007059A5"/>
    <w:rsid w:val="00706300"/>
    <w:rsid w:val="00706E86"/>
    <w:rsid w:val="00707017"/>
    <w:rsid w:val="00707ADF"/>
    <w:rsid w:val="00707EB7"/>
    <w:rsid w:val="00710014"/>
    <w:rsid w:val="00711BEF"/>
    <w:rsid w:val="007120F2"/>
    <w:rsid w:val="0071258D"/>
    <w:rsid w:val="00712AB2"/>
    <w:rsid w:val="00712F0F"/>
    <w:rsid w:val="00713FE2"/>
    <w:rsid w:val="00714278"/>
    <w:rsid w:val="00714D82"/>
    <w:rsid w:val="00716D82"/>
    <w:rsid w:val="007171AF"/>
    <w:rsid w:val="00717B37"/>
    <w:rsid w:val="00717D99"/>
    <w:rsid w:val="00720483"/>
    <w:rsid w:val="00720E18"/>
    <w:rsid w:val="00720F57"/>
    <w:rsid w:val="00721AB6"/>
    <w:rsid w:val="007220A1"/>
    <w:rsid w:val="007223E1"/>
    <w:rsid w:val="00722C81"/>
    <w:rsid w:val="007230CB"/>
    <w:rsid w:val="0072354A"/>
    <w:rsid w:val="007239EA"/>
    <w:rsid w:val="00723ABD"/>
    <w:rsid w:val="00723FB8"/>
    <w:rsid w:val="0072443D"/>
    <w:rsid w:val="007249D3"/>
    <w:rsid w:val="007251EB"/>
    <w:rsid w:val="0072530A"/>
    <w:rsid w:val="00725C1F"/>
    <w:rsid w:val="00726008"/>
    <w:rsid w:val="0072625B"/>
    <w:rsid w:val="00726A00"/>
    <w:rsid w:val="00726F00"/>
    <w:rsid w:val="00726F93"/>
    <w:rsid w:val="007270BF"/>
    <w:rsid w:val="007307A7"/>
    <w:rsid w:val="007308CE"/>
    <w:rsid w:val="00731144"/>
    <w:rsid w:val="00733E39"/>
    <w:rsid w:val="0073524B"/>
    <w:rsid w:val="007352AA"/>
    <w:rsid w:val="00736496"/>
    <w:rsid w:val="00736B3D"/>
    <w:rsid w:val="00736D80"/>
    <w:rsid w:val="00736E32"/>
    <w:rsid w:val="007375B8"/>
    <w:rsid w:val="00737DD2"/>
    <w:rsid w:val="00740655"/>
    <w:rsid w:val="00740AD1"/>
    <w:rsid w:val="00741AFF"/>
    <w:rsid w:val="00741B09"/>
    <w:rsid w:val="00742AE5"/>
    <w:rsid w:val="0074337B"/>
    <w:rsid w:val="00745835"/>
    <w:rsid w:val="00745B71"/>
    <w:rsid w:val="00746460"/>
    <w:rsid w:val="007466E0"/>
    <w:rsid w:val="0074713A"/>
    <w:rsid w:val="00747A2C"/>
    <w:rsid w:val="00747C8A"/>
    <w:rsid w:val="00747FAC"/>
    <w:rsid w:val="00750213"/>
    <w:rsid w:val="00750304"/>
    <w:rsid w:val="00750540"/>
    <w:rsid w:val="0075091F"/>
    <w:rsid w:val="00751885"/>
    <w:rsid w:val="00751F04"/>
    <w:rsid w:val="007528BE"/>
    <w:rsid w:val="007551DD"/>
    <w:rsid w:val="007552F9"/>
    <w:rsid w:val="00755C0B"/>
    <w:rsid w:val="00755C40"/>
    <w:rsid w:val="00755FDC"/>
    <w:rsid w:val="0075651C"/>
    <w:rsid w:val="00756ACA"/>
    <w:rsid w:val="00756C3B"/>
    <w:rsid w:val="00756D92"/>
    <w:rsid w:val="007573BB"/>
    <w:rsid w:val="0075750B"/>
    <w:rsid w:val="00757562"/>
    <w:rsid w:val="00757B5A"/>
    <w:rsid w:val="007600B2"/>
    <w:rsid w:val="0076075E"/>
    <w:rsid w:val="007619F3"/>
    <w:rsid w:val="00761C5A"/>
    <w:rsid w:val="00763818"/>
    <w:rsid w:val="00763C07"/>
    <w:rsid w:val="00763D85"/>
    <w:rsid w:val="00763F61"/>
    <w:rsid w:val="00764811"/>
    <w:rsid w:val="00764D6A"/>
    <w:rsid w:val="00765447"/>
    <w:rsid w:val="00765ABD"/>
    <w:rsid w:val="00766507"/>
    <w:rsid w:val="007666D2"/>
    <w:rsid w:val="0076675B"/>
    <w:rsid w:val="00766C59"/>
    <w:rsid w:val="00770073"/>
    <w:rsid w:val="0077018F"/>
    <w:rsid w:val="00770BAB"/>
    <w:rsid w:val="00771406"/>
    <w:rsid w:val="00771DA8"/>
    <w:rsid w:val="00771E42"/>
    <w:rsid w:val="007743BA"/>
    <w:rsid w:val="00774A29"/>
    <w:rsid w:val="0077554D"/>
    <w:rsid w:val="00775987"/>
    <w:rsid w:val="007761AE"/>
    <w:rsid w:val="007774ED"/>
    <w:rsid w:val="00777F6D"/>
    <w:rsid w:val="0078008C"/>
    <w:rsid w:val="00780642"/>
    <w:rsid w:val="00781416"/>
    <w:rsid w:val="00782396"/>
    <w:rsid w:val="007824BE"/>
    <w:rsid w:val="0078290B"/>
    <w:rsid w:val="00783552"/>
    <w:rsid w:val="00784D9E"/>
    <w:rsid w:val="007854E5"/>
    <w:rsid w:val="00785AE5"/>
    <w:rsid w:val="0078622C"/>
    <w:rsid w:val="007866FD"/>
    <w:rsid w:val="00786B1A"/>
    <w:rsid w:val="00786ED2"/>
    <w:rsid w:val="0078709F"/>
    <w:rsid w:val="0079038A"/>
    <w:rsid w:val="00790C58"/>
    <w:rsid w:val="00790C8E"/>
    <w:rsid w:val="00790D84"/>
    <w:rsid w:val="0079107F"/>
    <w:rsid w:val="00791366"/>
    <w:rsid w:val="00791575"/>
    <w:rsid w:val="00791A07"/>
    <w:rsid w:val="00791B18"/>
    <w:rsid w:val="00792279"/>
    <w:rsid w:val="00792BD6"/>
    <w:rsid w:val="007935AC"/>
    <w:rsid w:val="0079389E"/>
    <w:rsid w:val="00794BA0"/>
    <w:rsid w:val="007950C5"/>
    <w:rsid w:val="00795426"/>
    <w:rsid w:val="00795726"/>
    <w:rsid w:val="0079618A"/>
    <w:rsid w:val="0079651F"/>
    <w:rsid w:val="007965C7"/>
    <w:rsid w:val="0079675C"/>
    <w:rsid w:val="00796EC3"/>
    <w:rsid w:val="007972C3"/>
    <w:rsid w:val="0079781C"/>
    <w:rsid w:val="007A0284"/>
    <w:rsid w:val="007A0DED"/>
    <w:rsid w:val="007A17D7"/>
    <w:rsid w:val="007A23D5"/>
    <w:rsid w:val="007A29A2"/>
    <w:rsid w:val="007A2B55"/>
    <w:rsid w:val="007A2D57"/>
    <w:rsid w:val="007A4093"/>
    <w:rsid w:val="007A4D7F"/>
    <w:rsid w:val="007A5225"/>
    <w:rsid w:val="007A5D04"/>
    <w:rsid w:val="007A6128"/>
    <w:rsid w:val="007A663B"/>
    <w:rsid w:val="007A67A4"/>
    <w:rsid w:val="007A6D4C"/>
    <w:rsid w:val="007A7619"/>
    <w:rsid w:val="007A7848"/>
    <w:rsid w:val="007A7D67"/>
    <w:rsid w:val="007A7DE5"/>
    <w:rsid w:val="007B03AD"/>
    <w:rsid w:val="007B15B1"/>
    <w:rsid w:val="007B1E38"/>
    <w:rsid w:val="007B1E65"/>
    <w:rsid w:val="007B2296"/>
    <w:rsid w:val="007B3028"/>
    <w:rsid w:val="007B371B"/>
    <w:rsid w:val="007B37C6"/>
    <w:rsid w:val="007B38A0"/>
    <w:rsid w:val="007B3F2A"/>
    <w:rsid w:val="007B4126"/>
    <w:rsid w:val="007B424A"/>
    <w:rsid w:val="007B495A"/>
    <w:rsid w:val="007B4A4A"/>
    <w:rsid w:val="007B4FC5"/>
    <w:rsid w:val="007B54BA"/>
    <w:rsid w:val="007B5BBB"/>
    <w:rsid w:val="007B5BD2"/>
    <w:rsid w:val="007B6135"/>
    <w:rsid w:val="007B625C"/>
    <w:rsid w:val="007C06A3"/>
    <w:rsid w:val="007C075D"/>
    <w:rsid w:val="007C0CED"/>
    <w:rsid w:val="007C1F8C"/>
    <w:rsid w:val="007C21D8"/>
    <w:rsid w:val="007C2900"/>
    <w:rsid w:val="007C29FA"/>
    <w:rsid w:val="007C2A3A"/>
    <w:rsid w:val="007C3098"/>
    <w:rsid w:val="007C3983"/>
    <w:rsid w:val="007C3B54"/>
    <w:rsid w:val="007C3F3F"/>
    <w:rsid w:val="007C4118"/>
    <w:rsid w:val="007C4393"/>
    <w:rsid w:val="007C43E2"/>
    <w:rsid w:val="007C49F7"/>
    <w:rsid w:val="007C4AE8"/>
    <w:rsid w:val="007C4C67"/>
    <w:rsid w:val="007C5A8C"/>
    <w:rsid w:val="007C5CC6"/>
    <w:rsid w:val="007C7E47"/>
    <w:rsid w:val="007D0479"/>
    <w:rsid w:val="007D148B"/>
    <w:rsid w:val="007D19A1"/>
    <w:rsid w:val="007D1B12"/>
    <w:rsid w:val="007D1BBC"/>
    <w:rsid w:val="007D1C78"/>
    <w:rsid w:val="007D1CE3"/>
    <w:rsid w:val="007D24D8"/>
    <w:rsid w:val="007D3148"/>
    <w:rsid w:val="007D3C35"/>
    <w:rsid w:val="007D3D02"/>
    <w:rsid w:val="007D4367"/>
    <w:rsid w:val="007D4B80"/>
    <w:rsid w:val="007D5E84"/>
    <w:rsid w:val="007D7391"/>
    <w:rsid w:val="007D75AE"/>
    <w:rsid w:val="007D7C56"/>
    <w:rsid w:val="007D7F70"/>
    <w:rsid w:val="007E0EC3"/>
    <w:rsid w:val="007E1F05"/>
    <w:rsid w:val="007E21C1"/>
    <w:rsid w:val="007E224F"/>
    <w:rsid w:val="007E2335"/>
    <w:rsid w:val="007E2783"/>
    <w:rsid w:val="007E2F14"/>
    <w:rsid w:val="007E35A2"/>
    <w:rsid w:val="007E3DE2"/>
    <w:rsid w:val="007E4059"/>
    <w:rsid w:val="007E4DC3"/>
    <w:rsid w:val="007E57A6"/>
    <w:rsid w:val="007E5A9A"/>
    <w:rsid w:val="007E5E4C"/>
    <w:rsid w:val="007E5FE1"/>
    <w:rsid w:val="007E5FE5"/>
    <w:rsid w:val="007E76D5"/>
    <w:rsid w:val="007E7CFA"/>
    <w:rsid w:val="007F063E"/>
    <w:rsid w:val="007F0763"/>
    <w:rsid w:val="007F1488"/>
    <w:rsid w:val="007F2736"/>
    <w:rsid w:val="007F2EA6"/>
    <w:rsid w:val="007F34AB"/>
    <w:rsid w:val="007F3566"/>
    <w:rsid w:val="007F4941"/>
    <w:rsid w:val="007F4ACA"/>
    <w:rsid w:val="007F4C3D"/>
    <w:rsid w:val="007F4E49"/>
    <w:rsid w:val="007F55AB"/>
    <w:rsid w:val="007F6412"/>
    <w:rsid w:val="007F6A96"/>
    <w:rsid w:val="007F6BB4"/>
    <w:rsid w:val="007F707F"/>
    <w:rsid w:val="007F72A7"/>
    <w:rsid w:val="008006A0"/>
    <w:rsid w:val="00800755"/>
    <w:rsid w:val="008016CA"/>
    <w:rsid w:val="0080171A"/>
    <w:rsid w:val="00802299"/>
    <w:rsid w:val="00803C32"/>
    <w:rsid w:val="008045FA"/>
    <w:rsid w:val="00804613"/>
    <w:rsid w:val="00804DFA"/>
    <w:rsid w:val="0080531D"/>
    <w:rsid w:val="0080537E"/>
    <w:rsid w:val="008053FC"/>
    <w:rsid w:val="0080550D"/>
    <w:rsid w:val="008063F1"/>
    <w:rsid w:val="008079C7"/>
    <w:rsid w:val="00807C3C"/>
    <w:rsid w:val="00807EEE"/>
    <w:rsid w:val="00810290"/>
    <w:rsid w:val="00810A9C"/>
    <w:rsid w:val="00810FDF"/>
    <w:rsid w:val="00811233"/>
    <w:rsid w:val="00811237"/>
    <w:rsid w:val="0081158D"/>
    <w:rsid w:val="008119C9"/>
    <w:rsid w:val="00811B97"/>
    <w:rsid w:val="0081276B"/>
    <w:rsid w:val="00812900"/>
    <w:rsid w:val="008135B3"/>
    <w:rsid w:val="00813781"/>
    <w:rsid w:val="00813C40"/>
    <w:rsid w:val="00814233"/>
    <w:rsid w:val="00814C38"/>
    <w:rsid w:val="00814E76"/>
    <w:rsid w:val="00815754"/>
    <w:rsid w:val="008169F8"/>
    <w:rsid w:val="008171DF"/>
    <w:rsid w:val="008172B4"/>
    <w:rsid w:val="00817385"/>
    <w:rsid w:val="008174C7"/>
    <w:rsid w:val="00817695"/>
    <w:rsid w:val="008176C2"/>
    <w:rsid w:val="008178A1"/>
    <w:rsid w:val="0082037E"/>
    <w:rsid w:val="0082057A"/>
    <w:rsid w:val="008211E4"/>
    <w:rsid w:val="00821CFB"/>
    <w:rsid w:val="00822D52"/>
    <w:rsid w:val="00823C90"/>
    <w:rsid w:val="00824275"/>
    <w:rsid w:val="008247C8"/>
    <w:rsid w:val="008252CE"/>
    <w:rsid w:val="0082548F"/>
    <w:rsid w:val="0082581C"/>
    <w:rsid w:val="00826141"/>
    <w:rsid w:val="008262AC"/>
    <w:rsid w:val="0082697E"/>
    <w:rsid w:val="0082717A"/>
    <w:rsid w:val="00827618"/>
    <w:rsid w:val="00827C0E"/>
    <w:rsid w:val="00827E59"/>
    <w:rsid w:val="00830438"/>
    <w:rsid w:val="00830504"/>
    <w:rsid w:val="00831EB8"/>
    <w:rsid w:val="008325C9"/>
    <w:rsid w:val="0083286E"/>
    <w:rsid w:val="0083346B"/>
    <w:rsid w:val="00834A4A"/>
    <w:rsid w:val="0083549B"/>
    <w:rsid w:val="00835691"/>
    <w:rsid w:val="00835845"/>
    <w:rsid w:val="008358A3"/>
    <w:rsid w:val="00837193"/>
    <w:rsid w:val="00837342"/>
    <w:rsid w:val="00837898"/>
    <w:rsid w:val="0084005D"/>
    <w:rsid w:val="00840269"/>
    <w:rsid w:val="00840B4C"/>
    <w:rsid w:val="00841098"/>
    <w:rsid w:val="00842AF5"/>
    <w:rsid w:val="00843F3D"/>
    <w:rsid w:val="008442F5"/>
    <w:rsid w:val="00844670"/>
    <w:rsid w:val="00844A70"/>
    <w:rsid w:val="008450F1"/>
    <w:rsid w:val="0084515F"/>
    <w:rsid w:val="008453EA"/>
    <w:rsid w:val="0084687B"/>
    <w:rsid w:val="00847549"/>
    <w:rsid w:val="00847972"/>
    <w:rsid w:val="00847C0E"/>
    <w:rsid w:val="00850C78"/>
    <w:rsid w:val="00852096"/>
    <w:rsid w:val="008521E9"/>
    <w:rsid w:val="00852E1D"/>
    <w:rsid w:val="00855356"/>
    <w:rsid w:val="0085628B"/>
    <w:rsid w:val="00856C51"/>
    <w:rsid w:val="008572C2"/>
    <w:rsid w:val="00857351"/>
    <w:rsid w:val="008575DA"/>
    <w:rsid w:val="00857D74"/>
    <w:rsid w:val="00860F3C"/>
    <w:rsid w:val="00861353"/>
    <w:rsid w:val="008615EA"/>
    <w:rsid w:val="0086284F"/>
    <w:rsid w:val="0086353D"/>
    <w:rsid w:val="00863EEB"/>
    <w:rsid w:val="00864563"/>
    <w:rsid w:val="00864A5A"/>
    <w:rsid w:val="00865A94"/>
    <w:rsid w:val="008661DB"/>
    <w:rsid w:val="00866E1D"/>
    <w:rsid w:val="00867D03"/>
    <w:rsid w:val="008707CD"/>
    <w:rsid w:val="00870E00"/>
    <w:rsid w:val="00871767"/>
    <w:rsid w:val="00871FEA"/>
    <w:rsid w:val="008721A7"/>
    <w:rsid w:val="008730E5"/>
    <w:rsid w:val="00873ED6"/>
    <w:rsid w:val="00874E50"/>
    <w:rsid w:val="00874F1E"/>
    <w:rsid w:val="008753A8"/>
    <w:rsid w:val="0087582F"/>
    <w:rsid w:val="00876466"/>
    <w:rsid w:val="00880362"/>
    <w:rsid w:val="00880741"/>
    <w:rsid w:val="00880BEC"/>
    <w:rsid w:val="008817CC"/>
    <w:rsid w:val="00881A46"/>
    <w:rsid w:val="0088262D"/>
    <w:rsid w:val="00882750"/>
    <w:rsid w:val="00882AD3"/>
    <w:rsid w:val="00882C6D"/>
    <w:rsid w:val="008833A9"/>
    <w:rsid w:val="00883995"/>
    <w:rsid w:val="00883CC5"/>
    <w:rsid w:val="00884141"/>
    <w:rsid w:val="008846BB"/>
    <w:rsid w:val="00884E34"/>
    <w:rsid w:val="00885080"/>
    <w:rsid w:val="00885500"/>
    <w:rsid w:val="00885AD2"/>
    <w:rsid w:val="008861CD"/>
    <w:rsid w:val="0088668E"/>
    <w:rsid w:val="008870EE"/>
    <w:rsid w:val="00887126"/>
    <w:rsid w:val="0088728F"/>
    <w:rsid w:val="0089009B"/>
    <w:rsid w:val="00890140"/>
    <w:rsid w:val="00890F21"/>
    <w:rsid w:val="00891F3A"/>
    <w:rsid w:val="0089215C"/>
    <w:rsid w:val="0089257D"/>
    <w:rsid w:val="0089305D"/>
    <w:rsid w:val="0089307F"/>
    <w:rsid w:val="00893D01"/>
    <w:rsid w:val="00894C7C"/>
    <w:rsid w:val="008953C9"/>
    <w:rsid w:val="00895984"/>
    <w:rsid w:val="008960FA"/>
    <w:rsid w:val="00896AC8"/>
    <w:rsid w:val="00896D1E"/>
    <w:rsid w:val="008979FF"/>
    <w:rsid w:val="008A027F"/>
    <w:rsid w:val="008A0289"/>
    <w:rsid w:val="008A080F"/>
    <w:rsid w:val="008A089F"/>
    <w:rsid w:val="008A1122"/>
    <w:rsid w:val="008A121B"/>
    <w:rsid w:val="008A2088"/>
    <w:rsid w:val="008A2D11"/>
    <w:rsid w:val="008A3533"/>
    <w:rsid w:val="008A4147"/>
    <w:rsid w:val="008A44FB"/>
    <w:rsid w:val="008A4D35"/>
    <w:rsid w:val="008A53C6"/>
    <w:rsid w:val="008A54D1"/>
    <w:rsid w:val="008A55E3"/>
    <w:rsid w:val="008A7C98"/>
    <w:rsid w:val="008B0129"/>
    <w:rsid w:val="008B0992"/>
    <w:rsid w:val="008B0B9F"/>
    <w:rsid w:val="008B0F02"/>
    <w:rsid w:val="008B134A"/>
    <w:rsid w:val="008B14AF"/>
    <w:rsid w:val="008B18B2"/>
    <w:rsid w:val="008B255D"/>
    <w:rsid w:val="008B27F9"/>
    <w:rsid w:val="008B3B53"/>
    <w:rsid w:val="008B3DE5"/>
    <w:rsid w:val="008B4AD3"/>
    <w:rsid w:val="008B4BEC"/>
    <w:rsid w:val="008B4EB9"/>
    <w:rsid w:val="008B601D"/>
    <w:rsid w:val="008B616F"/>
    <w:rsid w:val="008B6B9D"/>
    <w:rsid w:val="008B6C8B"/>
    <w:rsid w:val="008B7A75"/>
    <w:rsid w:val="008B7ABF"/>
    <w:rsid w:val="008C0240"/>
    <w:rsid w:val="008C08E7"/>
    <w:rsid w:val="008C0FB0"/>
    <w:rsid w:val="008C144F"/>
    <w:rsid w:val="008C1598"/>
    <w:rsid w:val="008C27C1"/>
    <w:rsid w:val="008C2C6B"/>
    <w:rsid w:val="008C32EC"/>
    <w:rsid w:val="008C35B0"/>
    <w:rsid w:val="008C36DC"/>
    <w:rsid w:val="008C3C7F"/>
    <w:rsid w:val="008C4213"/>
    <w:rsid w:val="008C47F5"/>
    <w:rsid w:val="008C4AA3"/>
    <w:rsid w:val="008C53ED"/>
    <w:rsid w:val="008C546F"/>
    <w:rsid w:val="008C5E07"/>
    <w:rsid w:val="008C6052"/>
    <w:rsid w:val="008C645C"/>
    <w:rsid w:val="008C651D"/>
    <w:rsid w:val="008C72BD"/>
    <w:rsid w:val="008C73B3"/>
    <w:rsid w:val="008C7757"/>
    <w:rsid w:val="008C7AA6"/>
    <w:rsid w:val="008C7B39"/>
    <w:rsid w:val="008D02EA"/>
    <w:rsid w:val="008D08C5"/>
    <w:rsid w:val="008D0C97"/>
    <w:rsid w:val="008D0EDB"/>
    <w:rsid w:val="008D1345"/>
    <w:rsid w:val="008D1FD3"/>
    <w:rsid w:val="008D24C9"/>
    <w:rsid w:val="008D2597"/>
    <w:rsid w:val="008D2A92"/>
    <w:rsid w:val="008D351A"/>
    <w:rsid w:val="008D3E70"/>
    <w:rsid w:val="008D47FA"/>
    <w:rsid w:val="008D4830"/>
    <w:rsid w:val="008D5607"/>
    <w:rsid w:val="008D66B2"/>
    <w:rsid w:val="008D731B"/>
    <w:rsid w:val="008D76A3"/>
    <w:rsid w:val="008D7DDD"/>
    <w:rsid w:val="008D7E92"/>
    <w:rsid w:val="008E01CD"/>
    <w:rsid w:val="008E06EC"/>
    <w:rsid w:val="008E0C31"/>
    <w:rsid w:val="008E0C83"/>
    <w:rsid w:val="008E0D9E"/>
    <w:rsid w:val="008E0E6F"/>
    <w:rsid w:val="008E1675"/>
    <w:rsid w:val="008E1E9C"/>
    <w:rsid w:val="008E247C"/>
    <w:rsid w:val="008E2AA3"/>
    <w:rsid w:val="008E4B19"/>
    <w:rsid w:val="008E529A"/>
    <w:rsid w:val="008E62D0"/>
    <w:rsid w:val="008E6521"/>
    <w:rsid w:val="008E674B"/>
    <w:rsid w:val="008E6993"/>
    <w:rsid w:val="008E727B"/>
    <w:rsid w:val="008F055B"/>
    <w:rsid w:val="008F08FC"/>
    <w:rsid w:val="008F0D25"/>
    <w:rsid w:val="008F0DED"/>
    <w:rsid w:val="008F1EF6"/>
    <w:rsid w:val="008F2451"/>
    <w:rsid w:val="008F292E"/>
    <w:rsid w:val="008F2AAF"/>
    <w:rsid w:val="008F3200"/>
    <w:rsid w:val="008F364D"/>
    <w:rsid w:val="008F3E72"/>
    <w:rsid w:val="008F44A1"/>
    <w:rsid w:val="008F4BBA"/>
    <w:rsid w:val="008F561E"/>
    <w:rsid w:val="008F5825"/>
    <w:rsid w:val="008F5834"/>
    <w:rsid w:val="008F6646"/>
    <w:rsid w:val="008F6C93"/>
    <w:rsid w:val="008F6EA3"/>
    <w:rsid w:val="008F7F9E"/>
    <w:rsid w:val="00900EB3"/>
    <w:rsid w:val="00901C10"/>
    <w:rsid w:val="00902520"/>
    <w:rsid w:val="00902A0B"/>
    <w:rsid w:val="00902B4E"/>
    <w:rsid w:val="00903F5D"/>
    <w:rsid w:val="00904CEE"/>
    <w:rsid w:val="009061C3"/>
    <w:rsid w:val="00907812"/>
    <w:rsid w:val="00907C83"/>
    <w:rsid w:val="00910337"/>
    <w:rsid w:val="00910590"/>
    <w:rsid w:val="00911D52"/>
    <w:rsid w:val="00911FC8"/>
    <w:rsid w:val="009120AE"/>
    <w:rsid w:val="00912B08"/>
    <w:rsid w:val="0091310F"/>
    <w:rsid w:val="00913E30"/>
    <w:rsid w:val="00914886"/>
    <w:rsid w:val="0091496F"/>
    <w:rsid w:val="0091504A"/>
    <w:rsid w:val="009154E4"/>
    <w:rsid w:val="0091566B"/>
    <w:rsid w:val="009161C4"/>
    <w:rsid w:val="00916816"/>
    <w:rsid w:val="00916819"/>
    <w:rsid w:val="00917046"/>
    <w:rsid w:val="00920B88"/>
    <w:rsid w:val="00920F5E"/>
    <w:rsid w:val="00921557"/>
    <w:rsid w:val="00922373"/>
    <w:rsid w:val="00922DE4"/>
    <w:rsid w:val="00924503"/>
    <w:rsid w:val="00924DC7"/>
    <w:rsid w:val="00925810"/>
    <w:rsid w:val="009262CA"/>
    <w:rsid w:val="009269BA"/>
    <w:rsid w:val="00926B5D"/>
    <w:rsid w:val="00927BED"/>
    <w:rsid w:val="00930E75"/>
    <w:rsid w:val="00930F76"/>
    <w:rsid w:val="00931B2C"/>
    <w:rsid w:val="00931F2C"/>
    <w:rsid w:val="009328D9"/>
    <w:rsid w:val="0093451C"/>
    <w:rsid w:val="00935217"/>
    <w:rsid w:val="00935F24"/>
    <w:rsid w:val="00937D10"/>
    <w:rsid w:val="00937FAC"/>
    <w:rsid w:val="00941449"/>
    <w:rsid w:val="00943A4F"/>
    <w:rsid w:val="00943B33"/>
    <w:rsid w:val="00943C41"/>
    <w:rsid w:val="00943FCD"/>
    <w:rsid w:val="0094426D"/>
    <w:rsid w:val="00944482"/>
    <w:rsid w:val="00944C72"/>
    <w:rsid w:val="00944DF0"/>
    <w:rsid w:val="0094509E"/>
    <w:rsid w:val="0094533C"/>
    <w:rsid w:val="00945976"/>
    <w:rsid w:val="00945A53"/>
    <w:rsid w:val="00945BD8"/>
    <w:rsid w:val="009471F3"/>
    <w:rsid w:val="009472EE"/>
    <w:rsid w:val="009473E0"/>
    <w:rsid w:val="009474CB"/>
    <w:rsid w:val="009508F8"/>
    <w:rsid w:val="00951225"/>
    <w:rsid w:val="009514D2"/>
    <w:rsid w:val="009523D5"/>
    <w:rsid w:val="0095249D"/>
    <w:rsid w:val="00953566"/>
    <w:rsid w:val="00953C35"/>
    <w:rsid w:val="00954FD7"/>
    <w:rsid w:val="0095571F"/>
    <w:rsid w:val="009559B4"/>
    <w:rsid w:val="009561FC"/>
    <w:rsid w:val="00956632"/>
    <w:rsid w:val="0095672C"/>
    <w:rsid w:val="0096193A"/>
    <w:rsid w:val="009627E1"/>
    <w:rsid w:val="00962E03"/>
    <w:rsid w:val="00962F5B"/>
    <w:rsid w:val="009640AC"/>
    <w:rsid w:val="0096449A"/>
    <w:rsid w:val="009649FF"/>
    <w:rsid w:val="00964A2E"/>
    <w:rsid w:val="00965094"/>
    <w:rsid w:val="009653DF"/>
    <w:rsid w:val="009654EF"/>
    <w:rsid w:val="00965DE9"/>
    <w:rsid w:val="00965F4A"/>
    <w:rsid w:val="009666AC"/>
    <w:rsid w:val="00966797"/>
    <w:rsid w:val="009669C8"/>
    <w:rsid w:val="009670FD"/>
    <w:rsid w:val="009703A2"/>
    <w:rsid w:val="00970F0B"/>
    <w:rsid w:val="00971DED"/>
    <w:rsid w:val="00972A41"/>
    <w:rsid w:val="0097406C"/>
    <w:rsid w:val="00974A61"/>
    <w:rsid w:val="00975179"/>
    <w:rsid w:val="0097517E"/>
    <w:rsid w:val="00975B78"/>
    <w:rsid w:val="00975F47"/>
    <w:rsid w:val="009769A3"/>
    <w:rsid w:val="009807F6"/>
    <w:rsid w:val="00980D8F"/>
    <w:rsid w:val="00981AE4"/>
    <w:rsid w:val="00981F99"/>
    <w:rsid w:val="00982022"/>
    <w:rsid w:val="0098202D"/>
    <w:rsid w:val="00982423"/>
    <w:rsid w:val="009824AA"/>
    <w:rsid w:val="00982653"/>
    <w:rsid w:val="0098310E"/>
    <w:rsid w:val="009831C7"/>
    <w:rsid w:val="009837DE"/>
    <w:rsid w:val="00983DB4"/>
    <w:rsid w:val="009844BC"/>
    <w:rsid w:val="0098464B"/>
    <w:rsid w:val="0098466F"/>
    <w:rsid w:val="00984C03"/>
    <w:rsid w:val="00984FC3"/>
    <w:rsid w:val="00985519"/>
    <w:rsid w:val="00987571"/>
    <w:rsid w:val="0098758A"/>
    <w:rsid w:val="009900FB"/>
    <w:rsid w:val="00990314"/>
    <w:rsid w:val="0099071C"/>
    <w:rsid w:val="00992019"/>
    <w:rsid w:val="0099212F"/>
    <w:rsid w:val="009921D1"/>
    <w:rsid w:val="00993B31"/>
    <w:rsid w:val="00993FF1"/>
    <w:rsid w:val="009942DA"/>
    <w:rsid w:val="00994E89"/>
    <w:rsid w:val="009950C2"/>
    <w:rsid w:val="00996E5A"/>
    <w:rsid w:val="0099747A"/>
    <w:rsid w:val="009A1580"/>
    <w:rsid w:val="009A16E6"/>
    <w:rsid w:val="009A19A7"/>
    <w:rsid w:val="009A1A46"/>
    <w:rsid w:val="009A1A70"/>
    <w:rsid w:val="009A20CC"/>
    <w:rsid w:val="009A2139"/>
    <w:rsid w:val="009A2173"/>
    <w:rsid w:val="009A26A8"/>
    <w:rsid w:val="009A2FD5"/>
    <w:rsid w:val="009A32F8"/>
    <w:rsid w:val="009A38C6"/>
    <w:rsid w:val="009A47C3"/>
    <w:rsid w:val="009A50CC"/>
    <w:rsid w:val="009A52CC"/>
    <w:rsid w:val="009A5744"/>
    <w:rsid w:val="009A6109"/>
    <w:rsid w:val="009A76CE"/>
    <w:rsid w:val="009A799A"/>
    <w:rsid w:val="009A7A67"/>
    <w:rsid w:val="009A7B3A"/>
    <w:rsid w:val="009A7F7F"/>
    <w:rsid w:val="009B03FA"/>
    <w:rsid w:val="009B07B8"/>
    <w:rsid w:val="009B10C6"/>
    <w:rsid w:val="009B1C90"/>
    <w:rsid w:val="009B27EB"/>
    <w:rsid w:val="009B3474"/>
    <w:rsid w:val="009B34DA"/>
    <w:rsid w:val="009B3672"/>
    <w:rsid w:val="009B3DFB"/>
    <w:rsid w:val="009B432B"/>
    <w:rsid w:val="009B45C6"/>
    <w:rsid w:val="009B4936"/>
    <w:rsid w:val="009B4DDB"/>
    <w:rsid w:val="009B509F"/>
    <w:rsid w:val="009B5E14"/>
    <w:rsid w:val="009B6730"/>
    <w:rsid w:val="009B6BEE"/>
    <w:rsid w:val="009B7174"/>
    <w:rsid w:val="009B7266"/>
    <w:rsid w:val="009B78BB"/>
    <w:rsid w:val="009C050F"/>
    <w:rsid w:val="009C0717"/>
    <w:rsid w:val="009C223A"/>
    <w:rsid w:val="009C265F"/>
    <w:rsid w:val="009C30B9"/>
    <w:rsid w:val="009C3311"/>
    <w:rsid w:val="009C3335"/>
    <w:rsid w:val="009C3645"/>
    <w:rsid w:val="009C49CC"/>
    <w:rsid w:val="009C4B03"/>
    <w:rsid w:val="009C4E7A"/>
    <w:rsid w:val="009C5224"/>
    <w:rsid w:val="009C5ABF"/>
    <w:rsid w:val="009C5B27"/>
    <w:rsid w:val="009C5F1D"/>
    <w:rsid w:val="009C637F"/>
    <w:rsid w:val="009C6C58"/>
    <w:rsid w:val="009C6D7F"/>
    <w:rsid w:val="009C7453"/>
    <w:rsid w:val="009D03D1"/>
    <w:rsid w:val="009D0478"/>
    <w:rsid w:val="009D231F"/>
    <w:rsid w:val="009D2C8D"/>
    <w:rsid w:val="009D2E32"/>
    <w:rsid w:val="009D4B50"/>
    <w:rsid w:val="009D523D"/>
    <w:rsid w:val="009D5501"/>
    <w:rsid w:val="009D5691"/>
    <w:rsid w:val="009D5B0E"/>
    <w:rsid w:val="009D6511"/>
    <w:rsid w:val="009D6918"/>
    <w:rsid w:val="009D69FA"/>
    <w:rsid w:val="009D7026"/>
    <w:rsid w:val="009D7033"/>
    <w:rsid w:val="009D7437"/>
    <w:rsid w:val="009D751A"/>
    <w:rsid w:val="009D7DEC"/>
    <w:rsid w:val="009E094B"/>
    <w:rsid w:val="009E09E2"/>
    <w:rsid w:val="009E0FA4"/>
    <w:rsid w:val="009E160C"/>
    <w:rsid w:val="009E1D66"/>
    <w:rsid w:val="009E386E"/>
    <w:rsid w:val="009E3B29"/>
    <w:rsid w:val="009E3F46"/>
    <w:rsid w:val="009E485E"/>
    <w:rsid w:val="009E4903"/>
    <w:rsid w:val="009E5E29"/>
    <w:rsid w:val="009E6E85"/>
    <w:rsid w:val="009E72D0"/>
    <w:rsid w:val="009E78E0"/>
    <w:rsid w:val="009E7A18"/>
    <w:rsid w:val="009F036E"/>
    <w:rsid w:val="009F070E"/>
    <w:rsid w:val="009F07DC"/>
    <w:rsid w:val="009F08A1"/>
    <w:rsid w:val="009F1027"/>
    <w:rsid w:val="009F1E0C"/>
    <w:rsid w:val="009F23E7"/>
    <w:rsid w:val="009F25D0"/>
    <w:rsid w:val="009F269A"/>
    <w:rsid w:val="009F2E42"/>
    <w:rsid w:val="009F2FB0"/>
    <w:rsid w:val="009F407F"/>
    <w:rsid w:val="009F466A"/>
    <w:rsid w:val="009F475A"/>
    <w:rsid w:val="009F57E0"/>
    <w:rsid w:val="009F5AB7"/>
    <w:rsid w:val="009F5BDD"/>
    <w:rsid w:val="009F5CEF"/>
    <w:rsid w:val="009F5D16"/>
    <w:rsid w:val="009F6192"/>
    <w:rsid w:val="009F6995"/>
    <w:rsid w:val="009F6CF4"/>
    <w:rsid w:val="009F70CE"/>
    <w:rsid w:val="009F7364"/>
    <w:rsid w:val="00A0032E"/>
    <w:rsid w:val="00A0082D"/>
    <w:rsid w:val="00A00844"/>
    <w:rsid w:val="00A00B0C"/>
    <w:rsid w:val="00A01147"/>
    <w:rsid w:val="00A0132F"/>
    <w:rsid w:val="00A0154E"/>
    <w:rsid w:val="00A01B68"/>
    <w:rsid w:val="00A024CB"/>
    <w:rsid w:val="00A02CA3"/>
    <w:rsid w:val="00A0354F"/>
    <w:rsid w:val="00A03614"/>
    <w:rsid w:val="00A03E37"/>
    <w:rsid w:val="00A04255"/>
    <w:rsid w:val="00A04598"/>
    <w:rsid w:val="00A049BD"/>
    <w:rsid w:val="00A05314"/>
    <w:rsid w:val="00A059B5"/>
    <w:rsid w:val="00A066AB"/>
    <w:rsid w:val="00A06D4D"/>
    <w:rsid w:val="00A06DD7"/>
    <w:rsid w:val="00A07958"/>
    <w:rsid w:val="00A07C85"/>
    <w:rsid w:val="00A1061D"/>
    <w:rsid w:val="00A1122E"/>
    <w:rsid w:val="00A11365"/>
    <w:rsid w:val="00A1149B"/>
    <w:rsid w:val="00A11F02"/>
    <w:rsid w:val="00A11F52"/>
    <w:rsid w:val="00A13090"/>
    <w:rsid w:val="00A13498"/>
    <w:rsid w:val="00A1392B"/>
    <w:rsid w:val="00A13BD2"/>
    <w:rsid w:val="00A152AC"/>
    <w:rsid w:val="00A15444"/>
    <w:rsid w:val="00A16283"/>
    <w:rsid w:val="00A1654B"/>
    <w:rsid w:val="00A16859"/>
    <w:rsid w:val="00A20D6E"/>
    <w:rsid w:val="00A212D6"/>
    <w:rsid w:val="00A21DE5"/>
    <w:rsid w:val="00A22290"/>
    <w:rsid w:val="00A2236D"/>
    <w:rsid w:val="00A22692"/>
    <w:rsid w:val="00A236CD"/>
    <w:rsid w:val="00A239E7"/>
    <w:rsid w:val="00A246A8"/>
    <w:rsid w:val="00A2501F"/>
    <w:rsid w:val="00A25EC9"/>
    <w:rsid w:val="00A26038"/>
    <w:rsid w:val="00A2649F"/>
    <w:rsid w:val="00A26BDC"/>
    <w:rsid w:val="00A26D89"/>
    <w:rsid w:val="00A27024"/>
    <w:rsid w:val="00A27460"/>
    <w:rsid w:val="00A2759E"/>
    <w:rsid w:val="00A30674"/>
    <w:rsid w:val="00A307B1"/>
    <w:rsid w:val="00A30FB1"/>
    <w:rsid w:val="00A3142F"/>
    <w:rsid w:val="00A316FF"/>
    <w:rsid w:val="00A3181F"/>
    <w:rsid w:val="00A31C05"/>
    <w:rsid w:val="00A3210F"/>
    <w:rsid w:val="00A32F19"/>
    <w:rsid w:val="00A336BF"/>
    <w:rsid w:val="00A34CC8"/>
    <w:rsid w:val="00A34F94"/>
    <w:rsid w:val="00A35690"/>
    <w:rsid w:val="00A35A54"/>
    <w:rsid w:val="00A35E63"/>
    <w:rsid w:val="00A36148"/>
    <w:rsid w:val="00A3624B"/>
    <w:rsid w:val="00A371CA"/>
    <w:rsid w:val="00A374CB"/>
    <w:rsid w:val="00A404BE"/>
    <w:rsid w:val="00A405D2"/>
    <w:rsid w:val="00A40681"/>
    <w:rsid w:val="00A41A03"/>
    <w:rsid w:val="00A4549B"/>
    <w:rsid w:val="00A46B1C"/>
    <w:rsid w:val="00A46D0F"/>
    <w:rsid w:val="00A47316"/>
    <w:rsid w:val="00A47AF5"/>
    <w:rsid w:val="00A47C24"/>
    <w:rsid w:val="00A5061A"/>
    <w:rsid w:val="00A50730"/>
    <w:rsid w:val="00A50D34"/>
    <w:rsid w:val="00A51184"/>
    <w:rsid w:val="00A51501"/>
    <w:rsid w:val="00A516FE"/>
    <w:rsid w:val="00A51F50"/>
    <w:rsid w:val="00A52422"/>
    <w:rsid w:val="00A5296C"/>
    <w:rsid w:val="00A53402"/>
    <w:rsid w:val="00A54C76"/>
    <w:rsid w:val="00A5566E"/>
    <w:rsid w:val="00A55BE4"/>
    <w:rsid w:val="00A56260"/>
    <w:rsid w:val="00A56533"/>
    <w:rsid w:val="00A60273"/>
    <w:rsid w:val="00A606AF"/>
    <w:rsid w:val="00A61279"/>
    <w:rsid w:val="00A63D2A"/>
    <w:rsid w:val="00A63F6A"/>
    <w:rsid w:val="00A6407D"/>
    <w:rsid w:val="00A649CE"/>
    <w:rsid w:val="00A64E4A"/>
    <w:rsid w:val="00A64E86"/>
    <w:rsid w:val="00A65488"/>
    <w:rsid w:val="00A664A8"/>
    <w:rsid w:val="00A66654"/>
    <w:rsid w:val="00A66731"/>
    <w:rsid w:val="00A668B3"/>
    <w:rsid w:val="00A673B8"/>
    <w:rsid w:val="00A67AC6"/>
    <w:rsid w:val="00A70385"/>
    <w:rsid w:val="00A70651"/>
    <w:rsid w:val="00A70E56"/>
    <w:rsid w:val="00A70FAA"/>
    <w:rsid w:val="00A72055"/>
    <w:rsid w:val="00A72CAF"/>
    <w:rsid w:val="00A734A9"/>
    <w:rsid w:val="00A739C0"/>
    <w:rsid w:val="00A73CC0"/>
    <w:rsid w:val="00A756B1"/>
    <w:rsid w:val="00A757A6"/>
    <w:rsid w:val="00A75860"/>
    <w:rsid w:val="00A75E68"/>
    <w:rsid w:val="00A766EC"/>
    <w:rsid w:val="00A768B8"/>
    <w:rsid w:val="00A76DBB"/>
    <w:rsid w:val="00A76DC0"/>
    <w:rsid w:val="00A77703"/>
    <w:rsid w:val="00A8001E"/>
    <w:rsid w:val="00A810DE"/>
    <w:rsid w:val="00A8131D"/>
    <w:rsid w:val="00A816F4"/>
    <w:rsid w:val="00A81F55"/>
    <w:rsid w:val="00A821AF"/>
    <w:rsid w:val="00A823EF"/>
    <w:rsid w:val="00A8241D"/>
    <w:rsid w:val="00A83134"/>
    <w:rsid w:val="00A8332C"/>
    <w:rsid w:val="00A842DD"/>
    <w:rsid w:val="00A8435A"/>
    <w:rsid w:val="00A853B0"/>
    <w:rsid w:val="00A85514"/>
    <w:rsid w:val="00A85EF3"/>
    <w:rsid w:val="00A870E0"/>
    <w:rsid w:val="00A8717F"/>
    <w:rsid w:val="00A87450"/>
    <w:rsid w:val="00A90E46"/>
    <w:rsid w:val="00A91088"/>
    <w:rsid w:val="00A913CD"/>
    <w:rsid w:val="00A91A38"/>
    <w:rsid w:val="00A9212B"/>
    <w:rsid w:val="00A92602"/>
    <w:rsid w:val="00A92EEF"/>
    <w:rsid w:val="00A9356F"/>
    <w:rsid w:val="00A942C4"/>
    <w:rsid w:val="00A9479A"/>
    <w:rsid w:val="00A9505E"/>
    <w:rsid w:val="00A955CB"/>
    <w:rsid w:val="00A95DFB"/>
    <w:rsid w:val="00A95EED"/>
    <w:rsid w:val="00A96B36"/>
    <w:rsid w:val="00A97C17"/>
    <w:rsid w:val="00A97D73"/>
    <w:rsid w:val="00AA0A5B"/>
    <w:rsid w:val="00AA0E39"/>
    <w:rsid w:val="00AA0E92"/>
    <w:rsid w:val="00AA106A"/>
    <w:rsid w:val="00AA1108"/>
    <w:rsid w:val="00AA1887"/>
    <w:rsid w:val="00AA1CBE"/>
    <w:rsid w:val="00AA1F80"/>
    <w:rsid w:val="00AA2502"/>
    <w:rsid w:val="00AA2A4E"/>
    <w:rsid w:val="00AA372D"/>
    <w:rsid w:val="00AA45E0"/>
    <w:rsid w:val="00AA4A11"/>
    <w:rsid w:val="00AA516B"/>
    <w:rsid w:val="00AA51EC"/>
    <w:rsid w:val="00AA5319"/>
    <w:rsid w:val="00AA584F"/>
    <w:rsid w:val="00AA5917"/>
    <w:rsid w:val="00AA594A"/>
    <w:rsid w:val="00AA5A9E"/>
    <w:rsid w:val="00AA66E2"/>
    <w:rsid w:val="00AA6AB6"/>
    <w:rsid w:val="00AA6B97"/>
    <w:rsid w:val="00AA717E"/>
    <w:rsid w:val="00AA72CB"/>
    <w:rsid w:val="00AA7748"/>
    <w:rsid w:val="00AB0A11"/>
    <w:rsid w:val="00AB0C35"/>
    <w:rsid w:val="00AB220F"/>
    <w:rsid w:val="00AB2276"/>
    <w:rsid w:val="00AB2FFA"/>
    <w:rsid w:val="00AB305C"/>
    <w:rsid w:val="00AB3461"/>
    <w:rsid w:val="00AB39A3"/>
    <w:rsid w:val="00AB3A65"/>
    <w:rsid w:val="00AB4005"/>
    <w:rsid w:val="00AB4399"/>
    <w:rsid w:val="00AB45A5"/>
    <w:rsid w:val="00AB497A"/>
    <w:rsid w:val="00AB5A71"/>
    <w:rsid w:val="00AB5B62"/>
    <w:rsid w:val="00AB5F6B"/>
    <w:rsid w:val="00AB6081"/>
    <w:rsid w:val="00AB61DA"/>
    <w:rsid w:val="00AB699C"/>
    <w:rsid w:val="00AB7542"/>
    <w:rsid w:val="00AB7B6A"/>
    <w:rsid w:val="00AB7F9E"/>
    <w:rsid w:val="00AC0E2A"/>
    <w:rsid w:val="00AC1293"/>
    <w:rsid w:val="00AC1BD4"/>
    <w:rsid w:val="00AC1C0C"/>
    <w:rsid w:val="00AC1CB9"/>
    <w:rsid w:val="00AC2564"/>
    <w:rsid w:val="00AC2C0F"/>
    <w:rsid w:val="00AC35BF"/>
    <w:rsid w:val="00AC3731"/>
    <w:rsid w:val="00AC4041"/>
    <w:rsid w:val="00AC4934"/>
    <w:rsid w:val="00AC570C"/>
    <w:rsid w:val="00AC656A"/>
    <w:rsid w:val="00AC67C9"/>
    <w:rsid w:val="00AC6B46"/>
    <w:rsid w:val="00AC6E7D"/>
    <w:rsid w:val="00AD0049"/>
    <w:rsid w:val="00AD027B"/>
    <w:rsid w:val="00AD09FC"/>
    <w:rsid w:val="00AD1D23"/>
    <w:rsid w:val="00AD273A"/>
    <w:rsid w:val="00AD2822"/>
    <w:rsid w:val="00AD2CBA"/>
    <w:rsid w:val="00AD31F2"/>
    <w:rsid w:val="00AD34C8"/>
    <w:rsid w:val="00AD383B"/>
    <w:rsid w:val="00AD5362"/>
    <w:rsid w:val="00AD61EF"/>
    <w:rsid w:val="00AD66D4"/>
    <w:rsid w:val="00AD7D90"/>
    <w:rsid w:val="00AE093B"/>
    <w:rsid w:val="00AE2EA8"/>
    <w:rsid w:val="00AE3330"/>
    <w:rsid w:val="00AE350C"/>
    <w:rsid w:val="00AE4963"/>
    <w:rsid w:val="00AE60B4"/>
    <w:rsid w:val="00AE6671"/>
    <w:rsid w:val="00AE7065"/>
    <w:rsid w:val="00AE77D4"/>
    <w:rsid w:val="00AE7FD0"/>
    <w:rsid w:val="00AF0F5A"/>
    <w:rsid w:val="00AF14CE"/>
    <w:rsid w:val="00AF17BE"/>
    <w:rsid w:val="00AF1D58"/>
    <w:rsid w:val="00AF1EA8"/>
    <w:rsid w:val="00AF23C9"/>
    <w:rsid w:val="00AF2572"/>
    <w:rsid w:val="00AF3B66"/>
    <w:rsid w:val="00AF3B8F"/>
    <w:rsid w:val="00AF4259"/>
    <w:rsid w:val="00AF5175"/>
    <w:rsid w:val="00AF51EF"/>
    <w:rsid w:val="00AF550E"/>
    <w:rsid w:val="00AF5558"/>
    <w:rsid w:val="00AF5DAF"/>
    <w:rsid w:val="00AF6383"/>
    <w:rsid w:val="00AF64B4"/>
    <w:rsid w:val="00AF6C32"/>
    <w:rsid w:val="00AF743E"/>
    <w:rsid w:val="00AF7BFA"/>
    <w:rsid w:val="00B00263"/>
    <w:rsid w:val="00B0034D"/>
    <w:rsid w:val="00B010A3"/>
    <w:rsid w:val="00B0229E"/>
    <w:rsid w:val="00B02715"/>
    <w:rsid w:val="00B02F3E"/>
    <w:rsid w:val="00B034C0"/>
    <w:rsid w:val="00B037D0"/>
    <w:rsid w:val="00B04CB4"/>
    <w:rsid w:val="00B05956"/>
    <w:rsid w:val="00B05D19"/>
    <w:rsid w:val="00B0613B"/>
    <w:rsid w:val="00B0735F"/>
    <w:rsid w:val="00B10E3A"/>
    <w:rsid w:val="00B10FD1"/>
    <w:rsid w:val="00B11A4F"/>
    <w:rsid w:val="00B11AE3"/>
    <w:rsid w:val="00B1256E"/>
    <w:rsid w:val="00B12EB4"/>
    <w:rsid w:val="00B1381C"/>
    <w:rsid w:val="00B139C1"/>
    <w:rsid w:val="00B13BCD"/>
    <w:rsid w:val="00B14031"/>
    <w:rsid w:val="00B14099"/>
    <w:rsid w:val="00B1464C"/>
    <w:rsid w:val="00B14C90"/>
    <w:rsid w:val="00B150CC"/>
    <w:rsid w:val="00B15BB5"/>
    <w:rsid w:val="00B16C52"/>
    <w:rsid w:val="00B20DA6"/>
    <w:rsid w:val="00B210A1"/>
    <w:rsid w:val="00B213A8"/>
    <w:rsid w:val="00B21DB7"/>
    <w:rsid w:val="00B21E00"/>
    <w:rsid w:val="00B21F60"/>
    <w:rsid w:val="00B22178"/>
    <w:rsid w:val="00B222AF"/>
    <w:rsid w:val="00B222DF"/>
    <w:rsid w:val="00B224B2"/>
    <w:rsid w:val="00B22557"/>
    <w:rsid w:val="00B22D77"/>
    <w:rsid w:val="00B23195"/>
    <w:rsid w:val="00B2452B"/>
    <w:rsid w:val="00B2497C"/>
    <w:rsid w:val="00B25334"/>
    <w:rsid w:val="00B25CF2"/>
    <w:rsid w:val="00B264E7"/>
    <w:rsid w:val="00B26D1A"/>
    <w:rsid w:val="00B27661"/>
    <w:rsid w:val="00B27A8D"/>
    <w:rsid w:val="00B3075B"/>
    <w:rsid w:val="00B30CB3"/>
    <w:rsid w:val="00B30CBD"/>
    <w:rsid w:val="00B30F69"/>
    <w:rsid w:val="00B31714"/>
    <w:rsid w:val="00B31E66"/>
    <w:rsid w:val="00B31E7F"/>
    <w:rsid w:val="00B31EDE"/>
    <w:rsid w:val="00B328F7"/>
    <w:rsid w:val="00B32FBE"/>
    <w:rsid w:val="00B335A5"/>
    <w:rsid w:val="00B33AE3"/>
    <w:rsid w:val="00B3500C"/>
    <w:rsid w:val="00B3512E"/>
    <w:rsid w:val="00B35193"/>
    <w:rsid w:val="00B3523F"/>
    <w:rsid w:val="00B3762A"/>
    <w:rsid w:val="00B40368"/>
    <w:rsid w:val="00B40496"/>
    <w:rsid w:val="00B40D54"/>
    <w:rsid w:val="00B40FFB"/>
    <w:rsid w:val="00B4225F"/>
    <w:rsid w:val="00B432F9"/>
    <w:rsid w:val="00B443AF"/>
    <w:rsid w:val="00B44F7E"/>
    <w:rsid w:val="00B45BA2"/>
    <w:rsid w:val="00B45D9E"/>
    <w:rsid w:val="00B4617E"/>
    <w:rsid w:val="00B4665A"/>
    <w:rsid w:val="00B4677E"/>
    <w:rsid w:val="00B4696C"/>
    <w:rsid w:val="00B46B46"/>
    <w:rsid w:val="00B470C0"/>
    <w:rsid w:val="00B47DB6"/>
    <w:rsid w:val="00B47FD7"/>
    <w:rsid w:val="00B507DA"/>
    <w:rsid w:val="00B50E8E"/>
    <w:rsid w:val="00B5183B"/>
    <w:rsid w:val="00B521BD"/>
    <w:rsid w:val="00B52345"/>
    <w:rsid w:val="00B5240D"/>
    <w:rsid w:val="00B5258B"/>
    <w:rsid w:val="00B52833"/>
    <w:rsid w:val="00B52DF5"/>
    <w:rsid w:val="00B53FF2"/>
    <w:rsid w:val="00B5458F"/>
    <w:rsid w:val="00B54B4F"/>
    <w:rsid w:val="00B54D14"/>
    <w:rsid w:val="00B5511E"/>
    <w:rsid w:val="00B562E1"/>
    <w:rsid w:val="00B5636A"/>
    <w:rsid w:val="00B5649E"/>
    <w:rsid w:val="00B567D0"/>
    <w:rsid w:val="00B56CF3"/>
    <w:rsid w:val="00B56E6A"/>
    <w:rsid w:val="00B57476"/>
    <w:rsid w:val="00B5756F"/>
    <w:rsid w:val="00B578D6"/>
    <w:rsid w:val="00B57972"/>
    <w:rsid w:val="00B57FA2"/>
    <w:rsid w:val="00B607FA"/>
    <w:rsid w:val="00B61104"/>
    <w:rsid w:val="00B6272A"/>
    <w:rsid w:val="00B62F4C"/>
    <w:rsid w:val="00B6446C"/>
    <w:rsid w:val="00B6463B"/>
    <w:rsid w:val="00B64CF9"/>
    <w:rsid w:val="00B65490"/>
    <w:rsid w:val="00B659E1"/>
    <w:rsid w:val="00B663E4"/>
    <w:rsid w:val="00B67869"/>
    <w:rsid w:val="00B67DD8"/>
    <w:rsid w:val="00B7085B"/>
    <w:rsid w:val="00B715C6"/>
    <w:rsid w:val="00B71691"/>
    <w:rsid w:val="00B71AAB"/>
    <w:rsid w:val="00B722DB"/>
    <w:rsid w:val="00B7319C"/>
    <w:rsid w:val="00B7518A"/>
    <w:rsid w:val="00B75247"/>
    <w:rsid w:val="00B7530C"/>
    <w:rsid w:val="00B7568F"/>
    <w:rsid w:val="00B75C7B"/>
    <w:rsid w:val="00B761C1"/>
    <w:rsid w:val="00B76DB5"/>
    <w:rsid w:val="00B76EEA"/>
    <w:rsid w:val="00B76F07"/>
    <w:rsid w:val="00B77232"/>
    <w:rsid w:val="00B77252"/>
    <w:rsid w:val="00B77590"/>
    <w:rsid w:val="00B77A0A"/>
    <w:rsid w:val="00B77FC4"/>
    <w:rsid w:val="00B80261"/>
    <w:rsid w:val="00B804AA"/>
    <w:rsid w:val="00B80910"/>
    <w:rsid w:val="00B81257"/>
    <w:rsid w:val="00B81A7B"/>
    <w:rsid w:val="00B81E9F"/>
    <w:rsid w:val="00B82009"/>
    <w:rsid w:val="00B82074"/>
    <w:rsid w:val="00B82B47"/>
    <w:rsid w:val="00B834C7"/>
    <w:rsid w:val="00B83759"/>
    <w:rsid w:val="00B8394B"/>
    <w:rsid w:val="00B83BB5"/>
    <w:rsid w:val="00B83E5A"/>
    <w:rsid w:val="00B83F50"/>
    <w:rsid w:val="00B849AD"/>
    <w:rsid w:val="00B84F73"/>
    <w:rsid w:val="00B85BAF"/>
    <w:rsid w:val="00B86419"/>
    <w:rsid w:val="00B90409"/>
    <w:rsid w:val="00B90784"/>
    <w:rsid w:val="00B90E21"/>
    <w:rsid w:val="00B91256"/>
    <w:rsid w:val="00B9228A"/>
    <w:rsid w:val="00B93923"/>
    <w:rsid w:val="00B93925"/>
    <w:rsid w:val="00B93975"/>
    <w:rsid w:val="00B948D6"/>
    <w:rsid w:val="00B94B71"/>
    <w:rsid w:val="00B95086"/>
    <w:rsid w:val="00B95C34"/>
    <w:rsid w:val="00B95EE7"/>
    <w:rsid w:val="00B97770"/>
    <w:rsid w:val="00B979DA"/>
    <w:rsid w:val="00BA020F"/>
    <w:rsid w:val="00BA059F"/>
    <w:rsid w:val="00BA0E80"/>
    <w:rsid w:val="00BA1890"/>
    <w:rsid w:val="00BA2AF9"/>
    <w:rsid w:val="00BA3C7D"/>
    <w:rsid w:val="00BA48EA"/>
    <w:rsid w:val="00BA49E2"/>
    <w:rsid w:val="00BA4D7C"/>
    <w:rsid w:val="00BA591B"/>
    <w:rsid w:val="00BA5FB1"/>
    <w:rsid w:val="00BA7C35"/>
    <w:rsid w:val="00BB1233"/>
    <w:rsid w:val="00BB1C25"/>
    <w:rsid w:val="00BB1F5A"/>
    <w:rsid w:val="00BB268D"/>
    <w:rsid w:val="00BB26CA"/>
    <w:rsid w:val="00BB29DE"/>
    <w:rsid w:val="00BB2BBD"/>
    <w:rsid w:val="00BB33E2"/>
    <w:rsid w:val="00BB4AC8"/>
    <w:rsid w:val="00BB4D41"/>
    <w:rsid w:val="00BB4FD7"/>
    <w:rsid w:val="00BB5433"/>
    <w:rsid w:val="00BB60AA"/>
    <w:rsid w:val="00BB6A12"/>
    <w:rsid w:val="00BB6C10"/>
    <w:rsid w:val="00BB72EC"/>
    <w:rsid w:val="00BB789A"/>
    <w:rsid w:val="00BB7E78"/>
    <w:rsid w:val="00BB7EEB"/>
    <w:rsid w:val="00BC0271"/>
    <w:rsid w:val="00BC037E"/>
    <w:rsid w:val="00BC16AA"/>
    <w:rsid w:val="00BC2311"/>
    <w:rsid w:val="00BC257E"/>
    <w:rsid w:val="00BC3373"/>
    <w:rsid w:val="00BC3822"/>
    <w:rsid w:val="00BC3DE3"/>
    <w:rsid w:val="00BC3E47"/>
    <w:rsid w:val="00BC43B5"/>
    <w:rsid w:val="00BC4BCE"/>
    <w:rsid w:val="00BC5370"/>
    <w:rsid w:val="00BC5472"/>
    <w:rsid w:val="00BC5949"/>
    <w:rsid w:val="00BC5D16"/>
    <w:rsid w:val="00BD078F"/>
    <w:rsid w:val="00BD1337"/>
    <w:rsid w:val="00BD2E83"/>
    <w:rsid w:val="00BD3213"/>
    <w:rsid w:val="00BD45F3"/>
    <w:rsid w:val="00BD5E1C"/>
    <w:rsid w:val="00BD6090"/>
    <w:rsid w:val="00BD62F3"/>
    <w:rsid w:val="00BD69D1"/>
    <w:rsid w:val="00BD6F2F"/>
    <w:rsid w:val="00BD7758"/>
    <w:rsid w:val="00BD7847"/>
    <w:rsid w:val="00BD7ACB"/>
    <w:rsid w:val="00BE0689"/>
    <w:rsid w:val="00BE0BE7"/>
    <w:rsid w:val="00BE0CFA"/>
    <w:rsid w:val="00BE0ECB"/>
    <w:rsid w:val="00BE1417"/>
    <w:rsid w:val="00BE1968"/>
    <w:rsid w:val="00BE24B8"/>
    <w:rsid w:val="00BE2686"/>
    <w:rsid w:val="00BE28C4"/>
    <w:rsid w:val="00BE4938"/>
    <w:rsid w:val="00BE49A4"/>
    <w:rsid w:val="00BE500F"/>
    <w:rsid w:val="00BE51FB"/>
    <w:rsid w:val="00BE5305"/>
    <w:rsid w:val="00BE5A25"/>
    <w:rsid w:val="00BE5F88"/>
    <w:rsid w:val="00BE672F"/>
    <w:rsid w:val="00BE6B55"/>
    <w:rsid w:val="00BE6E4A"/>
    <w:rsid w:val="00BE7C0C"/>
    <w:rsid w:val="00BF020F"/>
    <w:rsid w:val="00BF0F92"/>
    <w:rsid w:val="00BF1005"/>
    <w:rsid w:val="00BF11C1"/>
    <w:rsid w:val="00BF11D4"/>
    <w:rsid w:val="00BF1EDC"/>
    <w:rsid w:val="00BF20EA"/>
    <w:rsid w:val="00BF258B"/>
    <w:rsid w:val="00BF2721"/>
    <w:rsid w:val="00BF2F1B"/>
    <w:rsid w:val="00BF3031"/>
    <w:rsid w:val="00BF320B"/>
    <w:rsid w:val="00BF38C4"/>
    <w:rsid w:val="00BF3B2A"/>
    <w:rsid w:val="00BF3CA0"/>
    <w:rsid w:val="00BF4240"/>
    <w:rsid w:val="00BF4CF0"/>
    <w:rsid w:val="00BF60AD"/>
    <w:rsid w:val="00BF6753"/>
    <w:rsid w:val="00BF6A94"/>
    <w:rsid w:val="00BF6B30"/>
    <w:rsid w:val="00BF7DAC"/>
    <w:rsid w:val="00C000CD"/>
    <w:rsid w:val="00C0042B"/>
    <w:rsid w:val="00C008B6"/>
    <w:rsid w:val="00C008DF"/>
    <w:rsid w:val="00C01138"/>
    <w:rsid w:val="00C011D8"/>
    <w:rsid w:val="00C0163E"/>
    <w:rsid w:val="00C01F97"/>
    <w:rsid w:val="00C02383"/>
    <w:rsid w:val="00C028D9"/>
    <w:rsid w:val="00C03603"/>
    <w:rsid w:val="00C0363D"/>
    <w:rsid w:val="00C03998"/>
    <w:rsid w:val="00C03B4E"/>
    <w:rsid w:val="00C03F6B"/>
    <w:rsid w:val="00C0472B"/>
    <w:rsid w:val="00C04FA0"/>
    <w:rsid w:val="00C04FB8"/>
    <w:rsid w:val="00C04FC4"/>
    <w:rsid w:val="00C0504B"/>
    <w:rsid w:val="00C05159"/>
    <w:rsid w:val="00C0519E"/>
    <w:rsid w:val="00C052FA"/>
    <w:rsid w:val="00C05A82"/>
    <w:rsid w:val="00C05AFC"/>
    <w:rsid w:val="00C05FBF"/>
    <w:rsid w:val="00C062D6"/>
    <w:rsid w:val="00C06360"/>
    <w:rsid w:val="00C06560"/>
    <w:rsid w:val="00C06CBF"/>
    <w:rsid w:val="00C076CB"/>
    <w:rsid w:val="00C077E0"/>
    <w:rsid w:val="00C078B5"/>
    <w:rsid w:val="00C07F92"/>
    <w:rsid w:val="00C10024"/>
    <w:rsid w:val="00C10C5D"/>
    <w:rsid w:val="00C11243"/>
    <w:rsid w:val="00C11E86"/>
    <w:rsid w:val="00C1253D"/>
    <w:rsid w:val="00C12E4E"/>
    <w:rsid w:val="00C1404B"/>
    <w:rsid w:val="00C143B9"/>
    <w:rsid w:val="00C14A6D"/>
    <w:rsid w:val="00C14F10"/>
    <w:rsid w:val="00C15149"/>
    <w:rsid w:val="00C153BC"/>
    <w:rsid w:val="00C15694"/>
    <w:rsid w:val="00C167AE"/>
    <w:rsid w:val="00C17292"/>
    <w:rsid w:val="00C20034"/>
    <w:rsid w:val="00C201A6"/>
    <w:rsid w:val="00C20932"/>
    <w:rsid w:val="00C20DC8"/>
    <w:rsid w:val="00C2139E"/>
    <w:rsid w:val="00C221A1"/>
    <w:rsid w:val="00C22271"/>
    <w:rsid w:val="00C22918"/>
    <w:rsid w:val="00C22E7E"/>
    <w:rsid w:val="00C23FB3"/>
    <w:rsid w:val="00C24018"/>
    <w:rsid w:val="00C24402"/>
    <w:rsid w:val="00C25F42"/>
    <w:rsid w:val="00C277CB"/>
    <w:rsid w:val="00C27C12"/>
    <w:rsid w:val="00C27C3C"/>
    <w:rsid w:val="00C307B3"/>
    <w:rsid w:val="00C309A7"/>
    <w:rsid w:val="00C30EA0"/>
    <w:rsid w:val="00C318E9"/>
    <w:rsid w:val="00C31C5B"/>
    <w:rsid w:val="00C32AAF"/>
    <w:rsid w:val="00C34415"/>
    <w:rsid w:val="00C353F5"/>
    <w:rsid w:val="00C35C30"/>
    <w:rsid w:val="00C35CE4"/>
    <w:rsid w:val="00C36B9C"/>
    <w:rsid w:val="00C36C3E"/>
    <w:rsid w:val="00C3756F"/>
    <w:rsid w:val="00C37E8B"/>
    <w:rsid w:val="00C40758"/>
    <w:rsid w:val="00C409AD"/>
    <w:rsid w:val="00C40A06"/>
    <w:rsid w:val="00C41E3A"/>
    <w:rsid w:val="00C41EA7"/>
    <w:rsid w:val="00C420E6"/>
    <w:rsid w:val="00C4253D"/>
    <w:rsid w:val="00C42968"/>
    <w:rsid w:val="00C436C7"/>
    <w:rsid w:val="00C438D2"/>
    <w:rsid w:val="00C444D4"/>
    <w:rsid w:val="00C44BC4"/>
    <w:rsid w:val="00C44E22"/>
    <w:rsid w:val="00C45B4C"/>
    <w:rsid w:val="00C45DD0"/>
    <w:rsid w:val="00C45E75"/>
    <w:rsid w:val="00C462DC"/>
    <w:rsid w:val="00C46A34"/>
    <w:rsid w:val="00C47D34"/>
    <w:rsid w:val="00C50576"/>
    <w:rsid w:val="00C512B9"/>
    <w:rsid w:val="00C51840"/>
    <w:rsid w:val="00C51E0E"/>
    <w:rsid w:val="00C525EC"/>
    <w:rsid w:val="00C52C48"/>
    <w:rsid w:val="00C53F4A"/>
    <w:rsid w:val="00C541BA"/>
    <w:rsid w:val="00C5443D"/>
    <w:rsid w:val="00C54946"/>
    <w:rsid w:val="00C54C77"/>
    <w:rsid w:val="00C54D09"/>
    <w:rsid w:val="00C558FB"/>
    <w:rsid w:val="00C56379"/>
    <w:rsid w:val="00C564F6"/>
    <w:rsid w:val="00C56844"/>
    <w:rsid w:val="00C56F34"/>
    <w:rsid w:val="00C60253"/>
    <w:rsid w:val="00C60705"/>
    <w:rsid w:val="00C609A6"/>
    <w:rsid w:val="00C60FFA"/>
    <w:rsid w:val="00C61378"/>
    <w:rsid w:val="00C618A2"/>
    <w:rsid w:val="00C619E4"/>
    <w:rsid w:val="00C63265"/>
    <w:rsid w:val="00C64EEB"/>
    <w:rsid w:val="00C65082"/>
    <w:rsid w:val="00C652CA"/>
    <w:rsid w:val="00C65D88"/>
    <w:rsid w:val="00C65DBF"/>
    <w:rsid w:val="00C65E1A"/>
    <w:rsid w:val="00C66892"/>
    <w:rsid w:val="00C676C3"/>
    <w:rsid w:val="00C678CF"/>
    <w:rsid w:val="00C7049A"/>
    <w:rsid w:val="00C705EA"/>
    <w:rsid w:val="00C70AAA"/>
    <w:rsid w:val="00C70FAF"/>
    <w:rsid w:val="00C7112B"/>
    <w:rsid w:val="00C71322"/>
    <w:rsid w:val="00C71380"/>
    <w:rsid w:val="00C71A6C"/>
    <w:rsid w:val="00C72E2D"/>
    <w:rsid w:val="00C72E5E"/>
    <w:rsid w:val="00C73154"/>
    <w:rsid w:val="00C74AF2"/>
    <w:rsid w:val="00C74BB4"/>
    <w:rsid w:val="00C74F57"/>
    <w:rsid w:val="00C7504C"/>
    <w:rsid w:val="00C753B3"/>
    <w:rsid w:val="00C75B12"/>
    <w:rsid w:val="00C75B2D"/>
    <w:rsid w:val="00C764F2"/>
    <w:rsid w:val="00C765EE"/>
    <w:rsid w:val="00C803E5"/>
    <w:rsid w:val="00C812F8"/>
    <w:rsid w:val="00C816D3"/>
    <w:rsid w:val="00C81D25"/>
    <w:rsid w:val="00C825E5"/>
    <w:rsid w:val="00C82B1B"/>
    <w:rsid w:val="00C83399"/>
    <w:rsid w:val="00C83665"/>
    <w:rsid w:val="00C837DD"/>
    <w:rsid w:val="00C83D30"/>
    <w:rsid w:val="00C83D9A"/>
    <w:rsid w:val="00C8455E"/>
    <w:rsid w:val="00C8471E"/>
    <w:rsid w:val="00C848CD"/>
    <w:rsid w:val="00C8539E"/>
    <w:rsid w:val="00C8575E"/>
    <w:rsid w:val="00C863B4"/>
    <w:rsid w:val="00C9025D"/>
    <w:rsid w:val="00C908E6"/>
    <w:rsid w:val="00C91C99"/>
    <w:rsid w:val="00C92A62"/>
    <w:rsid w:val="00C92EAF"/>
    <w:rsid w:val="00C93EB2"/>
    <w:rsid w:val="00C949C0"/>
    <w:rsid w:val="00C94B58"/>
    <w:rsid w:val="00C96324"/>
    <w:rsid w:val="00C97014"/>
    <w:rsid w:val="00C97D11"/>
    <w:rsid w:val="00C97DA3"/>
    <w:rsid w:val="00CA0AC2"/>
    <w:rsid w:val="00CA0EC8"/>
    <w:rsid w:val="00CA137B"/>
    <w:rsid w:val="00CA2832"/>
    <w:rsid w:val="00CA292E"/>
    <w:rsid w:val="00CA399B"/>
    <w:rsid w:val="00CA3AF2"/>
    <w:rsid w:val="00CA3E9A"/>
    <w:rsid w:val="00CA41F9"/>
    <w:rsid w:val="00CA45D3"/>
    <w:rsid w:val="00CA5065"/>
    <w:rsid w:val="00CA5164"/>
    <w:rsid w:val="00CA54B6"/>
    <w:rsid w:val="00CA561E"/>
    <w:rsid w:val="00CA5DCF"/>
    <w:rsid w:val="00CA6359"/>
    <w:rsid w:val="00CA6A26"/>
    <w:rsid w:val="00CA7A7D"/>
    <w:rsid w:val="00CA7F02"/>
    <w:rsid w:val="00CB0260"/>
    <w:rsid w:val="00CB18AC"/>
    <w:rsid w:val="00CB190D"/>
    <w:rsid w:val="00CB2073"/>
    <w:rsid w:val="00CB2B3D"/>
    <w:rsid w:val="00CB2EC6"/>
    <w:rsid w:val="00CB3742"/>
    <w:rsid w:val="00CB3956"/>
    <w:rsid w:val="00CB42B7"/>
    <w:rsid w:val="00CB469A"/>
    <w:rsid w:val="00CB4C38"/>
    <w:rsid w:val="00CB4FF5"/>
    <w:rsid w:val="00CB5048"/>
    <w:rsid w:val="00CB5534"/>
    <w:rsid w:val="00CB5FD4"/>
    <w:rsid w:val="00CB62CC"/>
    <w:rsid w:val="00CB70E7"/>
    <w:rsid w:val="00CB7608"/>
    <w:rsid w:val="00CB7780"/>
    <w:rsid w:val="00CB7AD1"/>
    <w:rsid w:val="00CC0258"/>
    <w:rsid w:val="00CC07AD"/>
    <w:rsid w:val="00CC0D0D"/>
    <w:rsid w:val="00CC0FD3"/>
    <w:rsid w:val="00CC299A"/>
    <w:rsid w:val="00CC34B6"/>
    <w:rsid w:val="00CC4B63"/>
    <w:rsid w:val="00CC51D5"/>
    <w:rsid w:val="00CC625D"/>
    <w:rsid w:val="00CC66BC"/>
    <w:rsid w:val="00CC68F4"/>
    <w:rsid w:val="00CC6AA3"/>
    <w:rsid w:val="00CC6CA6"/>
    <w:rsid w:val="00CC6DD4"/>
    <w:rsid w:val="00CC6EA1"/>
    <w:rsid w:val="00CC7278"/>
    <w:rsid w:val="00CC72AF"/>
    <w:rsid w:val="00CC74A4"/>
    <w:rsid w:val="00CC7A83"/>
    <w:rsid w:val="00CD038B"/>
    <w:rsid w:val="00CD0FFD"/>
    <w:rsid w:val="00CD12D5"/>
    <w:rsid w:val="00CD1495"/>
    <w:rsid w:val="00CD154D"/>
    <w:rsid w:val="00CD1682"/>
    <w:rsid w:val="00CD2399"/>
    <w:rsid w:val="00CD24E1"/>
    <w:rsid w:val="00CD27CE"/>
    <w:rsid w:val="00CD2B4A"/>
    <w:rsid w:val="00CD3C81"/>
    <w:rsid w:val="00CD48DF"/>
    <w:rsid w:val="00CD538A"/>
    <w:rsid w:val="00CD58ED"/>
    <w:rsid w:val="00CD5C58"/>
    <w:rsid w:val="00CD5F79"/>
    <w:rsid w:val="00CD65CB"/>
    <w:rsid w:val="00CD69C4"/>
    <w:rsid w:val="00CD71C9"/>
    <w:rsid w:val="00CD7BED"/>
    <w:rsid w:val="00CE0373"/>
    <w:rsid w:val="00CE0C9C"/>
    <w:rsid w:val="00CE28B7"/>
    <w:rsid w:val="00CE2EB4"/>
    <w:rsid w:val="00CE3473"/>
    <w:rsid w:val="00CE3E7E"/>
    <w:rsid w:val="00CE402B"/>
    <w:rsid w:val="00CE47DF"/>
    <w:rsid w:val="00CE61BD"/>
    <w:rsid w:val="00CE6C71"/>
    <w:rsid w:val="00CE7E4F"/>
    <w:rsid w:val="00CF087E"/>
    <w:rsid w:val="00CF0C08"/>
    <w:rsid w:val="00CF155E"/>
    <w:rsid w:val="00CF18D0"/>
    <w:rsid w:val="00CF25D4"/>
    <w:rsid w:val="00CF2725"/>
    <w:rsid w:val="00CF2EAC"/>
    <w:rsid w:val="00CF2F64"/>
    <w:rsid w:val="00CF311F"/>
    <w:rsid w:val="00CF361B"/>
    <w:rsid w:val="00CF40FC"/>
    <w:rsid w:val="00CF4162"/>
    <w:rsid w:val="00CF6CB4"/>
    <w:rsid w:val="00CF6DEE"/>
    <w:rsid w:val="00CF75FE"/>
    <w:rsid w:val="00D00452"/>
    <w:rsid w:val="00D0111B"/>
    <w:rsid w:val="00D0161F"/>
    <w:rsid w:val="00D01EBB"/>
    <w:rsid w:val="00D02009"/>
    <w:rsid w:val="00D023E6"/>
    <w:rsid w:val="00D025D9"/>
    <w:rsid w:val="00D04128"/>
    <w:rsid w:val="00D04667"/>
    <w:rsid w:val="00D046B1"/>
    <w:rsid w:val="00D04840"/>
    <w:rsid w:val="00D051C8"/>
    <w:rsid w:val="00D0565B"/>
    <w:rsid w:val="00D05B43"/>
    <w:rsid w:val="00D05E7F"/>
    <w:rsid w:val="00D06548"/>
    <w:rsid w:val="00D068D6"/>
    <w:rsid w:val="00D06F65"/>
    <w:rsid w:val="00D07788"/>
    <w:rsid w:val="00D11134"/>
    <w:rsid w:val="00D11E62"/>
    <w:rsid w:val="00D122D7"/>
    <w:rsid w:val="00D1286A"/>
    <w:rsid w:val="00D13184"/>
    <w:rsid w:val="00D13223"/>
    <w:rsid w:val="00D13480"/>
    <w:rsid w:val="00D13D8F"/>
    <w:rsid w:val="00D147E4"/>
    <w:rsid w:val="00D14D93"/>
    <w:rsid w:val="00D15067"/>
    <w:rsid w:val="00D15AE2"/>
    <w:rsid w:val="00D16080"/>
    <w:rsid w:val="00D1677A"/>
    <w:rsid w:val="00D16D5E"/>
    <w:rsid w:val="00D16EEF"/>
    <w:rsid w:val="00D173E3"/>
    <w:rsid w:val="00D17D33"/>
    <w:rsid w:val="00D17E63"/>
    <w:rsid w:val="00D2061E"/>
    <w:rsid w:val="00D207B3"/>
    <w:rsid w:val="00D20E4B"/>
    <w:rsid w:val="00D21423"/>
    <w:rsid w:val="00D22C11"/>
    <w:rsid w:val="00D23325"/>
    <w:rsid w:val="00D23EA0"/>
    <w:rsid w:val="00D252A4"/>
    <w:rsid w:val="00D25928"/>
    <w:rsid w:val="00D2623F"/>
    <w:rsid w:val="00D26667"/>
    <w:rsid w:val="00D26C88"/>
    <w:rsid w:val="00D27305"/>
    <w:rsid w:val="00D278AE"/>
    <w:rsid w:val="00D32825"/>
    <w:rsid w:val="00D32966"/>
    <w:rsid w:val="00D330EA"/>
    <w:rsid w:val="00D33ACF"/>
    <w:rsid w:val="00D33AE3"/>
    <w:rsid w:val="00D33B16"/>
    <w:rsid w:val="00D34258"/>
    <w:rsid w:val="00D34761"/>
    <w:rsid w:val="00D367BF"/>
    <w:rsid w:val="00D3684A"/>
    <w:rsid w:val="00D36DB3"/>
    <w:rsid w:val="00D372F0"/>
    <w:rsid w:val="00D375AB"/>
    <w:rsid w:val="00D378E0"/>
    <w:rsid w:val="00D37AC5"/>
    <w:rsid w:val="00D37DFD"/>
    <w:rsid w:val="00D4091D"/>
    <w:rsid w:val="00D40B03"/>
    <w:rsid w:val="00D41B50"/>
    <w:rsid w:val="00D41EF0"/>
    <w:rsid w:val="00D432E3"/>
    <w:rsid w:val="00D43455"/>
    <w:rsid w:val="00D43F23"/>
    <w:rsid w:val="00D45D48"/>
    <w:rsid w:val="00D46D04"/>
    <w:rsid w:val="00D47B48"/>
    <w:rsid w:val="00D47C2D"/>
    <w:rsid w:val="00D50131"/>
    <w:rsid w:val="00D50CA1"/>
    <w:rsid w:val="00D51561"/>
    <w:rsid w:val="00D5194C"/>
    <w:rsid w:val="00D52E10"/>
    <w:rsid w:val="00D52EEC"/>
    <w:rsid w:val="00D53214"/>
    <w:rsid w:val="00D53DEB"/>
    <w:rsid w:val="00D54CFA"/>
    <w:rsid w:val="00D54FD5"/>
    <w:rsid w:val="00D5585B"/>
    <w:rsid w:val="00D5652A"/>
    <w:rsid w:val="00D56E8D"/>
    <w:rsid w:val="00D57880"/>
    <w:rsid w:val="00D61FEC"/>
    <w:rsid w:val="00D62266"/>
    <w:rsid w:val="00D628A8"/>
    <w:rsid w:val="00D62A71"/>
    <w:rsid w:val="00D62B06"/>
    <w:rsid w:val="00D6301B"/>
    <w:rsid w:val="00D63A84"/>
    <w:rsid w:val="00D653D3"/>
    <w:rsid w:val="00D65A32"/>
    <w:rsid w:val="00D66D5C"/>
    <w:rsid w:val="00D67454"/>
    <w:rsid w:val="00D67B3C"/>
    <w:rsid w:val="00D70BD8"/>
    <w:rsid w:val="00D70C9A"/>
    <w:rsid w:val="00D719B5"/>
    <w:rsid w:val="00D72038"/>
    <w:rsid w:val="00D72799"/>
    <w:rsid w:val="00D729B6"/>
    <w:rsid w:val="00D72B7F"/>
    <w:rsid w:val="00D73F13"/>
    <w:rsid w:val="00D7485E"/>
    <w:rsid w:val="00D75337"/>
    <w:rsid w:val="00D75366"/>
    <w:rsid w:val="00D755C4"/>
    <w:rsid w:val="00D761E0"/>
    <w:rsid w:val="00D76B71"/>
    <w:rsid w:val="00D76FBD"/>
    <w:rsid w:val="00D7706F"/>
    <w:rsid w:val="00D77684"/>
    <w:rsid w:val="00D77A78"/>
    <w:rsid w:val="00D80230"/>
    <w:rsid w:val="00D814BB"/>
    <w:rsid w:val="00D82133"/>
    <w:rsid w:val="00D82B36"/>
    <w:rsid w:val="00D8325C"/>
    <w:rsid w:val="00D841D3"/>
    <w:rsid w:val="00D843C2"/>
    <w:rsid w:val="00D84423"/>
    <w:rsid w:val="00D84B3E"/>
    <w:rsid w:val="00D84BF5"/>
    <w:rsid w:val="00D84FD1"/>
    <w:rsid w:val="00D850B2"/>
    <w:rsid w:val="00D852AE"/>
    <w:rsid w:val="00D8567F"/>
    <w:rsid w:val="00D86235"/>
    <w:rsid w:val="00D86298"/>
    <w:rsid w:val="00D8636D"/>
    <w:rsid w:val="00D86604"/>
    <w:rsid w:val="00D86E45"/>
    <w:rsid w:val="00D870D7"/>
    <w:rsid w:val="00D87816"/>
    <w:rsid w:val="00D87CA8"/>
    <w:rsid w:val="00D87FF4"/>
    <w:rsid w:val="00D9039C"/>
    <w:rsid w:val="00D904B3"/>
    <w:rsid w:val="00D9064C"/>
    <w:rsid w:val="00D9097E"/>
    <w:rsid w:val="00D91058"/>
    <w:rsid w:val="00D9156A"/>
    <w:rsid w:val="00D918A7"/>
    <w:rsid w:val="00D92A55"/>
    <w:rsid w:val="00D93AF9"/>
    <w:rsid w:val="00D94BFB"/>
    <w:rsid w:val="00D95EEF"/>
    <w:rsid w:val="00D96525"/>
    <w:rsid w:val="00D96A70"/>
    <w:rsid w:val="00D974AA"/>
    <w:rsid w:val="00D97FF4"/>
    <w:rsid w:val="00DA0992"/>
    <w:rsid w:val="00DA0D2E"/>
    <w:rsid w:val="00DA0EF3"/>
    <w:rsid w:val="00DA1A6F"/>
    <w:rsid w:val="00DA1AA9"/>
    <w:rsid w:val="00DA282B"/>
    <w:rsid w:val="00DA2D3D"/>
    <w:rsid w:val="00DA3C4A"/>
    <w:rsid w:val="00DA3CAF"/>
    <w:rsid w:val="00DA4359"/>
    <w:rsid w:val="00DA4C0B"/>
    <w:rsid w:val="00DA4D51"/>
    <w:rsid w:val="00DA51CA"/>
    <w:rsid w:val="00DA575B"/>
    <w:rsid w:val="00DA6042"/>
    <w:rsid w:val="00DA6B3D"/>
    <w:rsid w:val="00DA701F"/>
    <w:rsid w:val="00DB07D3"/>
    <w:rsid w:val="00DB0A29"/>
    <w:rsid w:val="00DB0A31"/>
    <w:rsid w:val="00DB154B"/>
    <w:rsid w:val="00DB1C41"/>
    <w:rsid w:val="00DB1D46"/>
    <w:rsid w:val="00DB1DEB"/>
    <w:rsid w:val="00DB3355"/>
    <w:rsid w:val="00DB3B7A"/>
    <w:rsid w:val="00DB3C9C"/>
    <w:rsid w:val="00DB3DE1"/>
    <w:rsid w:val="00DB437E"/>
    <w:rsid w:val="00DB44D2"/>
    <w:rsid w:val="00DB4FD1"/>
    <w:rsid w:val="00DB5396"/>
    <w:rsid w:val="00DB54D0"/>
    <w:rsid w:val="00DB5E37"/>
    <w:rsid w:val="00DB6106"/>
    <w:rsid w:val="00DB6595"/>
    <w:rsid w:val="00DB677D"/>
    <w:rsid w:val="00DB696A"/>
    <w:rsid w:val="00DB6B45"/>
    <w:rsid w:val="00DB74BC"/>
    <w:rsid w:val="00DB798A"/>
    <w:rsid w:val="00DC03D9"/>
    <w:rsid w:val="00DC0C44"/>
    <w:rsid w:val="00DC1511"/>
    <w:rsid w:val="00DC1F2D"/>
    <w:rsid w:val="00DC24FA"/>
    <w:rsid w:val="00DC30F9"/>
    <w:rsid w:val="00DC4304"/>
    <w:rsid w:val="00DC4640"/>
    <w:rsid w:val="00DC528E"/>
    <w:rsid w:val="00DC556D"/>
    <w:rsid w:val="00DC5B9C"/>
    <w:rsid w:val="00DC6E40"/>
    <w:rsid w:val="00DD0747"/>
    <w:rsid w:val="00DD08B3"/>
    <w:rsid w:val="00DD0D29"/>
    <w:rsid w:val="00DD0FBE"/>
    <w:rsid w:val="00DD16C9"/>
    <w:rsid w:val="00DD18C1"/>
    <w:rsid w:val="00DD2545"/>
    <w:rsid w:val="00DD2601"/>
    <w:rsid w:val="00DD2639"/>
    <w:rsid w:val="00DD26D6"/>
    <w:rsid w:val="00DD3A24"/>
    <w:rsid w:val="00DD5168"/>
    <w:rsid w:val="00DD5B2A"/>
    <w:rsid w:val="00DD7541"/>
    <w:rsid w:val="00DD75B0"/>
    <w:rsid w:val="00DD7607"/>
    <w:rsid w:val="00DE0666"/>
    <w:rsid w:val="00DE072F"/>
    <w:rsid w:val="00DE0BF7"/>
    <w:rsid w:val="00DE119B"/>
    <w:rsid w:val="00DE1778"/>
    <w:rsid w:val="00DE18FC"/>
    <w:rsid w:val="00DE1D40"/>
    <w:rsid w:val="00DE43BA"/>
    <w:rsid w:val="00DE464A"/>
    <w:rsid w:val="00DE52C4"/>
    <w:rsid w:val="00DE5F49"/>
    <w:rsid w:val="00DE6208"/>
    <w:rsid w:val="00DE6C2A"/>
    <w:rsid w:val="00DE719A"/>
    <w:rsid w:val="00DE7D49"/>
    <w:rsid w:val="00DE7E84"/>
    <w:rsid w:val="00DF128D"/>
    <w:rsid w:val="00DF2672"/>
    <w:rsid w:val="00DF2FE5"/>
    <w:rsid w:val="00DF33E5"/>
    <w:rsid w:val="00DF39F4"/>
    <w:rsid w:val="00DF414D"/>
    <w:rsid w:val="00DF4F4D"/>
    <w:rsid w:val="00DF5353"/>
    <w:rsid w:val="00DF561A"/>
    <w:rsid w:val="00DF5A18"/>
    <w:rsid w:val="00DF64BE"/>
    <w:rsid w:val="00DF6891"/>
    <w:rsid w:val="00DF6DEF"/>
    <w:rsid w:val="00DF7FB1"/>
    <w:rsid w:val="00DF7FD6"/>
    <w:rsid w:val="00E0000F"/>
    <w:rsid w:val="00E00076"/>
    <w:rsid w:val="00E00BC9"/>
    <w:rsid w:val="00E0155C"/>
    <w:rsid w:val="00E01A49"/>
    <w:rsid w:val="00E02B2F"/>
    <w:rsid w:val="00E03293"/>
    <w:rsid w:val="00E03B84"/>
    <w:rsid w:val="00E03E3D"/>
    <w:rsid w:val="00E04859"/>
    <w:rsid w:val="00E05985"/>
    <w:rsid w:val="00E07787"/>
    <w:rsid w:val="00E07F26"/>
    <w:rsid w:val="00E10496"/>
    <w:rsid w:val="00E10A15"/>
    <w:rsid w:val="00E11660"/>
    <w:rsid w:val="00E1199D"/>
    <w:rsid w:val="00E12DB4"/>
    <w:rsid w:val="00E133DA"/>
    <w:rsid w:val="00E13C70"/>
    <w:rsid w:val="00E1462E"/>
    <w:rsid w:val="00E1575E"/>
    <w:rsid w:val="00E16099"/>
    <w:rsid w:val="00E165FD"/>
    <w:rsid w:val="00E16939"/>
    <w:rsid w:val="00E16C10"/>
    <w:rsid w:val="00E2004C"/>
    <w:rsid w:val="00E20921"/>
    <w:rsid w:val="00E20DA6"/>
    <w:rsid w:val="00E217D4"/>
    <w:rsid w:val="00E218B1"/>
    <w:rsid w:val="00E225FE"/>
    <w:rsid w:val="00E22789"/>
    <w:rsid w:val="00E232C5"/>
    <w:rsid w:val="00E2334E"/>
    <w:rsid w:val="00E23B32"/>
    <w:rsid w:val="00E24281"/>
    <w:rsid w:val="00E24370"/>
    <w:rsid w:val="00E244B9"/>
    <w:rsid w:val="00E259E3"/>
    <w:rsid w:val="00E25FA6"/>
    <w:rsid w:val="00E26298"/>
    <w:rsid w:val="00E262A9"/>
    <w:rsid w:val="00E26706"/>
    <w:rsid w:val="00E269A4"/>
    <w:rsid w:val="00E275E5"/>
    <w:rsid w:val="00E2774A"/>
    <w:rsid w:val="00E27C26"/>
    <w:rsid w:val="00E30840"/>
    <w:rsid w:val="00E30DC6"/>
    <w:rsid w:val="00E316F6"/>
    <w:rsid w:val="00E31B45"/>
    <w:rsid w:val="00E31F4F"/>
    <w:rsid w:val="00E321B9"/>
    <w:rsid w:val="00E325F7"/>
    <w:rsid w:val="00E32698"/>
    <w:rsid w:val="00E32B9E"/>
    <w:rsid w:val="00E33100"/>
    <w:rsid w:val="00E33557"/>
    <w:rsid w:val="00E3388B"/>
    <w:rsid w:val="00E340E3"/>
    <w:rsid w:val="00E34441"/>
    <w:rsid w:val="00E34635"/>
    <w:rsid w:val="00E364F2"/>
    <w:rsid w:val="00E36598"/>
    <w:rsid w:val="00E36A78"/>
    <w:rsid w:val="00E37E6F"/>
    <w:rsid w:val="00E37EDA"/>
    <w:rsid w:val="00E37EE7"/>
    <w:rsid w:val="00E40043"/>
    <w:rsid w:val="00E40187"/>
    <w:rsid w:val="00E40A6E"/>
    <w:rsid w:val="00E4126A"/>
    <w:rsid w:val="00E4166E"/>
    <w:rsid w:val="00E416EF"/>
    <w:rsid w:val="00E42729"/>
    <w:rsid w:val="00E42780"/>
    <w:rsid w:val="00E42D21"/>
    <w:rsid w:val="00E441B7"/>
    <w:rsid w:val="00E44200"/>
    <w:rsid w:val="00E44340"/>
    <w:rsid w:val="00E45159"/>
    <w:rsid w:val="00E45845"/>
    <w:rsid w:val="00E45A24"/>
    <w:rsid w:val="00E4628B"/>
    <w:rsid w:val="00E46D6C"/>
    <w:rsid w:val="00E471F8"/>
    <w:rsid w:val="00E47385"/>
    <w:rsid w:val="00E4787E"/>
    <w:rsid w:val="00E47A50"/>
    <w:rsid w:val="00E5005A"/>
    <w:rsid w:val="00E50924"/>
    <w:rsid w:val="00E50E17"/>
    <w:rsid w:val="00E52203"/>
    <w:rsid w:val="00E5314C"/>
    <w:rsid w:val="00E53167"/>
    <w:rsid w:val="00E5348E"/>
    <w:rsid w:val="00E536D1"/>
    <w:rsid w:val="00E53EEF"/>
    <w:rsid w:val="00E54193"/>
    <w:rsid w:val="00E5449E"/>
    <w:rsid w:val="00E5577E"/>
    <w:rsid w:val="00E5578E"/>
    <w:rsid w:val="00E56EC1"/>
    <w:rsid w:val="00E57B69"/>
    <w:rsid w:val="00E60896"/>
    <w:rsid w:val="00E60952"/>
    <w:rsid w:val="00E60B74"/>
    <w:rsid w:val="00E6126A"/>
    <w:rsid w:val="00E612AE"/>
    <w:rsid w:val="00E61E07"/>
    <w:rsid w:val="00E61F5D"/>
    <w:rsid w:val="00E625ED"/>
    <w:rsid w:val="00E62AC8"/>
    <w:rsid w:val="00E6325D"/>
    <w:rsid w:val="00E63942"/>
    <w:rsid w:val="00E644AC"/>
    <w:rsid w:val="00E64941"/>
    <w:rsid w:val="00E649F0"/>
    <w:rsid w:val="00E64D30"/>
    <w:rsid w:val="00E650C9"/>
    <w:rsid w:val="00E65544"/>
    <w:rsid w:val="00E65903"/>
    <w:rsid w:val="00E659CC"/>
    <w:rsid w:val="00E65DC8"/>
    <w:rsid w:val="00E6635D"/>
    <w:rsid w:val="00E6746A"/>
    <w:rsid w:val="00E6766C"/>
    <w:rsid w:val="00E676F0"/>
    <w:rsid w:val="00E67C2B"/>
    <w:rsid w:val="00E7038F"/>
    <w:rsid w:val="00E70520"/>
    <w:rsid w:val="00E707A5"/>
    <w:rsid w:val="00E707BA"/>
    <w:rsid w:val="00E70C98"/>
    <w:rsid w:val="00E7124E"/>
    <w:rsid w:val="00E712D9"/>
    <w:rsid w:val="00E71682"/>
    <w:rsid w:val="00E7278A"/>
    <w:rsid w:val="00E72CA4"/>
    <w:rsid w:val="00E732AD"/>
    <w:rsid w:val="00E73556"/>
    <w:rsid w:val="00E74FD1"/>
    <w:rsid w:val="00E75109"/>
    <w:rsid w:val="00E75DB4"/>
    <w:rsid w:val="00E7647D"/>
    <w:rsid w:val="00E764C1"/>
    <w:rsid w:val="00E7655B"/>
    <w:rsid w:val="00E77327"/>
    <w:rsid w:val="00E774EA"/>
    <w:rsid w:val="00E777D5"/>
    <w:rsid w:val="00E77858"/>
    <w:rsid w:val="00E77899"/>
    <w:rsid w:val="00E779B7"/>
    <w:rsid w:val="00E80EA3"/>
    <w:rsid w:val="00E81A4C"/>
    <w:rsid w:val="00E82049"/>
    <w:rsid w:val="00E826C0"/>
    <w:rsid w:val="00E82835"/>
    <w:rsid w:val="00E83E35"/>
    <w:rsid w:val="00E843EE"/>
    <w:rsid w:val="00E84C54"/>
    <w:rsid w:val="00E85C62"/>
    <w:rsid w:val="00E85CAA"/>
    <w:rsid w:val="00E85D73"/>
    <w:rsid w:val="00E86271"/>
    <w:rsid w:val="00E863D0"/>
    <w:rsid w:val="00E864D9"/>
    <w:rsid w:val="00E869A0"/>
    <w:rsid w:val="00E869A8"/>
    <w:rsid w:val="00E871ED"/>
    <w:rsid w:val="00E87570"/>
    <w:rsid w:val="00E87DFF"/>
    <w:rsid w:val="00E9025D"/>
    <w:rsid w:val="00E902C7"/>
    <w:rsid w:val="00E903CE"/>
    <w:rsid w:val="00E90954"/>
    <w:rsid w:val="00E90C2B"/>
    <w:rsid w:val="00E91004"/>
    <w:rsid w:val="00E915F0"/>
    <w:rsid w:val="00E91887"/>
    <w:rsid w:val="00E91A6F"/>
    <w:rsid w:val="00E921EA"/>
    <w:rsid w:val="00E92249"/>
    <w:rsid w:val="00E923FB"/>
    <w:rsid w:val="00E93733"/>
    <w:rsid w:val="00E93BD8"/>
    <w:rsid w:val="00E93C4A"/>
    <w:rsid w:val="00E9418E"/>
    <w:rsid w:val="00E94CAE"/>
    <w:rsid w:val="00E94EE1"/>
    <w:rsid w:val="00E95605"/>
    <w:rsid w:val="00E95BA4"/>
    <w:rsid w:val="00E95FC2"/>
    <w:rsid w:val="00E96573"/>
    <w:rsid w:val="00E96834"/>
    <w:rsid w:val="00E9710F"/>
    <w:rsid w:val="00E97B0C"/>
    <w:rsid w:val="00EA06EB"/>
    <w:rsid w:val="00EA21C1"/>
    <w:rsid w:val="00EA2684"/>
    <w:rsid w:val="00EA2C5F"/>
    <w:rsid w:val="00EA3277"/>
    <w:rsid w:val="00EA60F5"/>
    <w:rsid w:val="00EA62C3"/>
    <w:rsid w:val="00EA65FB"/>
    <w:rsid w:val="00EA6636"/>
    <w:rsid w:val="00EA6820"/>
    <w:rsid w:val="00EA6B20"/>
    <w:rsid w:val="00EA6B39"/>
    <w:rsid w:val="00EA7C77"/>
    <w:rsid w:val="00EA7CFD"/>
    <w:rsid w:val="00EB0108"/>
    <w:rsid w:val="00EB0787"/>
    <w:rsid w:val="00EB0BEB"/>
    <w:rsid w:val="00EB0CF4"/>
    <w:rsid w:val="00EB1D3D"/>
    <w:rsid w:val="00EB1EBA"/>
    <w:rsid w:val="00EB3411"/>
    <w:rsid w:val="00EB3A99"/>
    <w:rsid w:val="00EB3D28"/>
    <w:rsid w:val="00EB4837"/>
    <w:rsid w:val="00EB497E"/>
    <w:rsid w:val="00EB4B7A"/>
    <w:rsid w:val="00EB4E9A"/>
    <w:rsid w:val="00EB5260"/>
    <w:rsid w:val="00EB5F7D"/>
    <w:rsid w:val="00EB662E"/>
    <w:rsid w:val="00EB675F"/>
    <w:rsid w:val="00EB7030"/>
    <w:rsid w:val="00EB75AB"/>
    <w:rsid w:val="00EB77D3"/>
    <w:rsid w:val="00EC0BB2"/>
    <w:rsid w:val="00EC0EC8"/>
    <w:rsid w:val="00EC3434"/>
    <w:rsid w:val="00EC3DAC"/>
    <w:rsid w:val="00EC3E92"/>
    <w:rsid w:val="00EC3F47"/>
    <w:rsid w:val="00EC4423"/>
    <w:rsid w:val="00EC4D50"/>
    <w:rsid w:val="00EC5234"/>
    <w:rsid w:val="00EC60CB"/>
    <w:rsid w:val="00EC6CDD"/>
    <w:rsid w:val="00EC6E2A"/>
    <w:rsid w:val="00EC797A"/>
    <w:rsid w:val="00EC7A47"/>
    <w:rsid w:val="00ED0466"/>
    <w:rsid w:val="00ED138A"/>
    <w:rsid w:val="00ED15A1"/>
    <w:rsid w:val="00ED1E13"/>
    <w:rsid w:val="00ED20B1"/>
    <w:rsid w:val="00ED2C11"/>
    <w:rsid w:val="00ED2E0D"/>
    <w:rsid w:val="00ED2E61"/>
    <w:rsid w:val="00ED30B3"/>
    <w:rsid w:val="00ED3283"/>
    <w:rsid w:val="00ED3AB4"/>
    <w:rsid w:val="00ED3BE1"/>
    <w:rsid w:val="00ED4002"/>
    <w:rsid w:val="00ED4206"/>
    <w:rsid w:val="00ED56A2"/>
    <w:rsid w:val="00ED73EF"/>
    <w:rsid w:val="00EE0600"/>
    <w:rsid w:val="00EE070E"/>
    <w:rsid w:val="00EE2C8B"/>
    <w:rsid w:val="00EE2DE4"/>
    <w:rsid w:val="00EE3084"/>
    <w:rsid w:val="00EE3586"/>
    <w:rsid w:val="00EE4209"/>
    <w:rsid w:val="00EE42F3"/>
    <w:rsid w:val="00EE453D"/>
    <w:rsid w:val="00EE4586"/>
    <w:rsid w:val="00EE45E2"/>
    <w:rsid w:val="00EE46F4"/>
    <w:rsid w:val="00EE4CA3"/>
    <w:rsid w:val="00EE54D6"/>
    <w:rsid w:val="00EE5EC2"/>
    <w:rsid w:val="00EE76F9"/>
    <w:rsid w:val="00EE7E3E"/>
    <w:rsid w:val="00EF0358"/>
    <w:rsid w:val="00EF03CE"/>
    <w:rsid w:val="00EF0E5C"/>
    <w:rsid w:val="00EF12C2"/>
    <w:rsid w:val="00EF1EED"/>
    <w:rsid w:val="00EF219D"/>
    <w:rsid w:val="00EF39A8"/>
    <w:rsid w:val="00EF4D04"/>
    <w:rsid w:val="00EF4DD2"/>
    <w:rsid w:val="00EF50F0"/>
    <w:rsid w:val="00EF5EF0"/>
    <w:rsid w:val="00EF7899"/>
    <w:rsid w:val="00EF7B21"/>
    <w:rsid w:val="00EF7BB4"/>
    <w:rsid w:val="00EF7E1A"/>
    <w:rsid w:val="00EF7E7C"/>
    <w:rsid w:val="00F007CE"/>
    <w:rsid w:val="00F01316"/>
    <w:rsid w:val="00F016CD"/>
    <w:rsid w:val="00F025CC"/>
    <w:rsid w:val="00F0375C"/>
    <w:rsid w:val="00F04066"/>
    <w:rsid w:val="00F049EB"/>
    <w:rsid w:val="00F0546B"/>
    <w:rsid w:val="00F0547E"/>
    <w:rsid w:val="00F05E26"/>
    <w:rsid w:val="00F05FC8"/>
    <w:rsid w:val="00F0602B"/>
    <w:rsid w:val="00F061AE"/>
    <w:rsid w:val="00F078A4"/>
    <w:rsid w:val="00F10095"/>
    <w:rsid w:val="00F1064A"/>
    <w:rsid w:val="00F10BE9"/>
    <w:rsid w:val="00F1175A"/>
    <w:rsid w:val="00F11A72"/>
    <w:rsid w:val="00F1205B"/>
    <w:rsid w:val="00F123E8"/>
    <w:rsid w:val="00F1299B"/>
    <w:rsid w:val="00F12FE8"/>
    <w:rsid w:val="00F1301A"/>
    <w:rsid w:val="00F136A8"/>
    <w:rsid w:val="00F139D6"/>
    <w:rsid w:val="00F14611"/>
    <w:rsid w:val="00F14E20"/>
    <w:rsid w:val="00F1522F"/>
    <w:rsid w:val="00F15646"/>
    <w:rsid w:val="00F15D50"/>
    <w:rsid w:val="00F16063"/>
    <w:rsid w:val="00F162B1"/>
    <w:rsid w:val="00F1632F"/>
    <w:rsid w:val="00F17413"/>
    <w:rsid w:val="00F17AC1"/>
    <w:rsid w:val="00F202D7"/>
    <w:rsid w:val="00F20953"/>
    <w:rsid w:val="00F20C7E"/>
    <w:rsid w:val="00F20E79"/>
    <w:rsid w:val="00F21004"/>
    <w:rsid w:val="00F2157B"/>
    <w:rsid w:val="00F216AB"/>
    <w:rsid w:val="00F22843"/>
    <w:rsid w:val="00F22CD2"/>
    <w:rsid w:val="00F22D88"/>
    <w:rsid w:val="00F23D85"/>
    <w:rsid w:val="00F241C6"/>
    <w:rsid w:val="00F2432F"/>
    <w:rsid w:val="00F24B28"/>
    <w:rsid w:val="00F24CED"/>
    <w:rsid w:val="00F251E0"/>
    <w:rsid w:val="00F26B6A"/>
    <w:rsid w:val="00F30612"/>
    <w:rsid w:val="00F3171C"/>
    <w:rsid w:val="00F32D1E"/>
    <w:rsid w:val="00F3405C"/>
    <w:rsid w:val="00F34344"/>
    <w:rsid w:val="00F34B0C"/>
    <w:rsid w:val="00F34BF6"/>
    <w:rsid w:val="00F354EC"/>
    <w:rsid w:val="00F35D38"/>
    <w:rsid w:val="00F3622D"/>
    <w:rsid w:val="00F36928"/>
    <w:rsid w:val="00F3741C"/>
    <w:rsid w:val="00F400DC"/>
    <w:rsid w:val="00F403DB"/>
    <w:rsid w:val="00F409AE"/>
    <w:rsid w:val="00F409D2"/>
    <w:rsid w:val="00F40E7F"/>
    <w:rsid w:val="00F4154B"/>
    <w:rsid w:val="00F42C8E"/>
    <w:rsid w:val="00F42D5A"/>
    <w:rsid w:val="00F435C3"/>
    <w:rsid w:val="00F43AEE"/>
    <w:rsid w:val="00F43C63"/>
    <w:rsid w:val="00F4411F"/>
    <w:rsid w:val="00F44201"/>
    <w:rsid w:val="00F451B0"/>
    <w:rsid w:val="00F45557"/>
    <w:rsid w:val="00F4571F"/>
    <w:rsid w:val="00F4588C"/>
    <w:rsid w:val="00F464B5"/>
    <w:rsid w:val="00F46DC7"/>
    <w:rsid w:val="00F474E6"/>
    <w:rsid w:val="00F5020C"/>
    <w:rsid w:val="00F502BF"/>
    <w:rsid w:val="00F503FF"/>
    <w:rsid w:val="00F506CE"/>
    <w:rsid w:val="00F509C9"/>
    <w:rsid w:val="00F517C6"/>
    <w:rsid w:val="00F519C7"/>
    <w:rsid w:val="00F51B5B"/>
    <w:rsid w:val="00F51C49"/>
    <w:rsid w:val="00F51F3F"/>
    <w:rsid w:val="00F52228"/>
    <w:rsid w:val="00F52AFD"/>
    <w:rsid w:val="00F53BB6"/>
    <w:rsid w:val="00F54044"/>
    <w:rsid w:val="00F54183"/>
    <w:rsid w:val="00F54431"/>
    <w:rsid w:val="00F55FE6"/>
    <w:rsid w:val="00F56178"/>
    <w:rsid w:val="00F5697B"/>
    <w:rsid w:val="00F56C07"/>
    <w:rsid w:val="00F57673"/>
    <w:rsid w:val="00F57B6D"/>
    <w:rsid w:val="00F57C6B"/>
    <w:rsid w:val="00F60BCC"/>
    <w:rsid w:val="00F61E49"/>
    <w:rsid w:val="00F61E86"/>
    <w:rsid w:val="00F62736"/>
    <w:rsid w:val="00F6323C"/>
    <w:rsid w:val="00F63AF0"/>
    <w:rsid w:val="00F643E3"/>
    <w:rsid w:val="00F64AC2"/>
    <w:rsid w:val="00F65A96"/>
    <w:rsid w:val="00F65FA7"/>
    <w:rsid w:val="00F66D09"/>
    <w:rsid w:val="00F70966"/>
    <w:rsid w:val="00F70A43"/>
    <w:rsid w:val="00F70A99"/>
    <w:rsid w:val="00F711BB"/>
    <w:rsid w:val="00F71A5E"/>
    <w:rsid w:val="00F72C9A"/>
    <w:rsid w:val="00F73DB6"/>
    <w:rsid w:val="00F7434A"/>
    <w:rsid w:val="00F7442C"/>
    <w:rsid w:val="00F74489"/>
    <w:rsid w:val="00F75737"/>
    <w:rsid w:val="00F76025"/>
    <w:rsid w:val="00F76C0E"/>
    <w:rsid w:val="00F76EDD"/>
    <w:rsid w:val="00F80428"/>
    <w:rsid w:val="00F80EBA"/>
    <w:rsid w:val="00F81053"/>
    <w:rsid w:val="00F815CB"/>
    <w:rsid w:val="00F81CD2"/>
    <w:rsid w:val="00F8200B"/>
    <w:rsid w:val="00F82237"/>
    <w:rsid w:val="00F82457"/>
    <w:rsid w:val="00F82BA5"/>
    <w:rsid w:val="00F82C7D"/>
    <w:rsid w:val="00F85103"/>
    <w:rsid w:val="00F85165"/>
    <w:rsid w:val="00F8538E"/>
    <w:rsid w:val="00F86AFE"/>
    <w:rsid w:val="00F86E63"/>
    <w:rsid w:val="00F87775"/>
    <w:rsid w:val="00F87AA3"/>
    <w:rsid w:val="00F9020F"/>
    <w:rsid w:val="00F90239"/>
    <w:rsid w:val="00F907D2"/>
    <w:rsid w:val="00F90915"/>
    <w:rsid w:val="00F91421"/>
    <w:rsid w:val="00F91BDC"/>
    <w:rsid w:val="00F92D17"/>
    <w:rsid w:val="00F93235"/>
    <w:rsid w:val="00F94F84"/>
    <w:rsid w:val="00F951D9"/>
    <w:rsid w:val="00F95D7D"/>
    <w:rsid w:val="00F966BB"/>
    <w:rsid w:val="00F96ACD"/>
    <w:rsid w:val="00F9718E"/>
    <w:rsid w:val="00F97196"/>
    <w:rsid w:val="00FA0D34"/>
    <w:rsid w:val="00FA2D98"/>
    <w:rsid w:val="00FA3304"/>
    <w:rsid w:val="00FA4B3A"/>
    <w:rsid w:val="00FA556D"/>
    <w:rsid w:val="00FA58BF"/>
    <w:rsid w:val="00FA5983"/>
    <w:rsid w:val="00FA68D3"/>
    <w:rsid w:val="00FA6FEA"/>
    <w:rsid w:val="00FA794D"/>
    <w:rsid w:val="00FA7FC9"/>
    <w:rsid w:val="00FB04DA"/>
    <w:rsid w:val="00FB0966"/>
    <w:rsid w:val="00FB0C4E"/>
    <w:rsid w:val="00FB12B1"/>
    <w:rsid w:val="00FB1533"/>
    <w:rsid w:val="00FB3822"/>
    <w:rsid w:val="00FB3E70"/>
    <w:rsid w:val="00FB624E"/>
    <w:rsid w:val="00FB6EA2"/>
    <w:rsid w:val="00FB7DD9"/>
    <w:rsid w:val="00FC0703"/>
    <w:rsid w:val="00FC0CB3"/>
    <w:rsid w:val="00FC1687"/>
    <w:rsid w:val="00FC1986"/>
    <w:rsid w:val="00FC23AC"/>
    <w:rsid w:val="00FC35AF"/>
    <w:rsid w:val="00FC3E02"/>
    <w:rsid w:val="00FC3FF8"/>
    <w:rsid w:val="00FC49D1"/>
    <w:rsid w:val="00FC53A9"/>
    <w:rsid w:val="00FC5A2A"/>
    <w:rsid w:val="00FC64C5"/>
    <w:rsid w:val="00FC67EA"/>
    <w:rsid w:val="00FC7032"/>
    <w:rsid w:val="00FC79D2"/>
    <w:rsid w:val="00FC7AD4"/>
    <w:rsid w:val="00FC7D58"/>
    <w:rsid w:val="00FC7DBB"/>
    <w:rsid w:val="00FC7DBE"/>
    <w:rsid w:val="00FC7FEE"/>
    <w:rsid w:val="00FD03BA"/>
    <w:rsid w:val="00FD077F"/>
    <w:rsid w:val="00FD0D75"/>
    <w:rsid w:val="00FD1E37"/>
    <w:rsid w:val="00FD1FBC"/>
    <w:rsid w:val="00FD2A85"/>
    <w:rsid w:val="00FD2F90"/>
    <w:rsid w:val="00FD3BB6"/>
    <w:rsid w:val="00FD59C0"/>
    <w:rsid w:val="00FD669D"/>
    <w:rsid w:val="00FD6C9A"/>
    <w:rsid w:val="00FD7A01"/>
    <w:rsid w:val="00FD7AE5"/>
    <w:rsid w:val="00FD7B23"/>
    <w:rsid w:val="00FE0192"/>
    <w:rsid w:val="00FE1840"/>
    <w:rsid w:val="00FE1B3E"/>
    <w:rsid w:val="00FE262A"/>
    <w:rsid w:val="00FE2DD3"/>
    <w:rsid w:val="00FE2EB7"/>
    <w:rsid w:val="00FE2F83"/>
    <w:rsid w:val="00FE3009"/>
    <w:rsid w:val="00FE3355"/>
    <w:rsid w:val="00FE490B"/>
    <w:rsid w:val="00FE497F"/>
    <w:rsid w:val="00FE4C7C"/>
    <w:rsid w:val="00FE504C"/>
    <w:rsid w:val="00FE5B0E"/>
    <w:rsid w:val="00FE635A"/>
    <w:rsid w:val="00FE6B1F"/>
    <w:rsid w:val="00FE6CC3"/>
    <w:rsid w:val="00FE7C3E"/>
    <w:rsid w:val="00FF079B"/>
    <w:rsid w:val="00FF13E4"/>
    <w:rsid w:val="00FF2F1E"/>
    <w:rsid w:val="00FF36CF"/>
    <w:rsid w:val="00FF3B86"/>
    <w:rsid w:val="00FF4266"/>
    <w:rsid w:val="00FF5132"/>
    <w:rsid w:val="00FF51FA"/>
    <w:rsid w:val="00FF5EDB"/>
    <w:rsid w:val="00FF5F9A"/>
    <w:rsid w:val="00FF6172"/>
    <w:rsid w:val="00FF656B"/>
    <w:rsid w:val="00FF65B9"/>
    <w:rsid w:val="00FF72AC"/>
    <w:rsid w:val="00FF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5:docId w15:val="{E453EFA8-7CDF-4A31-B4E0-3AA9003F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uiPriority="0"/>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32"/>
    <w:pPr>
      <w:ind w:firstLine="567"/>
      <w:jc w:val="both"/>
    </w:pPr>
    <w:rPr>
      <w:sz w:val="24"/>
      <w:szCs w:val="24"/>
    </w:rPr>
  </w:style>
  <w:style w:type="paragraph" w:styleId="1">
    <w:name w:val="heading 1"/>
    <w:basedOn w:val="a"/>
    <w:next w:val="a"/>
    <w:link w:val="10"/>
    <w:uiPriority w:val="99"/>
    <w:qFormat/>
    <w:rsid w:val="00503B86"/>
    <w:pPr>
      <w:keepNext/>
      <w:ind w:right="-15"/>
      <w:outlineLvl w:val="0"/>
    </w:pPr>
    <w:rPr>
      <w:rFonts w:ascii="Arial" w:hAnsi="Arial" w:cs="Arial"/>
      <w:i/>
      <w:iCs/>
      <w:sz w:val="20"/>
      <w:szCs w:val="20"/>
    </w:rPr>
  </w:style>
  <w:style w:type="paragraph" w:styleId="2">
    <w:name w:val="heading 2"/>
    <w:basedOn w:val="a"/>
    <w:next w:val="a"/>
    <w:link w:val="20"/>
    <w:uiPriority w:val="99"/>
    <w:qFormat/>
    <w:rsid w:val="00503B86"/>
    <w:pPr>
      <w:keepNext/>
      <w:spacing w:line="360" w:lineRule="auto"/>
      <w:outlineLvl w:val="1"/>
    </w:pPr>
    <w:rPr>
      <w:u w:val="single"/>
    </w:rPr>
  </w:style>
  <w:style w:type="paragraph" w:styleId="3">
    <w:name w:val="heading 3"/>
    <w:basedOn w:val="a"/>
    <w:next w:val="a"/>
    <w:link w:val="30"/>
    <w:uiPriority w:val="99"/>
    <w:qFormat/>
    <w:rsid w:val="00503B86"/>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A2832"/>
    <w:pPr>
      <w:keepNext/>
      <w:spacing w:before="240" w:after="60"/>
      <w:outlineLvl w:val="3"/>
    </w:pPr>
    <w:rPr>
      <w:b/>
      <w:bCs/>
      <w:sz w:val="28"/>
      <w:szCs w:val="28"/>
    </w:rPr>
  </w:style>
  <w:style w:type="paragraph" w:styleId="5">
    <w:name w:val="heading 5"/>
    <w:basedOn w:val="a"/>
    <w:next w:val="a"/>
    <w:link w:val="50"/>
    <w:uiPriority w:val="99"/>
    <w:qFormat/>
    <w:rsid w:val="00CA2832"/>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25B7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125B79"/>
    <w:rPr>
      <w:rFonts w:ascii="Cambria" w:hAnsi="Cambria" w:cs="Times New Roman"/>
      <w:b/>
      <w:bCs/>
      <w:i/>
      <w:iCs/>
      <w:sz w:val="28"/>
      <w:szCs w:val="28"/>
    </w:rPr>
  </w:style>
  <w:style w:type="character" w:customStyle="1" w:styleId="30">
    <w:name w:val="Заголовок 3 Знак"/>
    <w:basedOn w:val="a0"/>
    <w:link w:val="3"/>
    <w:uiPriority w:val="99"/>
    <w:semiHidden/>
    <w:locked/>
    <w:rsid w:val="00125B79"/>
    <w:rPr>
      <w:rFonts w:ascii="Cambria" w:hAnsi="Cambria" w:cs="Times New Roman"/>
      <w:b/>
      <w:bCs/>
      <w:sz w:val="26"/>
      <w:szCs w:val="26"/>
    </w:rPr>
  </w:style>
  <w:style w:type="character" w:customStyle="1" w:styleId="40">
    <w:name w:val="Заголовок 4 Знак"/>
    <w:basedOn w:val="a0"/>
    <w:link w:val="4"/>
    <w:uiPriority w:val="99"/>
    <w:semiHidden/>
    <w:locked/>
    <w:rsid w:val="00125B79"/>
    <w:rPr>
      <w:rFonts w:ascii="Calibri" w:hAnsi="Calibri" w:cs="Times New Roman"/>
      <w:b/>
      <w:bCs/>
      <w:sz w:val="28"/>
      <w:szCs w:val="28"/>
    </w:rPr>
  </w:style>
  <w:style w:type="character" w:customStyle="1" w:styleId="50">
    <w:name w:val="Заголовок 5 Знак"/>
    <w:basedOn w:val="a0"/>
    <w:link w:val="5"/>
    <w:uiPriority w:val="99"/>
    <w:semiHidden/>
    <w:locked/>
    <w:rsid w:val="00125B79"/>
    <w:rPr>
      <w:rFonts w:ascii="Calibri" w:hAnsi="Calibri" w:cs="Times New Roman"/>
      <w:b/>
      <w:bCs/>
      <w:i/>
      <w:iCs/>
      <w:sz w:val="26"/>
      <w:szCs w:val="26"/>
    </w:rPr>
  </w:style>
  <w:style w:type="paragraph" w:styleId="21">
    <w:name w:val="Body Text 2"/>
    <w:basedOn w:val="a"/>
    <w:link w:val="22"/>
    <w:uiPriority w:val="99"/>
    <w:rsid w:val="00503B86"/>
  </w:style>
  <w:style w:type="character" w:customStyle="1" w:styleId="22">
    <w:name w:val="Основной текст 2 Знак"/>
    <w:basedOn w:val="a0"/>
    <w:link w:val="21"/>
    <w:uiPriority w:val="99"/>
    <w:locked/>
    <w:rsid w:val="00125B79"/>
    <w:rPr>
      <w:rFonts w:cs="Times New Roman"/>
      <w:sz w:val="24"/>
      <w:szCs w:val="24"/>
    </w:rPr>
  </w:style>
  <w:style w:type="paragraph" w:styleId="a3">
    <w:name w:val="Balloon Text"/>
    <w:basedOn w:val="a"/>
    <w:link w:val="a4"/>
    <w:uiPriority w:val="99"/>
    <w:semiHidden/>
    <w:rsid w:val="00503B86"/>
    <w:rPr>
      <w:rFonts w:ascii="Tahoma" w:hAnsi="Tahoma" w:cs="Tahoma"/>
      <w:sz w:val="16"/>
      <w:szCs w:val="16"/>
    </w:rPr>
  </w:style>
  <w:style w:type="character" w:customStyle="1" w:styleId="a4">
    <w:name w:val="Текст выноски Знак"/>
    <w:basedOn w:val="a0"/>
    <w:link w:val="a3"/>
    <w:uiPriority w:val="99"/>
    <w:semiHidden/>
    <w:locked/>
    <w:rsid w:val="00125B79"/>
    <w:rPr>
      <w:rFonts w:cs="Times New Roman"/>
      <w:sz w:val="2"/>
    </w:rPr>
  </w:style>
  <w:style w:type="paragraph" w:customStyle="1" w:styleId="a5">
    <w:name w:val="Пункт"/>
    <w:basedOn w:val="a"/>
    <w:link w:val="23"/>
    <w:uiPriority w:val="99"/>
    <w:rsid w:val="00503B86"/>
    <w:pPr>
      <w:spacing w:line="360" w:lineRule="auto"/>
    </w:pPr>
    <w:rPr>
      <w:sz w:val="28"/>
      <w:szCs w:val="20"/>
    </w:rPr>
  </w:style>
  <w:style w:type="paragraph" w:customStyle="1" w:styleId="a6">
    <w:name w:val="Знак Знак Знак Знак Знак Знак Знак"/>
    <w:basedOn w:val="a"/>
    <w:uiPriority w:val="99"/>
    <w:rsid w:val="00503B86"/>
    <w:pPr>
      <w:tabs>
        <w:tab w:val="num" w:pos="360"/>
      </w:tabs>
      <w:spacing w:after="160" w:line="240" w:lineRule="exact"/>
    </w:pPr>
    <w:rPr>
      <w:rFonts w:ascii="Verdana" w:hAnsi="Verdana" w:cs="Verdana"/>
      <w:sz w:val="20"/>
      <w:szCs w:val="20"/>
      <w:lang w:val="en-US" w:eastAsia="en-US"/>
    </w:rPr>
  </w:style>
  <w:style w:type="paragraph" w:customStyle="1" w:styleId="a7">
    <w:name w:val="Знак"/>
    <w:basedOn w:val="a"/>
    <w:uiPriority w:val="99"/>
    <w:rsid w:val="00503B86"/>
    <w:pPr>
      <w:tabs>
        <w:tab w:val="num" w:pos="360"/>
      </w:tabs>
      <w:spacing w:before="100" w:beforeAutospacing="1" w:after="100" w:afterAutospacing="1" w:line="240" w:lineRule="exact"/>
    </w:pPr>
    <w:rPr>
      <w:rFonts w:ascii="Verdana" w:hAnsi="Verdana" w:cs="Verdana"/>
      <w:sz w:val="20"/>
      <w:szCs w:val="20"/>
      <w:lang w:val="en-US" w:eastAsia="en-US"/>
    </w:rPr>
  </w:style>
  <w:style w:type="paragraph" w:styleId="a8">
    <w:name w:val="Body Text Indent"/>
    <w:basedOn w:val="a"/>
    <w:link w:val="a9"/>
    <w:uiPriority w:val="99"/>
    <w:rsid w:val="00503B86"/>
    <w:pPr>
      <w:spacing w:after="120"/>
      <w:ind w:left="283"/>
    </w:pPr>
  </w:style>
  <w:style w:type="character" w:customStyle="1" w:styleId="a9">
    <w:name w:val="Основной текст с отступом Знак"/>
    <w:basedOn w:val="a0"/>
    <w:link w:val="a8"/>
    <w:uiPriority w:val="99"/>
    <w:semiHidden/>
    <w:locked/>
    <w:rsid w:val="00125B79"/>
    <w:rPr>
      <w:rFonts w:cs="Times New Roman"/>
      <w:sz w:val="24"/>
      <w:szCs w:val="24"/>
    </w:rPr>
  </w:style>
  <w:style w:type="paragraph" w:styleId="aa">
    <w:name w:val="Body Text"/>
    <w:basedOn w:val="a"/>
    <w:link w:val="ab"/>
    <w:uiPriority w:val="99"/>
    <w:rsid w:val="00503B86"/>
    <w:rPr>
      <w:szCs w:val="20"/>
    </w:rPr>
  </w:style>
  <w:style w:type="character" w:customStyle="1" w:styleId="ab">
    <w:name w:val="Основной текст Знак"/>
    <w:basedOn w:val="a0"/>
    <w:link w:val="aa"/>
    <w:locked/>
    <w:rsid w:val="00125B79"/>
    <w:rPr>
      <w:rFonts w:cs="Times New Roman"/>
      <w:sz w:val="24"/>
      <w:szCs w:val="24"/>
    </w:rPr>
  </w:style>
  <w:style w:type="paragraph" w:styleId="24">
    <w:name w:val="Body Text Indent 2"/>
    <w:basedOn w:val="a"/>
    <w:link w:val="25"/>
    <w:uiPriority w:val="99"/>
    <w:rsid w:val="00503B86"/>
    <w:pPr>
      <w:ind w:firstLine="720"/>
    </w:pPr>
    <w:rPr>
      <w:szCs w:val="28"/>
    </w:rPr>
  </w:style>
  <w:style w:type="character" w:customStyle="1" w:styleId="25">
    <w:name w:val="Основной текст с отступом 2 Знак"/>
    <w:basedOn w:val="a0"/>
    <w:link w:val="24"/>
    <w:uiPriority w:val="99"/>
    <w:locked/>
    <w:rsid w:val="00125B79"/>
    <w:rPr>
      <w:rFonts w:cs="Times New Roman"/>
      <w:sz w:val="24"/>
      <w:szCs w:val="24"/>
    </w:rPr>
  </w:style>
  <w:style w:type="paragraph" w:styleId="ac">
    <w:name w:val="List Number"/>
    <w:basedOn w:val="aa"/>
    <w:uiPriority w:val="99"/>
    <w:rsid w:val="00503B86"/>
    <w:pPr>
      <w:tabs>
        <w:tab w:val="num" w:pos="720"/>
        <w:tab w:val="num" w:pos="1134"/>
      </w:tabs>
      <w:autoSpaceDE w:val="0"/>
      <w:autoSpaceDN w:val="0"/>
      <w:spacing w:before="60" w:line="360" w:lineRule="auto"/>
      <w:ind w:left="720"/>
    </w:pPr>
    <w:rPr>
      <w:sz w:val="28"/>
      <w:szCs w:val="28"/>
    </w:rPr>
  </w:style>
  <w:style w:type="paragraph" w:customStyle="1" w:styleId="11">
    <w:name w:val="Знак1"/>
    <w:basedOn w:val="a"/>
    <w:uiPriority w:val="99"/>
    <w:rsid w:val="00720F57"/>
    <w:pPr>
      <w:spacing w:after="160" w:line="240" w:lineRule="exact"/>
    </w:pPr>
    <w:rPr>
      <w:rFonts w:ascii="Verdana" w:hAnsi="Verdana"/>
      <w:sz w:val="20"/>
      <w:szCs w:val="20"/>
      <w:lang w:val="en-US" w:eastAsia="en-US"/>
    </w:rPr>
  </w:style>
  <w:style w:type="paragraph" w:styleId="ad">
    <w:name w:val="Plain Text"/>
    <w:basedOn w:val="a"/>
    <w:link w:val="ae"/>
    <w:uiPriority w:val="99"/>
    <w:rsid w:val="00870E00"/>
    <w:rPr>
      <w:rFonts w:ascii="Courier New" w:hAnsi="Courier New"/>
      <w:sz w:val="20"/>
      <w:szCs w:val="20"/>
    </w:rPr>
  </w:style>
  <w:style w:type="character" w:customStyle="1" w:styleId="ae">
    <w:name w:val="Текст Знак"/>
    <w:basedOn w:val="a0"/>
    <w:link w:val="ad"/>
    <w:uiPriority w:val="99"/>
    <w:locked/>
    <w:rsid w:val="00125B79"/>
    <w:rPr>
      <w:rFonts w:ascii="Courier New" w:hAnsi="Courier New" w:cs="Courier New"/>
      <w:sz w:val="20"/>
      <w:szCs w:val="20"/>
    </w:rPr>
  </w:style>
  <w:style w:type="table" w:styleId="af">
    <w:name w:val="Table Grid"/>
    <w:basedOn w:val="a1"/>
    <w:uiPriority w:val="59"/>
    <w:rsid w:val="008F36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A739C0"/>
    <w:rPr>
      <w:rFonts w:cs="Times New Roman"/>
      <w:color w:val="0000FF"/>
      <w:u w:val="single"/>
    </w:rPr>
  </w:style>
  <w:style w:type="paragraph" w:styleId="af1">
    <w:name w:val="List Paragraph"/>
    <w:basedOn w:val="a"/>
    <w:link w:val="af2"/>
    <w:uiPriority w:val="34"/>
    <w:qFormat/>
    <w:rsid w:val="002C33AE"/>
    <w:pPr>
      <w:ind w:left="720"/>
      <w:contextualSpacing/>
    </w:pPr>
    <w:rPr>
      <w:rFonts w:ascii="Calibri" w:hAnsi="Calibri"/>
      <w:sz w:val="20"/>
      <w:szCs w:val="20"/>
      <w:lang w:eastAsia="en-US"/>
    </w:rPr>
  </w:style>
  <w:style w:type="paragraph" w:styleId="31">
    <w:name w:val="Body Text Indent 3"/>
    <w:basedOn w:val="a"/>
    <w:link w:val="32"/>
    <w:uiPriority w:val="99"/>
    <w:rsid w:val="00C56379"/>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125B79"/>
    <w:rPr>
      <w:rFonts w:cs="Times New Roman"/>
      <w:sz w:val="16"/>
      <w:szCs w:val="16"/>
    </w:rPr>
  </w:style>
  <w:style w:type="paragraph" w:customStyle="1" w:styleId="af3">
    <w:name w:val="Знак Знак Знак Знак"/>
    <w:basedOn w:val="a"/>
    <w:uiPriority w:val="99"/>
    <w:rsid w:val="004C2698"/>
    <w:pPr>
      <w:tabs>
        <w:tab w:val="num" w:pos="360"/>
      </w:tabs>
      <w:spacing w:after="160" w:line="240" w:lineRule="exact"/>
    </w:pPr>
    <w:rPr>
      <w:rFonts w:ascii="Verdana" w:hAnsi="Verdana" w:cs="Verdana"/>
      <w:sz w:val="20"/>
      <w:szCs w:val="20"/>
      <w:lang w:val="en-US" w:eastAsia="en-US"/>
    </w:rPr>
  </w:style>
  <w:style w:type="paragraph" w:styleId="af4">
    <w:name w:val="Body Text First Indent"/>
    <w:basedOn w:val="aa"/>
    <w:link w:val="af5"/>
    <w:uiPriority w:val="99"/>
    <w:rsid w:val="0080531D"/>
    <w:pPr>
      <w:spacing w:after="120"/>
      <w:ind w:firstLine="210"/>
    </w:pPr>
    <w:rPr>
      <w:szCs w:val="24"/>
    </w:rPr>
  </w:style>
  <w:style w:type="character" w:customStyle="1" w:styleId="af5">
    <w:name w:val="Красная строка Знак"/>
    <w:basedOn w:val="ab"/>
    <w:link w:val="af4"/>
    <w:uiPriority w:val="99"/>
    <w:semiHidden/>
    <w:locked/>
    <w:rsid w:val="00125B79"/>
    <w:rPr>
      <w:rFonts w:cs="Times New Roman"/>
      <w:sz w:val="24"/>
      <w:szCs w:val="24"/>
    </w:rPr>
  </w:style>
  <w:style w:type="paragraph" w:styleId="af6">
    <w:name w:val="Document Map"/>
    <w:basedOn w:val="a"/>
    <w:link w:val="af7"/>
    <w:uiPriority w:val="99"/>
    <w:semiHidden/>
    <w:rsid w:val="00485E64"/>
    <w:pPr>
      <w:shd w:val="clear" w:color="auto" w:fill="000080"/>
    </w:pPr>
    <w:rPr>
      <w:rFonts w:ascii="Tahoma" w:hAnsi="Tahoma" w:cs="Tahoma"/>
      <w:sz w:val="20"/>
      <w:szCs w:val="20"/>
    </w:rPr>
  </w:style>
  <w:style w:type="character" w:customStyle="1" w:styleId="af7">
    <w:name w:val="Схема документа Знак"/>
    <w:basedOn w:val="a0"/>
    <w:link w:val="af6"/>
    <w:uiPriority w:val="99"/>
    <w:semiHidden/>
    <w:locked/>
    <w:rsid w:val="00125B79"/>
    <w:rPr>
      <w:rFonts w:cs="Times New Roman"/>
      <w:sz w:val="2"/>
    </w:rPr>
  </w:style>
  <w:style w:type="paragraph" w:styleId="26">
    <w:name w:val="List 2"/>
    <w:basedOn w:val="a"/>
    <w:uiPriority w:val="99"/>
    <w:rsid w:val="005249AE"/>
    <w:pPr>
      <w:ind w:left="566" w:hanging="283"/>
    </w:pPr>
  </w:style>
  <w:style w:type="paragraph" w:styleId="33">
    <w:name w:val="Body Text 3"/>
    <w:basedOn w:val="a"/>
    <w:link w:val="34"/>
    <w:uiPriority w:val="99"/>
    <w:rsid w:val="00031A6F"/>
    <w:pPr>
      <w:spacing w:after="120"/>
    </w:pPr>
    <w:rPr>
      <w:sz w:val="16"/>
      <w:szCs w:val="16"/>
    </w:rPr>
  </w:style>
  <w:style w:type="character" w:customStyle="1" w:styleId="34">
    <w:name w:val="Основной текст 3 Знак"/>
    <w:basedOn w:val="a0"/>
    <w:link w:val="33"/>
    <w:uiPriority w:val="99"/>
    <w:semiHidden/>
    <w:locked/>
    <w:rsid w:val="00125B79"/>
    <w:rPr>
      <w:rFonts w:cs="Times New Roman"/>
      <w:sz w:val="16"/>
      <w:szCs w:val="16"/>
    </w:rPr>
  </w:style>
  <w:style w:type="paragraph" w:styleId="af8">
    <w:name w:val="header"/>
    <w:basedOn w:val="a"/>
    <w:link w:val="af9"/>
    <w:uiPriority w:val="99"/>
    <w:rsid w:val="00664F4D"/>
    <w:pPr>
      <w:tabs>
        <w:tab w:val="center" w:pos="4677"/>
        <w:tab w:val="right" w:pos="9355"/>
      </w:tabs>
    </w:pPr>
  </w:style>
  <w:style w:type="character" w:customStyle="1" w:styleId="af9">
    <w:name w:val="Верхний колонтитул Знак"/>
    <w:basedOn w:val="a0"/>
    <w:link w:val="af8"/>
    <w:uiPriority w:val="99"/>
    <w:semiHidden/>
    <w:locked/>
    <w:rsid w:val="00125B79"/>
    <w:rPr>
      <w:rFonts w:cs="Times New Roman"/>
      <w:sz w:val="24"/>
      <w:szCs w:val="24"/>
    </w:rPr>
  </w:style>
  <w:style w:type="paragraph" w:styleId="afa">
    <w:name w:val="footer"/>
    <w:basedOn w:val="a"/>
    <w:link w:val="afb"/>
    <w:uiPriority w:val="99"/>
    <w:rsid w:val="00664F4D"/>
    <w:pPr>
      <w:tabs>
        <w:tab w:val="center" w:pos="4677"/>
        <w:tab w:val="right" w:pos="9355"/>
      </w:tabs>
    </w:pPr>
  </w:style>
  <w:style w:type="character" w:customStyle="1" w:styleId="afb">
    <w:name w:val="Нижний колонтитул Знак"/>
    <w:basedOn w:val="a0"/>
    <w:link w:val="afa"/>
    <w:uiPriority w:val="99"/>
    <w:locked/>
    <w:rsid w:val="00125B79"/>
    <w:rPr>
      <w:rFonts w:cs="Times New Roman"/>
      <w:sz w:val="24"/>
      <w:szCs w:val="24"/>
    </w:rPr>
  </w:style>
  <w:style w:type="character" w:styleId="afc">
    <w:name w:val="page number"/>
    <w:basedOn w:val="a0"/>
    <w:uiPriority w:val="99"/>
    <w:rsid w:val="00664F4D"/>
    <w:rPr>
      <w:rFonts w:cs="Times New Roman"/>
    </w:rPr>
  </w:style>
  <w:style w:type="paragraph" w:customStyle="1" w:styleId="27">
    <w:name w:val="Пункт_2"/>
    <w:basedOn w:val="a"/>
    <w:uiPriority w:val="99"/>
    <w:rsid w:val="00C27C12"/>
    <w:pPr>
      <w:tabs>
        <w:tab w:val="num" w:pos="1134"/>
        <w:tab w:val="num" w:pos="1440"/>
      </w:tabs>
      <w:spacing w:line="360" w:lineRule="auto"/>
      <w:ind w:left="1134" w:hanging="1133"/>
    </w:pPr>
    <w:rPr>
      <w:sz w:val="28"/>
      <w:szCs w:val="20"/>
    </w:rPr>
  </w:style>
  <w:style w:type="paragraph" w:customStyle="1" w:styleId="35">
    <w:name w:val="Пункт_3"/>
    <w:basedOn w:val="27"/>
    <w:uiPriority w:val="99"/>
    <w:rsid w:val="00C27C12"/>
    <w:pPr>
      <w:numPr>
        <w:ilvl w:val="2"/>
      </w:numPr>
      <w:tabs>
        <w:tab w:val="num" w:pos="1134"/>
        <w:tab w:val="num" w:pos="2160"/>
        <w:tab w:val="num" w:pos="2443"/>
      </w:tabs>
      <w:ind w:left="2443" w:hanging="1133"/>
    </w:pPr>
  </w:style>
  <w:style w:type="paragraph" w:customStyle="1" w:styleId="41">
    <w:name w:val="Пункт_4"/>
    <w:basedOn w:val="35"/>
    <w:uiPriority w:val="99"/>
    <w:rsid w:val="00C27C12"/>
    <w:pPr>
      <w:numPr>
        <w:ilvl w:val="3"/>
      </w:numPr>
      <w:tabs>
        <w:tab w:val="num" w:pos="1134"/>
        <w:tab w:val="num" w:pos="2880"/>
        <w:tab w:val="num" w:pos="3163"/>
      </w:tabs>
      <w:ind w:left="3163" w:hanging="1134"/>
    </w:pPr>
  </w:style>
  <w:style w:type="paragraph" w:customStyle="1" w:styleId="5ABCD">
    <w:name w:val="Пункт_5_ABCD"/>
    <w:basedOn w:val="a"/>
    <w:uiPriority w:val="99"/>
    <w:rsid w:val="00C27C12"/>
    <w:pPr>
      <w:tabs>
        <w:tab w:val="num" w:pos="1701"/>
        <w:tab w:val="num" w:pos="3600"/>
      </w:tabs>
      <w:spacing w:line="360" w:lineRule="auto"/>
      <w:ind w:left="1701" w:hanging="567"/>
    </w:pPr>
    <w:rPr>
      <w:sz w:val="28"/>
      <w:szCs w:val="20"/>
    </w:rPr>
  </w:style>
  <w:style w:type="paragraph" w:customStyle="1" w:styleId="12">
    <w:name w:val="Пункт_1"/>
    <w:basedOn w:val="a"/>
    <w:uiPriority w:val="99"/>
    <w:rsid w:val="00C27C12"/>
    <w:pPr>
      <w:keepNext/>
      <w:tabs>
        <w:tab w:val="num" w:pos="568"/>
        <w:tab w:val="num" w:pos="720"/>
      </w:tabs>
      <w:spacing w:before="480" w:after="240"/>
      <w:ind w:left="568" w:hanging="568"/>
      <w:jc w:val="center"/>
      <w:outlineLvl w:val="0"/>
    </w:pPr>
    <w:rPr>
      <w:rFonts w:ascii="Arial" w:hAnsi="Arial"/>
      <w:b/>
      <w:sz w:val="32"/>
      <w:szCs w:val="28"/>
    </w:rPr>
  </w:style>
  <w:style w:type="paragraph" w:customStyle="1" w:styleId="afd">
    <w:name w:val="Таблица текст"/>
    <w:basedOn w:val="a"/>
    <w:uiPriority w:val="99"/>
    <w:rsid w:val="0058267A"/>
    <w:pPr>
      <w:spacing w:before="40" w:after="40"/>
      <w:ind w:left="57" w:right="57"/>
    </w:pPr>
    <w:rPr>
      <w:szCs w:val="20"/>
    </w:rPr>
  </w:style>
  <w:style w:type="paragraph" w:customStyle="1" w:styleId="13">
    <w:name w:val="Знак Знак Знак Знак Знак Знак Знак1"/>
    <w:basedOn w:val="a"/>
    <w:uiPriority w:val="99"/>
    <w:rsid w:val="008D3E70"/>
    <w:pPr>
      <w:tabs>
        <w:tab w:val="num" w:pos="360"/>
      </w:tabs>
      <w:spacing w:before="100" w:beforeAutospacing="1" w:after="100" w:afterAutospacing="1" w:line="240" w:lineRule="exact"/>
    </w:pPr>
    <w:rPr>
      <w:rFonts w:ascii="Verdana" w:hAnsi="Verdana" w:cs="Verdana"/>
      <w:sz w:val="20"/>
      <w:szCs w:val="20"/>
      <w:lang w:val="en-US" w:eastAsia="en-US"/>
    </w:rPr>
  </w:style>
  <w:style w:type="paragraph" w:customStyle="1" w:styleId="15">
    <w:name w:val="Абзац списка1"/>
    <w:basedOn w:val="a"/>
    <w:qFormat/>
    <w:rsid w:val="00B95C34"/>
    <w:pPr>
      <w:spacing w:after="200" w:line="276" w:lineRule="auto"/>
      <w:ind w:left="720"/>
      <w:contextualSpacing/>
    </w:pPr>
    <w:rPr>
      <w:rFonts w:ascii="Calibri" w:hAnsi="Calibri"/>
      <w:sz w:val="22"/>
      <w:szCs w:val="22"/>
      <w:lang w:eastAsia="en-US"/>
    </w:rPr>
  </w:style>
  <w:style w:type="paragraph" w:styleId="afe">
    <w:name w:val="Title"/>
    <w:basedOn w:val="a"/>
    <w:link w:val="aff"/>
    <w:uiPriority w:val="99"/>
    <w:qFormat/>
    <w:locked/>
    <w:rsid w:val="00AE2EA8"/>
    <w:pPr>
      <w:jc w:val="center"/>
    </w:pPr>
    <w:rPr>
      <w:b/>
      <w:szCs w:val="20"/>
    </w:rPr>
  </w:style>
  <w:style w:type="character" w:customStyle="1" w:styleId="aff">
    <w:name w:val="Название Знак"/>
    <w:basedOn w:val="a0"/>
    <w:link w:val="afe"/>
    <w:uiPriority w:val="99"/>
    <w:locked/>
    <w:rsid w:val="003A04DD"/>
    <w:rPr>
      <w:rFonts w:ascii="Cambria" w:hAnsi="Cambria" w:cs="Times New Roman"/>
      <w:b/>
      <w:bCs/>
      <w:kern w:val="28"/>
      <w:sz w:val="32"/>
      <w:szCs w:val="32"/>
    </w:rPr>
  </w:style>
  <w:style w:type="character" w:customStyle="1" w:styleId="aff0">
    <w:name w:val="ЗАГОЛОВОК"/>
    <w:basedOn w:val="a0"/>
    <w:uiPriority w:val="99"/>
    <w:rsid w:val="00E44200"/>
    <w:rPr>
      <w:rFonts w:ascii="Times New Roman" w:hAnsi="Times New Roman" w:cs="Times New Roman"/>
    </w:rPr>
  </w:style>
  <w:style w:type="paragraph" w:styleId="aff1">
    <w:name w:val="Normal (Web)"/>
    <w:basedOn w:val="a"/>
    <w:uiPriority w:val="99"/>
    <w:rsid w:val="00E44200"/>
    <w:pPr>
      <w:spacing w:before="100" w:beforeAutospacing="1" w:after="100" w:afterAutospacing="1"/>
    </w:pPr>
  </w:style>
  <w:style w:type="character" w:customStyle="1" w:styleId="23">
    <w:name w:val="Пункт Знак2"/>
    <w:basedOn w:val="a0"/>
    <w:link w:val="a5"/>
    <w:uiPriority w:val="99"/>
    <w:locked/>
    <w:rsid w:val="00C75B2D"/>
    <w:rPr>
      <w:rFonts w:cs="Times New Roman"/>
      <w:sz w:val="20"/>
      <w:szCs w:val="20"/>
    </w:rPr>
  </w:style>
  <w:style w:type="paragraph" w:customStyle="1" w:styleId="ConsPlusNormal">
    <w:name w:val="ConsPlusNormal"/>
    <w:rsid w:val="003C4982"/>
    <w:pPr>
      <w:autoSpaceDE w:val="0"/>
      <w:autoSpaceDN w:val="0"/>
      <w:adjustRightInd w:val="0"/>
      <w:ind w:firstLine="720"/>
      <w:jc w:val="both"/>
    </w:pPr>
    <w:rPr>
      <w:rFonts w:ascii="Arial" w:hAnsi="Arial" w:cs="Arial"/>
      <w:sz w:val="20"/>
      <w:szCs w:val="20"/>
    </w:rPr>
  </w:style>
  <w:style w:type="character" w:customStyle="1" w:styleId="16">
    <w:name w:val="Пункт Знак1"/>
    <w:basedOn w:val="a0"/>
    <w:uiPriority w:val="99"/>
    <w:rsid w:val="005D6A38"/>
    <w:rPr>
      <w:rFonts w:cs="Times New Roman"/>
      <w:sz w:val="28"/>
      <w:lang w:eastAsia="ar-SA" w:bidi="ar-SA"/>
    </w:rPr>
  </w:style>
  <w:style w:type="character" w:customStyle="1" w:styleId="aff2">
    <w:name w:val="комментарий"/>
    <w:basedOn w:val="a0"/>
    <w:uiPriority w:val="99"/>
    <w:rsid w:val="00EF7E1A"/>
    <w:rPr>
      <w:rFonts w:cs="Times New Roman"/>
      <w:b/>
      <w:i/>
      <w:shd w:val="clear" w:color="auto" w:fill="FFFF99"/>
    </w:rPr>
  </w:style>
  <w:style w:type="paragraph" w:customStyle="1" w:styleId="aff3">
    <w:name w:val="служебная информация"/>
    <w:basedOn w:val="a"/>
    <w:rsid w:val="00AF1D58"/>
    <w:pPr>
      <w:tabs>
        <w:tab w:val="left" w:pos="4335"/>
      </w:tabs>
      <w:ind w:left="1800" w:right="900" w:hanging="1800"/>
    </w:pPr>
    <w:rPr>
      <w:rFonts w:ascii="Arial" w:hAnsi="Arial" w:cs="Arial"/>
      <w:sz w:val="16"/>
      <w:szCs w:val="16"/>
    </w:rPr>
  </w:style>
  <w:style w:type="paragraph" w:customStyle="1" w:styleId="17">
    <w:name w:val="Без интервала1"/>
    <w:uiPriority w:val="99"/>
    <w:rsid w:val="002E68D7"/>
    <w:pPr>
      <w:ind w:firstLine="567"/>
      <w:jc w:val="both"/>
    </w:pPr>
    <w:rPr>
      <w:rFonts w:ascii="Calibri" w:hAnsi="Calibri"/>
      <w:lang w:eastAsia="en-US"/>
    </w:rPr>
  </w:style>
  <w:style w:type="character" w:customStyle="1" w:styleId="FontStyle11">
    <w:name w:val="Font Style11"/>
    <w:basedOn w:val="a0"/>
    <w:uiPriority w:val="99"/>
    <w:rsid w:val="002E68D7"/>
    <w:rPr>
      <w:rFonts w:ascii="Times New Roman" w:hAnsi="Times New Roman" w:cs="Times New Roman"/>
      <w:b/>
      <w:bCs/>
      <w:sz w:val="24"/>
      <w:szCs w:val="24"/>
    </w:rPr>
  </w:style>
  <w:style w:type="paragraph" w:customStyle="1" w:styleId="18">
    <w:name w:val="Знак Знак Знак Знак1"/>
    <w:basedOn w:val="a"/>
    <w:uiPriority w:val="99"/>
    <w:rsid w:val="00F3741C"/>
    <w:pPr>
      <w:tabs>
        <w:tab w:val="num" w:pos="360"/>
      </w:tabs>
      <w:spacing w:after="160" w:line="240" w:lineRule="exact"/>
    </w:pPr>
    <w:rPr>
      <w:rFonts w:ascii="Verdana" w:hAnsi="Verdana" w:cs="Verdana"/>
      <w:sz w:val="20"/>
      <w:szCs w:val="20"/>
      <w:lang w:val="en-US" w:eastAsia="en-US"/>
    </w:rPr>
  </w:style>
  <w:style w:type="paragraph" w:customStyle="1" w:styleId="aff4">
    <w:name w:val="Пункт б/н"/>
    <w:basedOn w:val="a"/>
    <w:uiPriority w:val="99"/>
    <w:rsid w:val="00DB677D"/>
    <w:pPr>
      <w:tabs>
        <w:tab w:val="left" w:pos="1134"/>
      </w:tabs>
      <w:spacing w:line="360" w:lineRule="auto"/>
    </w:pPr>
    <w:rPr>
      <w:sz w:val="28"/>
      <w:szCs w:val="20"/>
    </w:rPr>
  </w:style>
  <w:style w:type="paragraph" w:customStyle="1" w:styleId="aff5">
    <w:name w:val="Основной П"/>
    <w:basedOn w:val="a8"/>
    <w:next w:val="aa"/>
    <w:rsid w:val="009A7F7F"/>
    <w:pPr>
      <w:spacing w:before="240"/>
      <w:ind w:left="0" w:firstLine="709"/>
    </w:pPr>
    <w:rPr>
      <w:sz w:val="28"/>
      <w:szCs w:val="28"/>
    </w:rPr>
  </w:style>
  <w:style w:type="paragraph" w:customStyle="1" w:styleId="aff6">
    <w:name w:val="Стиль"/>
    <w:uiPriority w:val="99"/>
    <w:rsid w:val="00642050"/>
    <w:pPr>
      <w:widowControl w:val="0"/>
      <w:autoSpaceDE w:val="0"/>
      <w:autoSpaceDN w:val="0"/>
      <w:adjustRightInd w:val="0"/>
    </w:pPr>
    <w:rPr>
      <w:sz w:val="24"/>
      <w:szCs w:val="24"/>
    </w:rPr>
  </w:style>
  <w:style w:type="paragraph" w:styleId="aff7">
    <w:name w:val="No Spacing"/>
    <w:uiPriority w:val="1"/>
    <w:qFormat/>
    <w:rsid w:val="008C4AA3"/>
    <w:rPr>
      <w:rFonts w:ascii="Calibri" w:hAnsi="Calibri"/>
      <w:lang w:eastAsia="en-US"/>
    </w:rPr>
  </w:style>
  <w:style w:type="paragraph" w:customStyle="1" w:styleId="Style1">
    <w:name w:val="Style1"/>
    <w:basedOn w:val="a"/>
    <w:uiPriority w:val="99"/>
    <w:rsid w:val="007F063E"/>
    <w:pPr>
      <w:widowControl w:val="0"/>
      <w:autoSpaceDE w:val="0"/>
      <w:autoSpaceDN w:val="0"/>
      <w:adjustRightInd w:val="0"/>
      <w:spacing w:line="277" w:lineRule="exact"/>
      <w:ind w:firstLine="0"/>
    </w:pPr>
  </w:style>
  <w:style w:type="paragraph" w:customStyle="1" w:styleId="Style9">
    <w:name w:val="Style9"/>
    <w:basedOn w:val="a"/>
    <w:uiPriority w:val="99"/>
    <w:rsid w:val="007F063E"/>
    <w:pPr>
      <w:widowControl w:val="0"/>
      <w:autoSpaceDE w:val="0"/>
      <w:autoSpaceDN w:val="0"/>
      <w:adjustRightInd w:val="0"/>
      <w:spacing w:line="274" w:lineRule="exact"/>
      <w:ind w:firstLine="0"/>
      <w:jc w:val="left"/>
    </w:pPr>
  </w:style>
  <w:style w:type="character" w:customStyle="1" w:styleId="FontStyle15">
    <w:name w:val="Font Style15"/>
    <w:basedOn w:val="a0"/>
    <w:uiPriority w:val="99"/>
    <w:rsid w:val="007F063E"/>
    <w:rPr>
      <w:rFonts w:ascii="Times New Roman" w:hAnsi="Times New Roman" w:cs="Times New Roman"/>
      <w:sz w:val="22"/>
      <w:szCs w:val="22"/>
    </w:rPr>
  </w:style>
  <w:style w:type="character" w:customStyle="1" w:styleId="FontStyle12">
    <w:name w:val="Font Style12"/>
    <w:uiPriority w:val="99"/>
    <w:rsid w:val="00DD0D29"/>
    <w:rPr>
      <w:rFonts w:ascii="Times New Roman" w:hAnsi="Times New Roman"/>
      <w:sz w:val="26"/>
    </w:rPr>
  </w:style>
  <w:style w:type="paragraph" w:customStyle="1" w:styleId="aff8">
    <w:name w:val="МРСК_нумерованный_список"/>
    <w:basedOn w:val="ac"/>
    <w:link w:val="aff9"/>
    <w:uiPriority w:val="99"/>
    <w:rsid w:val="00286F5A"/>
    <w:pPr>
      <w:keepNext/>
      <w:tabs>
        <w:tab w:val="clear" w:pos="720"/>
        <w:tab w:val="clear" w:pos="1134"/>
      </w:tabs>
      <w:autoSpaceDE/>
      <w:autoSpaceDN/>
      <w:spacing w:before="0" w:line="300" w:lineRule="auto"/>
      <w:ind w:left="0" w:firstLine="0"/>
    </w:pPr>
    <w:rPr>
      <w:sz w:val="24"/>
      <w:szCs w:val="20"/>
    </w:rPr>
  </w:style>
  <w:style w:type="character" w:customStyle="1" w:styleId="aff9">
    <w:name w:val="МРСК_нумерованный_список Знак"/>
    <w:link w:val="aff8"/>
    <w:uiPriority w:val="99"/>
    <w:locked/>
    <w:rsid w:val="00286F5A"/>
    <w:rPr>
      <w:rFonts w:eastAsia="Times New Roman"/>
      <w:sz w:val="24"/>
      <w:lang w:val="ru-RU" w:eastAsia="ru-RU"/>
    </w:rPr>
  </w:style>
  <w:style w:type="paragraph" w:styleId="affa">
    <w:name w:val="footnote text"/>
    <w:basedOn w:val="a"/>
    <w:link w:val="affb"/>
    <w:uiPriority w:val="99"/>
    <w:semiHidden/>
    <w:locked/>
    <w:rsid w:val="00CC66BC"/>
    <w:rPr>
      <w:sz w:val="20"/>
      <w:szCs w:val="20"/>
    </w:rPr>
  </w:style>
  <w:style w:type="character" w:customStyle="1" w:styleId="affb">
    <w:name w:val="Текст сноски Знак"/>
    <w:basedOn w:val="a0"/>
    <w:link w:val="affa"/>
    <w:uiPriority w:val="99"/>
    <w:semiHidden/>
    <w:locked/>
    <w:rsid w:val="00CC66BC"/>
    <w:rPr>
      <w:rFonts w:cs="Times New Roman"/>
      <w:sz w:val="20"/>
      <w:szCs w:val="20"/>
    </w:rPr>
  </w:style>
  <w:style w:type="character" w:styleId="affc">
    <w:name w:val="footnote reference"/>
    <w:basedOn w:val="a0"/>
    <w:uiPriority w:val="99"/>
    <w:semiHidden/>
    <w:locked/>
    <w:rsid w:val="00CC66BC"/>
    <w:rPr>
      <w:rFonts w:cs="Times New Roman"/>
      <w:vertAlign w:val="superscript"/>
    </w:rPr>
  </w:style>
  <w:style w:type="character" w:customStyle="1" w:styleId="webofficeattributevalue1">
    <w:name w:val="webofficeattributevalue1"/>
    <w:basedOn w:val="a0"/>
    <w:uiPriority w:val="99"/>
    <w:rsid w:val="00CB70E7"/>
    <w:rPr>
      <w:rFonts w:ascii="Verdana" w:hAnsi="Verdana" w:cs="Times New Roman"/>
      <w:color w:val="000000"/>
      <w:sz w:val="18"/>
      <w:szCs w:val="18"/>
      <w:u w:val="none"/>
      <w:effect w:val="none"/>
    </w:rPr>
  </w:style>
  <w:style w:type="paragraph" w:customStyle="1" w:styleId="Style2">
    <w:name w:val="Style2"/>
    <w:basedOn w:val="a"/>
    <w:uiPriority w:val="99"/>
    <w:rsid w:val="00A55BE4"/>
    <w:pPr>
      <w:widowControl w:val="0"/>
      <w:autoSpaceDE w:val="0"/>
      <w:autoSpaceDN w:val="0"/>
      <w:adjustRightInd w:val="0"/>
      <w:spacing w:line="321" w:lineRule="exact"/>
      <w:ind w:firstLine="888"/>
    </w:pPr>
  </w:style>
  <w:style w:type="paragraph" w:customStyle="1" w:styleId="affd">
    <w:name w:val="Обычный + По ширине"/>
    <w:basedOn w:val="a"/>
    <w:uiPriority w:val="99"/>
    <w:rsid w:val="00376156"/>
    <w:pPr>
      <w:ind w:firstLine="0"/>
    </w:pPr>
    <w:rPr>
      <w:lang w:eastAsia="en-US"/>
    </w:rPr>
  </w:style>
  <w:style w:type="character" w:customStyle="1" w:styleId="affe">
    <w:name w:val="Основной текст_"/>
    <w:basedOn w:val="a0"/>
    <w:link w:val="36"/>
    <w:uiPriority w:val="99"/>
    <w:locked/>
    <w:rsid w:val="008171DF"/>
    <w:rPr>
      <w:rFonts w:cs="Times New Roman"/>
      <w:sz w:val="21"/>
      <w:szCs w:val="21"/>
      <w:shd w:val="clear" w:color="auto" w:fill="FFFFFF"/>
    </w:rPr>
  </w:style>
  <w:style w:type="paragraph" w:customStyle="1" w:styleId="36">
    <w:name w:val="Основной текст3"/>
    <w:basedOn w:val="a"/>
    <w:link w:val="affe"/>
    <w:uiPriority w:val="99"/>
    <w:rsid w:val="008171DF"/>
    <w:pPr>
      <w:widowControl w:val="0"/>
      <w:shd w:val="clear" w:color="auto" w:fill="FFFFFF"/>
      <w:spacing w:line="254" w:lineRule="exact"/>
      <w:ind w:firstLine="0"/>
      <w:jc w:val="left"/>
    </w:pPr>
    <w:rPr>
      <w:sz w:val="21"/>
      <w:szCs w:val="21"/>
    </w:rPr>
  </w:style>
  <w:style w:type="paragraph" w:customStyle="1" w:styleId="14">
    <w:name w:val="Обычный + 14 пт"/>
    <w:aliases w:val="По центру,Первая строка:  1,27 см,Междустр.интервал:  полу.......,Междустр.интервал:  полу...,Обычный + 13 пт,По ширине,27 см + Черный,разреженный на  0...."/>
    <w:basedOn w:val="aa"/>
    <w:uiPriority w:val="99"/>
    <w:rsid w:val="00E32B9E"/>
    <w:pPr>
      <w:numPr>
        <w:numId w:val="1"/>
      </w:numPr>
    </w:pPr>
    <w:rPr>
      <w:sz w:val="26"/>
      <w:szCs w:val="26"/>
    </w:rPr>
  </w:style>
  <w:style w:type="character" w:customStyle="1" w:styleId="af2">
    <w:name w:val="Абзац списка Знак"/>
    <w:link w:val="af1"/>
    <w:uiPriority w:val="34"/>
    <w:locked/>
    <w:rsid w:val="00A3210F"/>
    <w:rPr>
      <w:rFonts w:ascii="Calibri" w:hAnsi="Calibri"/>
      <w:lang w:eastAsia="en-US"/>
    </w:rPr>
  </w:style>
  <w:style w:type="paragraph" w:customStyle="1" w:styleId="19">
    <w:name w:val="Основной текст1"/>
    <w:basedOn w:val="a"/>
    <w:uiPriority w:val="99"/>
    <w:rsid w:val="005E00C3"/>
    <w:pPr>
      <w:shd w:val="clear" w:color="auto" w:fill="FFFFFF"/>
      <w:spacing w:line="274" w:lineRule="exact"/>
      <w:ind w:firstLine="0"/>
    </w:pPr>
    <w:rPr>
      <w:sz w:val="22"/>
      <w:szCs w:val="22"/>
      <w:lang w:eastAsia="en-US"/>
    </w:rPr>
  </w:style>
  <w:style w:type="character" w:customStyle="1" w:styleId="defaultlabelstyle3">
    <w:name w:val="defaultlabelstyle3"/>
    <w:uiPriority w:val="99"/>
    <w:rsid w:val="00ED73EF"/>
    <w:rPr>
      <w:rFonts w:ascii="Verdana" w:hAnsi="Verdana"/>
      <w:color w:val="333333"/>
    </w:rPr>
  </w:style>
  <w:style w:type="paragraph" w:customStyle="1" w:styleId="ConsPlusTitle">
    <w:name w:val="ConsPlusTitle"/>
    <w:uiPriority w:val="99"/>
    <w:rsid w:val="001D54CB"/>
    <w:pPr>
      <w:widowControl w:val="0"/>
      <w:autoSpaceDE w:val="0"/>
      <w:autoSpaceDN w:val="0"/>
      <w:adjustRightInd w:val="0"/>
    </w:pPr>
    <w:rPr>
      <w:rFonts w:ascii="Arial" w:hAnsi="Arial" w:cs="Arial"/>
      <w:b/>
      <w:bCs/>
      <w:sz w:val="16"/>
      <w:szCs w:val="16"/>
    </w:rPr>
  </w:style>
  <w:style w:type="character" w:customStyle="1" w:styleId="FontStyle31">
    <w:name w:val="Font Style31"/>
    <w:uiPriority w:val="99"/>
    <w:rsid w:val="00AA5A9E"/>
    <w:rPr>
      <w:rFonts w:ascii="Times New Roman" w:hAnsi="Times New Roman"/>
      <w:b/>
      <w:sz w:val="22"/>
    </w:rPr>
  </w:style>
  <w:style w:type="paragraph" w:customStyle="1" w:styleId="28">
    <w:name w:val="Абзац списка2"/>
    <w:basedOn w:val="a"/>
    <w:qFormat/>
    <w:rsid w:val="000821CB"/>
    <w:pPr>
      <w:ind w:left="720" w:firstLine="0"/>
      <w:contextualSpacing/>
      <w:jc w:val="left"/>
    </w:pPr>
    <w:rPr>
      <w:rFonts w:ascii="Arial" w:hAnsi="Arial" w:cs="Arial"/>
      <w:sz w:val="28"/>
      <w:szCs w:val="28"/>
    </w:rPr>
  </w:style>
  <w:style w:type="character" w:styleId="afff">
    <w:name w:val="Emphasis"/>
    <w:basedOn w:val="a0"/>
    <w:qFormat/>
    <w:rsid w:val="0041258F"/>
    <w:rPr>
      <w:i/>
      <w:iCs/>
    </w:rPr>
  </w:style>
  <w:style w:type="paragraph" w:customStyle="1" w:styleId="msobodytext12">
    <w:name w:val="msobodytext12"/>
    <w:basedOn w:val="a"/>
    <w:rsid w:val="000C2239"/>
    <w:pPr>
      <w:autoSpaceDE w:val="0"/>
      <w:autoSpaceDN w:val="0"/>
      <w:ind w:firstLine="709"/>
      <w:jc w:val="left"/>
    </w:pPr>
  </w:style>
  <w:style w:type="paragraph" w:customStyle="1" w:styleId="37">
    <w:name w:val="Абзац списка3"/>
    <w:basedOn w:val="a"/>
    <w:qFormat/>
    <w:rsid w:val="00C72E5E"/>
    <w:pPr>
      <w:ind w:left="720" w:firstLine="0"/>
      <w:contextualSpacing/>
      <w:jc w:val="left"/>
    </w:pPr>
    <w:rPr>
      <w:rFonts w:ascii="Arial" w:hAnsi="Arial" w:cs="Arial"/>
      <w:sz w:val="28"/>
      <w:szCs w:val="28"/>
    </w:rPr>
  </w:style>
  <w:style w:type="paragraph" w:customStyle="1" w:styleId="Default">
    <w:name w:val="Default"/>
    <w:rsid w:val="000F4570"/>
    <w:pPr>
      <w:autoSpaceDE w:val="0"/>
      <w:autoSpaceDN w:val="0"/>
      <w:adjustRightInd w:val="0"/>
    </w:pPr>
    <w:rPr>
      <w:rFonts w:eastAsia="Calibri"/>
      <w:color w:val="000000"/>
      <w:sz w:val="24"/>
      <w:szCs w:val="24"/>
    </w:rPr>
  </w:style>
  <w:style w:type="paragraph" w:customStyle="1" w:styleId="afff0">
    <w:name w:val="Ариал"/>
    <w:basedOn w:val="a"/>
    <w:rsid w:val="008E06EC"/>
    <w:pPr>
      <w:spacing w:before="120" w:after="120" w:line="360" w:lineRule="auto"/>
      <w:ind w:firstLine="851"/>
    </w:pPr>
    <w:rPr>
      <w:rFonts w:ascii="Arial" w:hAnsi="Arial" w:cs="Arial"/>
    </w:rPr>
  </w:style>
  <w:style w:type="paragraph" w:customStyle="1" w:styleId="afff1">
    <w:name w:val="строка с датой/номером"/>
    <w:basedOn w:val="a"/>
    <w:qFormat/>
    <w:rsid w:val="00EE46F4"/>
    <w:pPr>
      <w:tabs>
        <w:tab w:val="left" w:pos="4111"/>
        <w:tab w:val="left" w:pos="4253"/>
        <w:tab w:val="left" w:pos="7655"/>
        <w:tab w:val="left" w:pos="7938"/>
      </w:tabs>
      <w:ind w:firstLine="0"/>
    </w:pPr>
    <w:rPr>
      <w:sz w:val="22"/>
      <w:szCs w:val="22"/>
      <w:lang w:val="en-GB" w:eastAsia="en-US"/>
    </w:rPr>
  </w:style>
  <w:style w:type="character" w:styleId="afff2">
    <w:name w:val="Strong"/>
    <w:uiPriority w:val="22"/>
    <w:qFormat/>
    <w:rsid w:val="00E659CC"/>
    <w:rPr>
      <w:b/>
      <w:bCs/>
    </w:rPr>
  </w:style>
  <w:style w:type="paragraph" w:customStyle="1" w:styleId="1a">
    <w:name w:val="Заголовок_1"/>
    <w:basedOn w:val="a"/>
    <w:uiPriority w:val="99"/>
    <w:locked/>
    <w:rsid w:val="009A1A70"/>
    <w:pPr>
      <w:keepNext/>
      <w:keepLines/>
      <w:tabs>
        <w:tab w:val="num" w:pos="0"/>
      </w:tabs>
      <w:suppressAutoHyphens/>
      <w:spacing w:before="360" w:after="120"/>
      <w:ind w:firstLine="0"/>
      <w:jc w:val="center"/>
      <w:outlineLvl w:val="0"/>
    </w:pPr>
    <w:rPr>
      <w:rFonts w:ascii="Arial" w:hAnsi="Arial" w:cs="Arial"/>
      <w:b/>
      <w:bCs/>
      <w:caps/>
      <w:sz w:val="36"/>
      <w:szCs w:val="28"/>
    </w:rPr>
  </w:style>
  <w:style w:type="paragraph" w:customStyle="1" w:styleId="51">
    <w:name w:val="Пункт_5"/>
    <w:basedOn w:val="35"/>
    <w:uiPriority w:val="99"/>
    <w:rsid w:val="009A1A70"/>
    <w:pPr>
      <w:numPr>
        <w:ilvl w:val="0"/>
      </w:numPr>
      <w:tabs>
        <w:tab w:val="clear" w:pos="1440"/>
        <w:tab w:val="clear" w:pos="2160"/>
        <w:tab w:val="clear" w:pos="2443"/>
        <w:tab w:val="num" w:pos="1134"/>
        <w:tab w:val="num" w:pos="1701"/>
      </w:tabs>
      <w:spacing w:line="240" w:lineRule="auto"/>
      <w:ind w:left="2443" w:firstLine="567"/>
    </w:pPr>
    <w:rPr>
      <w:szCs w:val="28"/>
    </w:rPr>
  </w:style>
  <w:style w:type="paragraph" w:customStyle="1" w:styleId="29">
    <w:name w:val="Пункт_2_заглав"/>
    <w:basedOn w:val="27"/>
    <w:uiPriority w:val="99"/>
    <w:rsid w:val="009A1A70"/>
    <w:pPr>
      <w:keepNext/>
      <w:numPr>
        <w:ilvl w:val="1"/>
      </w:numPr>
      <w:tabs>
        <w:tab w:val="clear" w:pos="1440"/>
        <w:tab w:val="num" w:pos="1134"/>
        <w:tab w:val="num" w:pos="1701"/>
      </w:tabs>
      <w:spacing w:before="240" w:after="120" w:line="240" w:lineRule="auto"/>
      <w:ind w:left="1134" w:firstLine="567"/>
      <w:outlineLvl w:val="1"/>
    </w:pPr>
    <w:rPr>
      <w:b/>
    </w:rPr>
  </w:style>
  <w:style w:type="table" w:styleId="afff3">
    <w:name w:val="Grid Table Light"/>
    <w:basedOn w:val="a1"/>
    <w:uiPriority w:val="40"/>
    <w:rsid w:val="008A02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4">
    <w:name w:val="FollowedHyperlink"/>
    <w:basedOn w:val="a0"/>
    <w:uiPriority w:val="99"/>
    <w:semiHidden/>
    <w:unhideWhenUsed/>
    <w:locked/>
    <w:rsid w:val="007D7C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433136">
      <w:bodyDiv w:val="1"/>
      <w:marLeft w:val="0"/>
      <w:marRight w:val="0"/>
      <w:marTop w:val="0"/>
      <w:marBottom w:val="0"/>
      <w:divBdr>
        <w:top w:val="none" w:sz="0" w:space="0" w:color="auto"/>
        <w:left w:val="none" w:sz="0" w:space="0" w:color="auto"/>
        <w:bottom w:val="none" w:sz="0" w:space="0" w:color="auto"/>
        <w:right w:val="none" w:sz="0" w:space="0" w:color="auto"/>
      </w:divBdr>
      <w:divsChild>
        <w:div w:id="100808318">
          <w:marLeft w:val="0"/>
          <w:marRight w:val="0"/>
          <w:marTop w:val="1500"/>
          <w:marBottom w:val="0"/>
          <w:divBdr>
            <w:top w:val="none" w:sz="0" w:space="0" w:color="auto"/>
            <w:left w:val="none" w:sz="0" w:space="0" w:color="auto"/>
            <w:bottom w:val="none" w:sz="0" w:space="0" w:color="auto"/>
            <w:right w:val="none" w:sz="0" w:space="0" w:color="auto"/>
          </w:divBdr>
          <w:divsChild>
            <w:div w:id="1303776754">
              <w:marLeft w:val="0"/>
              <w:marRight w:val="0"/>
              <w:marTop w:val="0"/>
              <w:marBottom w:val="0"/>
              <w:divBdr>
                <w:top w:val="none" w:sz="0" w:space="0" w:color="auto"/>
                <w:left w:val="none" w:sz="0" w:space="0" w:color="auto"/>
                <w:bottom w:val="none" w:sz="0" w:space="0" w:color="auto"/>
                <w:right w:val="none" w:sz="0" w:space="0" w:color="auto"/>
              </w:divBdr>
              <w:divsChild>
                <w:div w:id="701249148">
                  <w:marLeft w:val="0"/>
                  <w:marRight w:val="0"/>
                  <w:marTop w:val="0"/>
                  <w:marBottom w:val="0"/>
                  <w:divBdr>
                    <w:top w:val="none" w:sz="0" w:space="0" w:color="auto"/>
                    <w:left w:val="none" w:sz="0" w:space="0" w:color="auto"/>
                    <w:bottom w:val="none" w:sz="0" w:space="0" w:color="auto"/>
                    <w:right w:val="none" w:sz="0" w:space="0" w:color="auto"/>
                  </w:divBdr>
                  <w:divsChild>
                    <w:div w:id="1271206614">
                      <w:marLeft w:val="0"/>
                      <w:marRight w:val="0"/>
                      <w:marTop w:val="0"/>
                      <w:marBottom w:val="0"/>
                      <w:divBdr>
                        <w:top w:val="none" w:sz="0" w:space="0" w:color="auto"/>
                        <w:left w:val="none" w:sz="0" w:space="0" w:color="auto"/>
                        <w:bottom w:val="none" w:sz="0" w:space="0" w:color="auto"/>
                        <w:right w:val="none" w:sz="0" w:space="0" w:color="auto"/>
                      </w:divBdr>
                      <w:divsChild>
                        <w:div w:id="2011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87113">
      <w:marLeft w:val="0"/>
      <w:marRight w:val="0"/>
      <w:marTop w:val="0"/>
      <w:marBottom w:val="0"/>
      <w:divBdr>
        <w:top w:val="none" w:sz="0" w:space="0" w:color="auto"/>
        <w:left w:val="none" w:sz="0" w:space="0" w:color="auto"/>
        <w:bottom w:val="none" w:sz="0" w:space="0" w:color="auto"/>
        <w:right w:val="none" w:sz="0" w:space="0" w:color="auto"/>
      </w:divBdr>
    </w:div>
    <w:div w:id="252587114">
      <w:marLeft w:val="0"/>
      <w:marRight w:val="0"/>
      <w:marTop w:val="0"/>
      <w:marBottom w:val="0"/>
      <w:divBdr>
        <w:top w:val="none" w:sz="0" w:space="0" w:color="auto"/>
        <w:left w:val="none" w:sz="0" w:space="0" w:color="auto"/>
        <w:bottom w:val="none" w:sz="0" w:space="0" w:color="auto"/>
        <w:right w:val="none" w:sz="0" w:space="0" w:color="auto"/>
      </w:divBdr>
    </w:div>
    <w:div w:id="252587115">
      <w:marLeft w:val="0"/>
      <w:marRight w:val="0"/>
      <w:marTop w:val="0"/>
      <w:marBottom w:val="0"/>
      <w:divBdr>
        <w:top w:val="none" w:sz="0" w:space="0" w:color="auto"/>
        <w:left w:val="none" w:sz="0" w:space="0" w:color="auto"/>
        <w:bottom w:val="none" w:sz="0" w:space="0" w:color="auto"/>
        <w:right w:val="none" w:sz="0" w:space="0" w:color="auto"/>
      </w:divBdr>
    </w:div>
    <w:div w:id="252587116">
      <w:marLeft w:val="0"/>
      <w:marRight w:val="0"/>
      <w:marTop w:val="0"/>
      <w:marBottom w:val="0"/>
      <w:divBdr>
        <w:top w:val="none" w:sz="0" w:space="0" w:color="auto"/>
        <w:left w:val="none" w:sz="0" w:space="0" w:color="auto"/>
        <w:bottom w:val="none" w:sz="0" w:space="0" w:color="auto"/>
        <w:right w:val="none" w:sz="0" w:space="0" w:color="auto"/>
      </w:divBdr>
    </w:div>
    <w:div w:id="252587117">
      <w:marLeft w:val="0"/>
      <w:marRight w:val="0"/>
      <w:marTop w:val="0"/>
      <w:marBottom w:val="0"/>
      <w:divBdr>
        <w:top w:val="none" w:sz="0" w:space="0" w:color="auto"/>
        <w:left w:val="none" w:sz="0" w:space="0" w:color="auto"/>
        <w:bottom w:val="none" w:sz="0" w:space="0" w:color="auto"/>
        <w:right w:val="none" w:sz="0" w:space="0" w:color="auto"/>
      </w:divBdr>
    </w:div>
    <w:div w:id="252587118">
      <w:marLeft w:val="0"/>
      <w:marRight w:val="0"/>
      <w:marTop w:val="0"/>
      <w:marBottom w:val="0"/>
      <w:divBdr>
        <w:top w:val="none" w:sz="0" w:space="0" w:color="auto"/>
        <w:left w:val="none" w:sz="0" w:space="0" w:color="auto"/>
        <w:bottom w:val="none" w:sz="0" w:space="0" w:color="auto"/>
        <w:right w:val="none" w:sz="0" w:space="0" w:color="auto"/>
      </w:divBdr>
    </w:div>
    <w:div w:id="252587119">
      <w:marLeft w:val="0"/>
      <w:marRight w:val="0"/>
      <w:marTop w:val="0"/>
      <w:marBottom w:val="0"/>
      <w:divBdr>
        <w:top w:val="none" w:sz="0" w:space="0" w:color="auto"/>
        <w:left w:val="none" w:sz="0" w:space="0" w:color="auto"/>
        <w:bottom w:val="none" w:sz="0" w:space="0" w:color="auto"/>
        <w:right w:val="none" w:sz="0" w:space="0" w:color="auto"/>
      </w:divBdr>
    </w:div>
    <w:div w:id="396323465">
      <w:bodyDiv w:val="1"/>
      <w:marLeft w:val="0"/>
      <w:marRight w:val="0"/>
      <w:marTop w:val="0"/>
      <w:marBottom w:val="0"/>
      <w:divBdr>
        <w:top w:val="none" w:sz="0" w:space="0" w:color="auto"/>
        <w:left w:val="none" w:sz="0" w:space="0" w:color="auto"/>
        <w:bottom w:val="none" w:sz="0" w:space="0" w:color="auto"/>
        <w:right w:val="none" w:sz="0" w:space="0" w:color="auto"/>
      </w:divBdr>
    </w:div>
    <w:div w:id="918832435">
      <w:bodyDiv w:val="1"/>
      <w:marLeft w:val="0"/>
      <w:marRight w:val="0"/>
      <w:marTop w:val="0"/>
      <w:marBottom w:val="0"/>
      <w:divBdr>
        <w:top w:val="none" w:sz="0" w:space="0" w:color="auto"/>
        <w:left w:val="none" w:sz="0" w:space="0" w:color="auto"/>
        <w:bottom w:val="none" w:sz="0" w:space="0" w:color="auto"/>
        <w:right w:val="none" w:sz="0" w:space="0" w:color="auto"/>
      </w:divBdr>
    </w:div>
    <w:div w:id="978220012">
      <w:bodyDiv w:val="1"/>
      <w:marLeft w:val="0"/>
      <w:marRight w:val="0"/>
      <w:marTop w:val="0"/>
      <w:marBottom w:val="0"/>
      <w:divBdr>
        <w:top w:val="none" w:sz="0" w:space="0" w:color="auto"/>
        <w:left w:val="none" w:sz="0" w:space="0" w:color="auto"/>
        <w:bottom w:val="none" w:sz="0" w:space="0" w:color="auto"/>
        <w:right w:val="none" w:sz="0" w:space="0" w:color="auto"/>
      </w:divBdr>
    </w:div>
    <w:div w:id="1020817276">
      <w:bodyDiv w:val="1"/>
      <w:marLeft w:val="0"/>
      <w:marRight w:val="0"/>
      <w:marTop w:val="0"/>
      <w:marBottom w:val="0"/>
      <w:divBdr>
        <w:top w:val="none" w:sz="0" w:space="0" w:color="auto"/>
        <w:left w:val="none" w:sz="0" w:space="0" w:color="auto"/>
        <w:bottom w:val="none" w:sz="0" w:space="0" w:color="auto"/>
        <w:right w:val="none" w:sz="0" w:space="0" w:color="auto"/>
      </w:divBdr>
    </w:div>
    <w:div w:id="1412701963">
      <w:bodyDiv w:val="1"/>
      <w:marLeft w:val="0"/>
      <w:marRight w:val="0"/>
      <w:marTop w:val="0"/>
      <w:marBottom w:val="0"/>
      <w:divBdr>
        <w:top w:val="none" w:sz="0" w:space="0" w:color="auto"/>
        <w:left w:val="none" w:sz="0" w:space="0" w:color="auto"/>
        <w:bottom w:val="none" w:sz="0" w:space="0" w:color="auto"/>
        <w:right w:val="none" w:sz="0" w:space="0" w:color="auto"/>
      </w:divBdr>
    </w:div>
    <w:div w:id="1512643659">
      <w:bodyDiv w:val="1"/>
      <w:marLeft w:val="0"/>
      <w:marRight w:val="0"/>
      <w:marTop w:val="0"/>
      <w:marBottom w:val="0"/>
      <w:divBdr>
        <w:top w:val="none" w:sz="0" w:space="0" w:color="auto"/>
        <w:left w:val="none" w:sz="0" w:space="0" w:color="auto"/>
        <w:bottom w:val="none" w:sz="0" w:space="0" w:color="auto"/>
        <w:right w:val="none" w:sz="0" w:space="0" w:color="auto"/>
      </w:divBdr>
    </w:div>
    <w:div w:id="1633485975">
      <w:bodyDiv w:val="1"/>
      <w:marLeft w:val="0"/>
      <w:marRight w:val="0"/>
      <w:marTop w:val="0"/>
      <w:marBottom w:val="0"/>
      <w:divBdr>
        <w:top w:val="none" w:sz="0" w:space="0" w:color="auto"/>
        <w:left w:val="none" w:sz="0" w:space="0" w:color="auto"/>
        <w:bottom w:val="none" w:sz="0" w:space="0" w:color="auto"/>
        <w:right w:val="none" w:sz="0" w:space="0" w:color="auto"/>
      </w:divBdr>
    </w:div>
    <w:div w:id="1746299983">
      <w:bodyDiv w:val="1"/>
      <w:marLeft w:val="0"/>
      <w:marRight w:val="0"/>
      <w:marTop w:val="0"/>
      <w:marBottom w:val="0"/>
      <w:divBdr>
        <w:top w:val="none" w:sz="0" w:space="0" w:color="auto"/>
        <w:left w:val="none" w:sz="0" w:space="0" w:color="auto"/>
        <w:bottom w:val="none" w:sz="0" w:space="0" w:color="auto"/>
        <w:right w:val="none" w:sz="0" w:space="0" w:color="auto"/>
      </w:divBdr>
    </w:div>
    <w:div w:id="1863472642">
      <w:bodyDiv w:val="1"/>
      <w:marLeft w:val="0"/>
      <w:marRight w:val="0"/>
      <w:marTop w:val="0"/>
      <w:marBottom w:val="0"/>
      <w:divBdr>
        <w:top w:val="none" w:sz="0" w:space="0" w:color="auto"/>
        <w:left w:val="none" w:sz="0" w:space="0" w:color="auto"/>
        <w:bottom w:val="none" w:sz="0" w:space="0" w:color="auto"/>
        <w:right w:val="none" w:sz="0" w:space="0" w:color="auto"/>
      </w:divBdr>
    </w:div>
    <w:div w:id="1933511934">
      <w:bodyDiv w:val="1"/>
      <w:marLeft w:val="0"/>
      <w:marRight w:val="0"/>
      <w:marTop w:val="0"/>
      <w:marBottom w:val="0"/>
      <w:divBdr>
        <w:top w:val="none" w:sz="0" w:space="0" w:color="auto"/>
        <w:left w:val="none" w:sz="0" w:space="0" w:color="auto"/>
        <w:bottom w:val="none" w:sz="0" w:space="0" w:color="auto"/>
        <w:right w:val="none" w:sz="0" w:space="0" w:color="auto"/>
      </w:divBdr>
    </w:div>
    <w:div w:id="2032222717">
      <w:bodyDiv w:val="1"/>
      <w:marLeft w:val="0"/>
      <w:marRight w:val="0"/>
      <w:marTop w:val="0"/>
      <w:marBottom w:val="0"/>
      <w:divBdr>
        <w:top w:val="none" w:sz="0" w:space="0" w:color="auto"/>
        <w:left w:val="none" w:sz="0" w:space="0" w:color="auto"/>
        <w:bottom w:val="none" w:sz="0" w:space="0" w:color="auto"/>
        <w:right w:val="none" w:sz="0" w:space="0" w:color="auto"/>
      </w:divBdr>
    </w:div>
    <w:div w:id="2064136362">
      <w:bodyDiv w:val="1"/>
      <w:marLeft w:val="0"/>
      <w:marRight w:val="0"/>
      <w:marTop w:val="0"/>
      <w:marBottom w:val="0"/>
      <w:divBdr>
        <w:top w:val="none" w:sz="0" w:space="0" w:color="auto"/>
        <w:left w:val="none" w:sz="0" w:space="0" w:color="auto"/>
        <w:bottom w:val="none" w:sz="0" w:space="0" w:color="auto"/>
        <w:right w:val="none" w:sz="0" w:space="0" w:color="auto"/>
      </w:divBdr>
      <w:divsChild>
        <w:div w:id="36859541">
          <w:marLeft w:val="0"/>
          <w:marRight w:val="0"/>
          <w:marTop w:val="1500"/>
          <w:marBottom w:val="0"/>
          <w:divBdr>
            <w:top w:val="none" w:sz="0" w:space="0" w:color="auto"/>
            <w:left w:val="none" w:sz="0" w:space="0" w:color="auto"/>
            <w:bottom w:val="none" w:sz="0" w:space="0" w:color="auto"/>
            <w:right w:val="none" w:sz="0" w:space="0" w:color="auto"/>
          </w:divBdr>
          <w:divsChild>
            <w:div w:id="1453405945">
              <w:marLeft w:val="0"/>
              <w:marRight w:val="0"/>
              <w:marTop w:val="0"/>
              <w:marBottom w:val="0"/>
              <w:divBdr>
                <w:top w:val="none" w:sz="0" w:space="0" w:color="auto"/>
                <w:left w:val="none" w:sz="0" w:space="0" w:color="auto"/>
                <w:bottom w:val="none" w:sz="0" w:space="0" w:color="auto"/>
                <w:right w:val="none" w:sz="0" w:space="0" w:color="auto"/>
              </w:divBdr>
              <w:divsChild>
                <w:div w:id="525406465">
                  <w:marLeft w:val="0"/>
                  <w:marRight w:val="0"/>
                  <w:marTop w:val="0"/>
                  <w:marBottom w:val="0"/>
                  <w:divBdr>
                    <w:top w:val="none" w:sz="0" w:space="0" w:color="auto"/>
                    <w:left w:val="none" w:sz="0" w:space="0" w:color="auto"/>
                    <w:bottom w:val="none" w:sz="0" w:space="0" w:color="auto"/>
                    <w:right w:val="none" w:sz="0" w:space="0" w:color="auto"/>
                  </w:divBdr>
                  <w:divsChild>
                    <w:div w:id="1126512361">
                      <w:marLeft w:val="0"/>
                      <w:marRight w:val="0"/>
                      <w:marTop w:val="0"/>
                      <w:marBottom w:val="0"/>
                      <w:divBdr>
                        <w:top w:val="none" w:sz="0" w:space="0" w:color="auto"/>
                        <w:left w:val="none" w:sz="0" w:space="0" w:color="auto"/>
                        <w:bottom w:val="none" w:sz="0" w:space="0" w:color="auto"/>
                        <w:right w:val="none" w:sz="0" w:space="0" w:color="auto"/>
                      </w:divBdr>
                      <w:divsChild>
                        <w:div w:id="13273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4290">
      <w:bodyDiv w:val="1"/>
      <w:marLeft w:val="0"/>
      <w:marRight w:val="0"/>
      <w:marTop w:val="0"/>
      <w:marBottom w:val="0"/>
      <w:divBdr>
        <w:top w:val="none" w:sz="0" w:space="0" w:color="auto"/>
        <w:left w:val="none" w:sz="0" w:space="0" w:color="auto"/>
        <w:bottom w:val="none" w:sz="0" w:space="0" w:color="auto"/>
        <w:right w:val="none" w:sz="0" w:space="0" w:color="auto"/>
      </w:divBdr>
      <w:divsChild>
        <w:div w:id="1715615981">
          <w:marLeft w:val="0"/>
          <w:marRight w:val="0"/>
          <w:marTop w:val="1500"/>
          <w:marBottom w:val="0"/>
          <w:divBdr>
            <w:top w:val="none" w:sz="0" w:space="0" w:color="auto"/>
            <w:left w:val="none" w:sz="0" w:space="0" w:color="auto"/>
            <w:bottom w:val="none" w:sz="0" w:space="0" w:color="auto"/>
            <w:right w:val="none" w:sz="0" w:space="0" w:color="auto"/>
          </w:divBdr>
          <w:divsChild>
            <w:div w:id="26955871">
              <w:marLeft w:val="0"/>
              <w:marRight w:val="0"/>
              <w:marTop w:val="0"/>
              <w:marBottom w:val="0"/>
              <w:divBdr>
                <w:top w:val="none" w:sz="0" w:space="0" w:color="auto"/>
                <w:left w:val="none" w:sz="0" w:space="0" w:color="auto"/>
                <w:bottom w:val="none" w:sz="0" w:space="0" w:color="auto"/>
                <w:right w:val="none" w:sz="0" w:space="0" w:color="auto"/>
              </w:divBdr>
              <w:divsChild>
                <w:div w:id="1498808493">
                  <w:marLeft w:val="0"/>
                  <w:marRight w:val="0"/>
                  <w:marTop w:val="0"/>
                  <w:marBottom w:val="0"/>
                  <w:divBdr>
                    <w:top w:val="none" w:sz="0" w:space="0" w:color="auto"/>
                    <w:left w:val="none" w:sz="0" w:space="0" w:color="auto"/>
                    <w:bottom w:val="none" w:sz="0" w:space="0" w:color="auto"/>
                    <w:right w:val="none" w:sz="0" w:space="0" w:color="auto"/>
                  </w:divBdr>
                  <w:divsChild>
                    <w:div w:id="931547437">
                      <w:marLeft w:val="0"/>
                      <w:marRight w:val="0"/>
                      <w:marTop w:val="0"/>
                      <w:marBottom w:val="0"/>
                      <w:divBdr>
                        <w:top w:val="none" w:sz="0" w:space="0" w:color="auto"/>
                        <w:left w:val="none" w:sz="0" w:space="0" w:color="auto"/>
                        <w:bottom w:val="none" w:sz="0" w:space="0" w:color="auto"/>
                        <w:right w:val="none" w:sz="0" w:space="0" w:color="auto"/>
                      </w:divBdr>
                      <w:divsChild>
                        <w:div w:id="7738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13" Type="http://schemas.openxmlformats.org/officeDocument/2006/relationships/hyperlink" Target="http://www.b2b-mrsk.ru" TargetMode="External"/><Relationship Id="rId18" Type="http://schemas.openxmlformats.org/officeDocument/2006/relationships/hyperlink" Target="http://www.b2b-mrsk.ru" TargetMode="External"/><Relationship Id="rId26"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hyperlink" Target="https://zakupki.gov.ru/223/purchase/private/purchase/notice-info/details.html?noticeInfoId=339470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te.ru" TargetMode="External"/><Relationship Id="rId25" Type="http://schemas.openxmlformats.org/officeDocument/2006/relationships/hyperlink" Target="http://www.b2b-m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zakupki.gov.ru" TargetMode="External"/><Relationship Id="rId29" Type="http://schemas.openxmlformats.org/officeDocument/2006/relationships/hyperlink" Target="http://www.zakupk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https://zakupki.gov.ru/223/purchase/private/purchase/notice-info/details.html?noticeInfoId=342114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2b-mrsk.ru" TargetMode="External"/><Relationship Id="rId23" Type="http://schemas.openxmlformats.org/officeDocument/2006/relationships/hyperlink" Target="http://www.zakupki.gov.ru" TargetMode="External"/><Relationship Id="rId28" Type="http://schemas.openxmlformats.org/officeDocument/2006/relationships/hyperlink" Target="http://www.etp.rosseti.ru" TargetMode="External"/><Relationship Id="rId10" Type="http://schemas.openxmlformats.org/officeDocument/2006/relationships/hyperlink" Target="http://www.te.ru" TargetMode="External"/><Relationship Id="rId19" Type="http://schemas.openxmlformats.org/officeDocument/2006/relationships/hyperlink" Target="http://www.zakupki.gov.ru" TargetMode="External"/><Relationship Id="rId31" Type="http://schemas.openxmlformats.org/officeDocument/2006/relationships/hyperlink" Target="http://www.b2b-mrsk.ru" TargetMode="External"/><Relationship Id="rId4" Type="http://schemas.openxmlformats.org/officeDocument/2006/relationships/settings" Target="settings.xml"/><Relationship Id="rId9" Type="http://schemas.openxmlformats.org/officeDocument/2006/relationships/hyperlink" Target="http://www.etp.rosseti.ru" TargetMode="External"/><Relationship Id="rId14" Type="http://schemas.openxmlformats.org/officeDocument/2006/relationships/hyperlink" Target="http://www.te.ru" TargetMode="External"/><Relationship Id="rId22" Type="http://schemas.openxmlformats.org/officeDocument/2006/relationships/hyperlink" Target="http://www.b2b-mrsk.ru" TargetMode="External"/><Relationship Id="rId27" Type="http://schemas.openxmlformats.org/officeDocument/2006/relationships/hyperlink" Target="http://www.te.ru" TargetMode="External"/><Relationship Id="rId30" Type="http://schemas.openxmlformats.org/officeDocument/2006/relationships/hyperlink" Target="http://www.t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1EA0E-6410-4108-9928-5E67AD41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8833</TotalTime>
  <Pages>21</Pages>
  <Words>8706</Words>
  <Characters>61332</Characters>
  <Application>Microsoft Office Word</Application>
  <DocSecurity>0</DocSecurity>
  <Lines>511</Lines>
  <Paragraphs>139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PTS.UEUK</Company>
  <LinksUpToDate>false</LinksUpToDate>
  <CharactersWithSpaces>69899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OvsyannikovE</dc:creator>
  <cp:keywords/>
  <dc:description/>
  <cp:lastModifiedBy>Кондратенкова Ирина Александровна</cp:lastModifiedBy>
  <cp:revision>143</cp:revision>
  <cp:lastPrinted>2015-12-23T08:01:00Z</cp:lastPrinted>
  <dcterms:created xsi:type="dcterms:W3CDTF">2015-07-14T11:59:00Z</dcterms:created>
  <dcterms:modified xsi:type="dcterms:W3CDTF">2015-12-24T05:28:00Z</dcterms:modified>
</cp:coreProperties>
</file>