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38" w:rsidRPr="00D04138" w:rsidRDefault="00D04138" w:rsidP="00D04138">
      <w:pPr>
        <w:spacing w:after="144" w:line="240" w:lineRule="auto"/>
        <w:outlineLvl w:val="0"/>
        <w:rPr>
          <w:rFonts w:ascii="Arial" w:eastAsia="Times New Roman" w:hAnsi="Arial" w:cs="Arial"/>
          <w:b/>
          <w:bCs/>
          <w:color w:val="000000"/>
          <w:kern w:val="36"/>
          <w:sz w:val="45"/>
          <w:szCs w:val="45"/>
          <w:lang w:eastAsia="ru-RU"/>
        </w:rPr>
      </w:pPr>
      <w:r w:rsidRPr="00D04138">
        <w:rPr>
          <w:rFonts w:ascii="Arial" w:eastAsia="Times New Roman" w:hAnsi="Arial" w:cs="Arial"/>
          <w:b/>
          <w:bCs/>
          <w:color w:val="000000"/>
          <w:kern w:val="36"/>
          <w:sz w:val="45"/>
          <w:szCs w:val="45"/>
          <w:lang w:eastAsia="ru-RU"/>
        </w:rPr>
        <w:t>Запрос цен № 934511</w:t>
      </w:r>
      <w:r w:rsidRPr="00D04138">
        <w:rPr>
          <w:rFonts w:ascii="Arial" w:eastAsia="Times New Roman" w:hAnsi="Arial" w:cs="Arial"/>
          <w:b/>
          <w:bCs/>
          <w:color w:val="000000"/>
          <w:kern w:val="36"/>
          <w:sz w:val="45"/>
          <w:szCs w:val="45"/>
          <w:lang w:eastAsia="ru-RU"/>
        </w:rPr>
        <w:br/>
      </w:r>
      <w:r w:rsidRPr="00D04138">
        <w:rPr>
          <w:rFonts w:ascii="Arial" w:eastAsia="Times New Roman" w:hAnsi="Arial" w:cs="Arial"/>
          <w:b/>
          <w:bCs/>
          <w:color w:val="000000"/>
          <w:kern w:val="36"/>
          <w:sz w:val="34"/>
          <w:szCs w:val="34"/>
          <w:lang w:eastAsia="ru-RU"/>
        </w:rPr>
        <w:t xml:space="preserve">Запрос цен на выполнение </w:t>
      </w:r>
      <w:proofErr w:type="spellStart"/>
      <w:r w:rsidRPr="00D04138">
        <w:rPr>
          <w:rFonts w:ascii="Arial" w:eastAsia="Times New Roman" w:hAnsi="Arial" w:cs="Arial"/>
          <w:b/>
          <w:bCs/>
          <w:color w:val="000000"/>
          <w:kern w:val="36"/>
          <w:sz w:val="34"/>
          <w:szCs w:val="34"/>
          <w:lang w:eastAsia="ru-RU"/>
        </w:rPr>
        <w:t>предпроектного</w:t>
      </w:r>
      <w:proofErr w:type="spellEnd"/>
      <w:r w:rsidRPr="00D04138">
        <w:rPr>
          <w:rFonts w:ascii="Arial" w:eastAsia="Times New Roman" w:hAnsi="Arial" w:cs="Arial"/>
          <w:b/>
          <w:bCs/>
          <w:color w:val="000000"/>
          <w:kern w:val="36"/>
          <w:sz w:val="34"/>
          <w:szCs w:val="34"/>
          <w:lang w:eastAsia="ru-RU"/>
        </w:rPr>
        <w:t xml:space="preserve"> обследования ВЛ 110 </w:t>
      </w:r>
      <w:proofErr w:type="spellStart"/>
      <w:r w:rsidRPr="00D04138">
        <w:rPr>
          <w:rFonts w:ascii="Arial" w:eastAsia="Times New Roman" w:hAnsi="Arial" w:cs="Arial"/>
          <w:b/>
          <w:bCs/>
          <w:color w:val="000000"/>
          <w:kern w:val="36"/>
          <w:sz w:val="34"/>
          <w:szCs w:val="34"/>
          <w:lang w:eastAsia="ru-RU"/>
        </w:rPr>
        <w:t>кВ</w:t>
      </w:r>
      <w:proofErr w:type="spellEnd"/>
      <w:r w:rsidRPr="00D04138">
        <w:rPr>
          <w:rFonts w:ascii="Arial" w:eastAsia="Times New Roman" w:hAnsi="Arial" w:cs="Arial"/>
          <w:b/>
          <w:bCs/>
          <w:color w:val="000000"/>
          <w:kern w:val="36"/>
          <w:sz w:val="34"/>
          <w:szCs w:val="34"/>
          <w:lang w:eastAsia="ru-RU"/>
        </w:rPr>
        <w:t xml:space="preserve"> </w:t>
      </w:r>
      <w:proofErr w:type="spellStart"/>
      <w:r w:rsidRPr="00D04138">
        <w:rPr>
          <w:rFonts w:ascii="Arial" w:eastAsia="Times New Roman" w:hAnsi="Arial" w:cs="Arial"/>
          <w:b/>
          <w:bCs/>
          <w:color w:val="000000"/>
          <w:kern w:val="36"/>
          <w:sz w:val="34"/>
          <w:szCs w:val="34"/>
          <w:lang w:eastAsia="ru-RU"/>
        </w:rPr>
        <w:t>Сибжилстрой</w:t>
      </w:r>
      <w:proofErr w:type="spellEnd"/>
      <w:r w:rsidRPr="00D04138">
        <w:rPr>
          <w:rFonts w:ascii="Arial" w:eastAsia="Times New Roman" w:hAnsi="Arial" w:cs="Arial"/>
          <w:b/>
          <w:bCs/>
          <w:color w:val="000000"/>
          <w:kern w:val="36"/>
          <w:sz w:val="34"/>
          <w:szCs w:val="34"/>
          <w:lang w:eastAsia="ru-RU"/>
        </w:rPr>
        <w:t xml:space="preserve">-Молчаново участок </w:t>
      </w:r>
      <w:proofErr w:type="spellStart"/>
      <w:r w:rsidRPr="00D04138">
        <w:rPr>
          <w:rFonts w:ascii="Arial" w:eastAsia="Times New Roman" w:hAnsi="Arial" w:cs="Arial"/>
          <w:b/>
          <w:bCs/>
          <w:color w:val="000000"/>
          <w:kern w:val="36"/>
          <w:sz w:val="34"/>
          <w:szCs w:val="34"/>
          <w:lang w:eastAsia="ru-RU"/>
        </w:rPr>
        <w:t>Сибжилстрой</w:t>
      </w:r>
      <w:proofErr w:type="spellEnd"/>
      <w:r w:rsidRPr="00D04138">
        <w:rPr>
          <w:rFonts w:ascii="Arial" w:eastAsia="Times New Roman" w:hAnsi="Arial" w:cs="Arial"/>
          <w:b/>
          <w:bCs/>
          <w:color w:val="000000"/>
          <w:kern w:val="36"/>
          <w:sz w:val="34"/>
          <w:szCs w:val="34"/>
          <w:lang w:eastAsia="ru-RU"/>
        </w:rPr>
        <w:t>-Кулаково филиала АО «Тюменьэнерго» - «Тюменские распределительные сети»</w:t>
      </w:r>
    </w:p>
    <w:p w:rsidR="00D04138" w:rsidRPr="00D04138" w:rsidRDefault="00D04138" w:rsidP="00D04138">
      <w:pPr>
        <w:spacing w:before="171" w:after="171" w:line="343" w:lineRule="atLeast"/>
        <w:rPr>
          <w:rFonts w:ascii="Arial" w:eastAsia="Times New Roman" w:hAnsi="Arial" w:cs="Arial"/>
          <w:color w:val="E4002B"/>
          <w:sz w:val="21"/>
          <w:szCs w:val="21"/>
          <w:lang w:eastAsia="ru-RU"/>
        </w:rPr>
      </w:pPr>
      <w:bookmarkStart w:id="0" w:name="_GoBack"/>
      <w:bookmarkEnd w:id="0"/>
      <w:r w:rsidRPr="00D0413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47962 по лоту № 1</w:t>
      </w:r>
    </w:p>
    <w:p w:rsidR="00D04138" w:rsidRPr="00D04138" w:rsidRDefault="00D04138" w:rsidP="00D04138">
      <w:pPr>
        <w:spacing w:before="171" w:after="171" w:line="343" w:lineRule="atLeast"/>
        <w:rPr>
          <w:rFonts w:ascii="Arial" w:eastAsia="Times New Roman" w:hAnsi="Arial" w:cs="Arial"/>
          <w:color w:val="000000"/>
          <w:sz w:val="21"/>
          <w:szCs w:val="21"/>
          <w:lang w:eastAsia="ru-RU"/>
        </w:rPr>
      </w:pPr>
      <w:hyperlink r:id="rId5" w:history="1">
        <w:r w:rsidRPr="00D04138">
          <w:rPr>
            <w:rFonts w:ascii="Times New Roman" w:eastAsia="Times New Roman" w:hAnsi="Times New Roman" w:cs="Times New Roman"/>
            <w:color w:val="2283C3"/>
            <w:sz w:val="21"/>
            <w:szCs w:val="21"/>
            <w:lang w:eastAsia="ru-RU"/>
          </w:rPr>
          <w:t>Смотреть конкурс № 47962 &gt;&gt;</w:t>
        </w:r>
      </w:hyperlink>
    </w:p>
    <w:p w:rsidR="00D04138" w:rsidRPr="00D04138" w:rsidRDefault="00D04138" w:rsidP="00D04138">
      <w:pPr>
        <w:spacing w:before="171" w:after="171"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Приём заявок завершается 11.12.2017 в 08:00 по московскому времени</w:t>
      </w:r>
      <w:r w:rsidRPr="00D04138">
        <w:rPr>
          <w:rFonts w:ascii="Arial" w:eastAsia="Times New Roman" w:hAnsi="Arial" w:cs="Arial"/>
          <w:color w:val="E4002B"/>
          <w:sz w:val="21"/>
          <w:szCs w:val="21"/>
          <w:lang w:eastAsia="ru-RU"/>
        </w:rPr>
        <w:t xml:space="preserve">  (через 6 суток, 15 часов, 22 минуты и 34 секунды) </w:t>
      </w:r>
      <w:r w:rsidRPr="00D04138">
        <w:rPr>
          <w:rFonts w:ascii="Arial" w:eastAsia="Times New Roman" w:hAnsi="Arial" w:cs="Arial"/>
          <w:vanish/>
          <w:color w:val="E4002B"/>
          <w:sz w:val="21"/>
          <w:szCs w:val="21"/>
          <w:lang w:eastAsia="ru-RU"/>
        </w:rPr>
        <w:t xml:space="preserve">(завершён) </w:t>
      </w:r>
      <w:r w:rsidRPr="00D04138">
        <w:rPr>
          <w:rFonts w:ascii="Arial" w:eastAsia="Times New Roman" w:hAnsi="Arial" w:cs="Arial"/>
          <w:vanish/>
          <w:color w:val="E4002B"/>
          <w:sz w:val="21"/>
          <w:szCs w:val="21"/>
          <w:lang w:eastAsia="ru-RU"/>
        </w:rPr>
        <w:br/>
      </w:r>
      <w:r w:rsidRPr="00D0413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D04138">
        <w:rPr>
          <w:rFonts w:ascii="Arial" w:eastAsia="Times New Roman" w:hAnsi="Arial" w:cs="Arial"/>
          <w:b/>
          <w:bCs/>
          <w:vanish/>
          <w:color w:val="E4002B"/>
          <w:sz w:val="21"/>
          <w:szCs w:val="21"/>
          <w:lang w:eastAsia="ru-RU"/>
        </w:rPr>
        <w:t>!</w:t>
      </w:r>
      <w:r w:rsidRPr="00D04138">
        <w:rPr>
          <w:rFonts w:ascii="Arial" w:eastAsia="Times New Roman" w:hAnsi="Arial" w:cs="Arial"/>
          <w:vanish/>
          <w:color w:val="E4002B"/>
          <w:sz w:val="21"/>
          <w:szCs w:val="21"/>
          <w:lang w:eastAsia="ru-RU"/>
        </w:rPr>
        <w:t xml:space="preserve"> </w:t>
      </w:r>
      <w:r w:rsidRPr="00D04138">
        <w:rPr>
          <w:rFonts w:ascii="Arial" w:eastAsia="Times New Roman" w:hAnsi="Arial" w:cs="Arial"/>
          <w:color w:val="000000"/>
          <w:sz w:val="21"/>
          <w:szCs w:val="21"/>
          <w:lang w:eastAsia="ru-RU"/>
        </w:rPr>
        <w:t>.</w:t>
      </w:r>
      <w:proofErr w:type="gramEnd"/>
    </w:p>
    <w:p w:rsidR="00D04138" w:rsidRPr="00D04138" w:rsidRDefault="00D04138" w:rsidP="00D0413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Извещение</w:t>
      </w:r>
    </w:p>
    <w:p w:rsidR="00D04138" w:rsidRPr="00D04138" w:rsidRDefault="00D04138" w:rsidP="00D0413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04138">
          <w:rPr>
            <w:rFonts w:ascii="Times New Roman" w:eastAsia="Times New Roman" w:hAnsi="Times New Roman" w:cs="Times New Roman"/>
            <w:color w:val="2283C3"/>
            <w:sz w:val="21"/>
            <w:szCs w:val="21"/>
            <w:lang w:eastAsia="ru-RU"/>
          </w:rPr>
          <w:t>Разъяснения - 0</w:t>
        </w:r>
      </w:hyperlink>
    </w:p>
    <w:p w:rsidR="00D04138" w:rsidRPr="00D04138" w:rsidRDefault="00D04138" w:rsidP="00D0413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04138">
          <w:rPr>
            <w:rFonts w:ascii="Times New Roman" w:eastAsia="Times New Roman" w:hAnsi="Times New Roman" w:cs="Times New Roman"/>
            <w:color w:val="2283C3"/>
            <w:sz w:val="21"/>
            <w:szCs w:val="21"/>
            <w:lang w:eastAsia="ru-RU"/>
          </w:rPr>
          <w:t>Статистика посещений - 0</w:t>
        </w:r>
      </w:hyperlink>
    </w:p>
    <w:p w:rsidR="00D04138" w:rsidRPr="00D04138" w:rsidRDefault="00D04138" w:rsidP="00D0413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04138">
          <w:rPr>
            <w:rFonts w:ascii="Times New Roman" w:eastAsia="Times New Roman" w:hAnsi="Times New Roman" w:cs="Times New Roman"/>
            <w:color w:val="2283C3"/>
            <w:sz w:val="21"/>
            <w:szCs w:val="21"/>
            <w:lang w:eastAsia="ru-RU"/>
          </w:rPr>
          <w:t>Поступившие заявки - 0</w:t>
        </w:r>
      </w:hyperlink>
    </w:p>
    <w:p w:rsidR="00D04138" w:rsidRPr="00D04138" w:rsidRDefault="00D04138" w:rsidP="00D0413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D0413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04138" w:rsidRPr="00D04138" w:rsidTr="00D0413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04138" w:rsidRPr="00D04138">
              <w:trPr>
                <w:tblCellSpacing w:w="7" w:type="dxa"/>
              </w:trPr>
              <w:tc>
                <w:tcPr>
                  <w:tcW w:w="0" w:type="auto"/>
                  <w:shd w:val="clear" w:color="auto" w:fill="C7CCD3"/>
                  <w:tcMar>
                    <w:top w:w="75" w:type="dxa"/>
                    <w:left w:w="75" w:type="dxa"/>
                    <w:bottom w:w="75" w:type="dxa"/>
                    <w:right w:w="75" w:type="dxa"/>
                  </w:tcMar>
                  <w:hideMark/>
                </w:tcPr>
                <w:p w:rsidR="00D04138" w:rsidRPr="00D04138" w:rsidRDefault="00D04138" w:rsidP="00D04138">
                  <w:pPr>
                    <w:shd w:val="clear" w:color="auto" w:fill="C7CCD3"/>
                    <w:spacing w:after="0" w:line="288" w:lineRule="auto"/>
                    <w:outlineLvl w:val="2"/>
                    <w:rPr>
                      <w:rFonts w:ascii="Arial" w:eastAsia="Times New Roman" w:hAnsi="Arial" w:cs="Arial"/>
                      <w:color w:val="333333"/>
                      <w:sz w:val="21"/>
                      <w:szCs w:val="21"/>
                      <w:lang w:eastAsia="ru-RU"/>
                    </w:rPr>
                  </w:pPr>
                  <w:r w:rsidRPr="00D04138">
                    <w:rPr>
                      <w:rFonts w:ascii="Arial" w:eastAsia="Times New Roman" w:hAnsi="Arial" w:cs="Arial"/>
                      <w:color w:val="333333"/>
                      <w:sz w:val="21"/>
                      <w:szCs w:val="21"/>
                      <w:lang w:eastAsia="ru-RU"/>
                    </w:rPr>
                    <w:t xml:space="preserve">Запрос цен на выполнение </w:t>
                  </w:r>
                  <w:proofErr w:type="spellStart"/>
                  <w:r w:rsidRPr="00D04138">
                    <w:rPr>
                      <w:rFonts w:ascii="Arial" w:eastAsia="Times New Roman" w:hAnsi="Arial" w:cs="Arial"/>
                      <w:color w:val="333333"/>
                      <w:sz w:val="21"/>
                      <w:szCs w:val="21"/>
                      <w:lang w:eastAsia="ru-RU"/>
                    </w:rPr>
                    <w:t>предпроектного</w:t>
                  </w:r>
                  <w:proofErr w:type="spellEnd"/>
                  <w:r w:rsidRPr="00D04138">
                    <w:rPr>
                      <w:rFonts w:ascii="Arial" w:eastAsia="Times New Roman" w:hAnsi="Arial" w:cs="Arial"/>
                      <w:color w:val="333333"/>
                      <w:sz w:val="21"/>
                      <w:szCs w:val="21"/>
                      <w:lang w:eastAsia="ru-RU"/>
                    </w:rPr>
                    <w:t xml:space="preserve"> обследования ВЛ 110 </w:t>
                  </w:r>
                  <w:proofErr w:type="spellStart"/>
                  <w:r w:rsidRPr="00D04138">
                    <w:rPr>
                      <w:rFonts w:ascii="Arial" w:eastAsia="Times New Roman" w:hAnsi="Arial" w:cs="Arial"/>
                      <w:color w:val="333333"/>
                      <w:sz w:val="21"/>
                      <w:szCs w:val="21"/>
                      <w:lang w:eastAsia="ru-RU"/>
                    </w:rPr>
                    <w:t>кВ</w:t>
                  </w:r>
                  <w:proofErr w:type="spellEnd"/>
                  <w:r w:rsidRPr="00D04138">
                    <w:rPr>
                      <w:rFonts w:ascii="Arial" w:eastAsia="Times New Roman" w:hAnsi="Arial" w:cs="Arial"/>
                      <w:color w:val="333333"/>
                      <w:sz w:val="21"/>
                      <w:szCs w:val="21"/>
                      <w:lang w:eastAsia="ru-RU"/>
                    </w:rPr>
                    <w:t xml:space="preserve">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 xml:space="preserve">-Молчаново участок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-Кулаково филиала АО «Тюменьэнерго» - «Тюменские распределительные сети»</w:t>
                  </w:r>
                  <w:r w:rsidRPr="00D04138">
                    <w:rPr>
                      <w:rFonts w:ascii="Arial" w:eastAsia="Times New Roman" w:hAnsi="Arial" w:cs="Arial"/>
                      <w:color w:val="333333"/>
                      <w:sz w:val="21"/>
                      <w:szCs w:val="21"/>
                      <w:lang w:eastAsia="ru-RU"/>
                    </w:rPr>
                    <w:br/>
                    <w:t xml:space="preserve">Выполнение </w:t>
                  </w:r>
                  <w:proofErr w:type="spellStart"/>
                  <w:r w:rsidRPr="00D04138">
                    <w:rPr>
                      <w:rFonts w:ascii="Arial" w:eastAsia="Times New Roman" w:hAnsi="Arial" w:cs="Arial"/>
                      <w:color w:val="333333"/>
                      <w:sz w:val="21"/>
                      <w:szCs w:val="21"/>
                      <w:lang w:eastAsia="ru-RU"/>
                    </w:rPr>
                    <w:t>предпроектного</w:t>
                  </w:r>
                  <w:proofErr w:type="spellEnd"/>
                  <w:r w:rsidRPr="00D04138">
                    <w:rPr>
                      <w:rFonts w:ascii="Arial" w:eastAsia="Times New Roman" w:hAnsi="Arial" w:cs="Arial"/>
                      <w:color w:val="333333"/>
                      <w:sz w:val="21"/>
                      <w:szCs w:val="21"/>
                      <w:lang w:eastAsia="ru-RU"/>
                    </w:rPr>
                    <w:t xml:space="preserve"> </w:t>
                  </w:r>
                  <w:proofErr w:type="spellStart"/>
                  <w:r w:rsidRPr="00D04138">
                    <w:rPr>
                      <w:rFonts w:ascii="Arial" w:eastAsia="Times New Roman" w:hAnsi="Arial" w:cs="Arial"/>
                      <w:color w:val="333333"/>
                      <w:sz w:val="21"/>
                      <w:szCs w:val="21"/>
                      <w:lang w:eastAsia="ru-RU"/>
                    </w:rPr>
                    <w:t>обследова</w:t>
                  </w:r>
                  <w:proofErr w:type="spellEnd"/>
                  <w:r w:rsidRPr="00D04138">
                    <w:rPr>
                      <w:rFonts w:ascii="Arial" w:eastAsia="Times New Roman" w:hAnsi="Arial" w:cs="Arial"/>
                      <w:color w:val="333333"/>
                      <w:sz w:val="21"/>
                      <w:szCs w:val="21"/>
                      <w:lang w:eastAsia="ru-RU"/>
                    </w:rPr>
                    <w:t xml:space="preserve">... Развернуть </w:t>
                  </w:r>
                </w:p>
                <w:p w:rsidR="00D04138" w:rsidRPr="00D04138" w:rsidRDefault="00D04138" w:rsidP="00D04138">
                  <w:pPr>
                    <w:shd w:val="clear" w:color="auto" w:fill="C7CCD3"/>
                    <w:spacing w:after="0" w:line="288" w:lineRule="auto"/>
                    <w:outlineLvl w:val="2"/>
                    <w:rPr>
                      <w:rFonts w:ascii="Arial" w:eastAsia="Times New Roman" w:hAnsi="Arial" w:cs="Arial"/>
                      <w:vanish/>
                      <w:color w:val="333333"/>
                      <w:sz w:val="21"/>
                      <w:szCs w:val="21"/>
                      <w:lang w:eastAsia="ru-RU"/>
                    </w:rPr>
                  </w:pPr>
                  <w:r w:rsidRPr="00D04138">
                    <w:rPr>
                      <w:rFonts w:ascii="Arial" w:eastAsia="Times New Roman" w:hAnsi="Arial" w:cs="Arial"/>
                      <w:color w:val="333333"/>
                      <w:sz w:val="21"/>
                      <w:szCs w:val="21"/>
                      <w:lang w:eastAsia="ru-RU"/>
                    </w:rPr>
                    <w:t xml:space="preserve">Запрос цен на выполнение </w:t>
                  </w:r>
                  <w:proofErr w:type="spellStart"/>
                  <w:r w:rsidRPr="00D04138">
                    <w:rPr>
                      <w:rFonts w:ascii="Arial" w:eastAsia="Times New Roman" w:hAnsi="Arial" w:cs="Arial"/>
                      <w:color w:val="333333"/>
                      <w:sz w:val="21"/>
                      <w:szCs w:val="21"/>
                      <w:lang w:eastAsia="ru-RU"/>
                    </w:rPr>
                    <w:t>предпроектного</w:t>
                  </w:r>
                  <w:proofErr w:type="spellEnd"/>
                  <w:r w:rsidRPr="00D04138">
                    <w:rPr>
                      <w:rFonts w:ascii="Arial" w:eastAsia="Times New Roman" w:hAnsi="Arial" w:cs="Arial"/>
                      <w:color w:val="333333"/>
                      <w:sz w:val="21"/>
                      <w:szCs w:val="21"/>
                      <w:lang w:eastAsia="ru-RU"/>
                    </w:rPr>
                    <w:t xml:space="preserve"> обследования ВЛ 110 </w:t>
                  </w:r>
                  <w:proofErr w:type="spellStart"/>
                  <w:r w:rsidRPr="00D04138">
                    <w:rPr>
                      <w:rFonts w:ascii="Arial" w:eastAsia="Times New Roman" w:hAnsi="Arial" w:cs="Arial"/>
                      <w:color w:val="333333"/>
                      <w:sz w:val="21"/>
                      <w:szCs w:val="21"/>
                      <w:lang w:eastAsia="ru-RU"/>
                    </w:rPr>
                    <w:t>кВ</w:t>
                  </w:r>
                  <w:proofErr w:type="spellEnd"/>
                  <w:r w:rsidRPr="00D04138">
                    <w:rPr>
                      <w:rFonts w:ascii="Arial" w:eastAsia="Times New Roman" w:hAnsi="Arial" w:cs="Arial"/>
                      <w:color w:val="333333"/>
                      <w:sz w:val="21"/>
                      <w:szCs w:val="21"/>
                      <w:lang w:eastAsia="ru-RU"/>
                    </w:rPr>
                    <w:t xml:space="preserve">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 xml:space="preserve">-Молчаново участок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-Кулаково филиала АО «Тюменьэнерго» - «Тюменские распределительные сети»</w:t>
                  </w:r>
                  <w:r w:rsidRPr="00D04138">
                    <w:rPr>
                      <w:rFonts w:ascii="Arial" w:eastAsia="Times New Roman" w:hAnsi="Arial" w:cs="Arial"/>
                      <w:color w:val="333333"/>
                      <w:sz w:val="21"/>
                      <w:szCs w:val="21"/>
                      <w:lang w:eastAsia="ru-RU"/>
                    </w:rPr>
                    <w:br/>
                    <w:t xml:space="preserve">Выполнение </w:t>
                  </w:r>
                  <w:proofErr w:type="spellStart"/>
                  <w:r w:rsidRPr="00D04138">
                    <w:rPr>
                      <w:rFonts w:ascii="Arial" w:eastAsia="Times New Roman" w:hAnsi="Arial" w:cs="Arial"/>
                      <w:color w:val="333333"/>
                      <w:sz w:val="21"/>
                      <w:szCs w:val="21"/>
                      <w:lang w:eastAsia="ru-RU"/>
                    </w:rPr>
                    <w:t>предпроектного</w:t>
                  </w:r>
                  <w:proofErr w:type="spellEnd"/>
                  <w:r w:rsidRPr="00D04138">
                    <w:rPr>
                      <w:rFonts w:ascii="Arial" w:eastAsia="Times New Roman" w:hAnsi="Arial" w:cs="Arial"/>
                      <w:color w:val="333333"/>
                      <w:sz w:val="21"/>
                      <w:szCs w:val="21"/>
                      <w:lang w:eastAsia="ru-RU"/>
                    </w:rPr>
                    <w:t xml:space="preserve"> обследования ВЛ 110 </w:t>
                  </w:r>
                  <w:proofErr w:type="spellStart"/>
                  <w:r w:rsidRPr="00D04138">
                    <w:rPr>
                      <w:rFonts w:ascii="Arial" w:eastAsia="Times New Roman" w:hAnsi="Arial" w:cs="Arial"/>
                      <w:color w:val="333333"/>
                      <w:sz w:val="21"/>
                      <w:szCs w:val="21"/>
                      <w:lang w:eastAsia="ru-RU"/>
                    </w:rPr>
                    <w:t>кВ</w:t>
                  </w:r>
                  <w:proofErr w:type="spellEnd"/>
                  <w:r w:rsidRPr="00D04138">
                    <w:rPr>
                      <w:rFonts w:ascii="Arial" w:eastAsia="Times New Roman" w:hAnsi="Arial" w:cs="Arial"/>
                      <w:color w:val="333333"/>
                      <w:sz w:val="21"/>
                      <w:szCs w:val="21"/>
                      <w:lang w:eastAsia="ru-RU"/>
                    </w:rPr>
                    <w:t xml:space="preserve">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 xml:space="preserve">-Молчаново участок </w:t>
                  </w:r>
                  <w:proofErr w:type="spellStart"/>
                  <w:r w:rsidRPr="00D04138">
                    <w:rPr>
                      <w:rFonts w:ascii="Arial" w:eastAsia="Times New Roman" w:hAnsi="Arial" w:cs="Arial"/>
                      <w:color w:val="333333"/>
                      <w:sz w:val="21"/>
                      <w:szCs w:val="21"/>
                      <w:lang w:eastAsia="ru-RU"/>
                    </w:rPr>
                    <w:t>Сибжилстрой</w:t>
                  </w:r>
                  <w:proofErr w:type="spellEnd"/>
                  <w:r w:rsidRPr="00D04138">
                    <w:rPr>
                      <w:rFonts w:ascii="Arial" w:eastAsia="Times New Roman" w:hAnsi="Arial" w:cs="Arial"/>
                      <w:color w:val="333333"/>
                      <w:sz w:val="21"/>
                      <w:szCs w:val="21"/>
                      <w:lang w:eastAsia="ru-RU"/>
                    </w:rPr>
                    <w:t>-Кулаково филиала АО «Тюменьэнерго» - «Тюменские распределительные сети»</w:t>
                  </w:r>
                  <w:r w:rsidRPr="00D04138">
                    <w:rPr>
                      <w:rFonts w:ascii="Arial" w:eastAsia="Times New Roman" w:hAnsi="Arial" w:cs="Arial"/>
                      <w:vanish/>
                      <w:color w:val="333333"/>
                      <w:sz w:val="21"/>
                      <w:szCs w:val="21"/>
                      <w:lang w:eastAsia="ru-RU"/>
                    </w:rPr>
                    <w:t xml:space="preserve"> Свернуть </w:t>
                  </w:r>
                </w:p>
              </w:tc>
            </w:tr>
            <w:tr w:rsidR="00D04138" w:rsidRPr="00D0413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4540161 </w:t>
                        </w:r>
                        <w:hyperlink r:id="rId10" w:history="1">
                          <w:r w:rsidRPr="00D04138">
                            <w:rPr>
                              <w:rFonts w:ascii="Arial" w:eastAsia="Times New Roman" w:hAnsi="Arial" w:cs="Arial"/>
                              <w:color w:val="1367CF"/>
                              <w:sz w:val="21"/>
                              <w:szCs w:val="21"/>
                              <w:bdr w:val="none" w:sz="0" w:space="0" w:color="auto" w:frame="1"/>
                              <w:lang w:eastAsia="ru-RU"/>
                            </w:rPr>
                            <w:t>Окраска поверхностей лаками, красками, эмалями</w:t>
                          </w:r>
                        </w:hyperlink>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Категория ОКПД2:</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b/>
                            <w:bCs/>
                            <w:color w:val="000000"/>
                            <w:sz w:val="21"/>
                            <w:szCs w:val="21"/>
                            <w:lang w:eastAsia="ru-RU"/>
                          </w:rPr>
                          <w:t>71.12.13.000</w:t>
                        </w:r>
                        <w:r w:rsidRPr="00D04138">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lastRenderedPageBreak/>
                          <w:t>Категория ОКВЭД2:</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b/>
                            <w:bCs/>
                            <w:color w:val="000000"/>
                            <w:sz w:val="21"/>
                            <w:szCs w:val="21"/>
                            <w:lang w:eastAsia="ru-RU"/>
                          </w:rPr>
                          <w:t>71.11.1</w:t>
                        </w:r>
                        <w:r w:rsidRPr="00D04138">
                          <w:rPr>
                            <w:rFonts w:ascii="Arial" w:eastAsia="Times New Roman" w:hAnsi="Arial" w:cs="Arial"/>
                            <w:color w:val="000000"/>
                            <w:sz w:val="21"/>
                            <w:szCs w:val="21"/>
                            <w:lang w:eastAsia="ru-RU"/>
                          </w:rPr>
                          <w:t>  Деятельность в области архитектуры, связанная с созданием архитектурного объекта</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Количество:</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1 </w:t>
                        </w:r>
                        <w:proofErr w:type="spellStart"/>
                        <w:r w:rsidRPr="00D04138">
                          <w:rPr>
                            <w:rFonts w:ascii="Arial" w:eastAsia="Times New Roman" w:hAnsi="Arial" w:cs="Arial"/>
                            <w:color w:val="000000"/>
                            <w:sz w:val="21"/>
                            <w:szCs w:val="21"/>
                            <w:lang w:eastAsia="ru-RU"/>
                          </w:rPr>
                          <w:t>ед</w:t>
                        </w:r>
                        <w:proofErr w:type="spellEnd"/>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b/>
                            <w:bCs/>
                            <w:color w:val="000000"/>
                            <w:sz w:val="21"/>
                            <w:szCs w:val="21"/>
                            <w:lang w:eastAsia="ru-RU"/>
                          </w:rPr>
                          <w:t>104 349,06 руб. (цена с НДС)</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b/>
                            <w:bCs/>
                            <w:color w:val="000000"/>
                            <w:sz w:val="21"/>
                            <w:szCs w:val="21"/>
                            <w:lang w:eastAsia="ru-RU"/>
                          </w:rPr>
                          <w:t>104 349,06 руб. (цена с НДС)</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Цена с НДС (</w:t>
                        </w:r>
                        <w:hyperlink r:id="rId11" w:history="1">
                          <w:r w:rsidRPr="00D04138">
                            <w:rPr>
                              <w:rFonts w:ascii="Arial" w:eastAsia="Times New Roman" w:hAnsi="Arial" w:cs="Arial"/>
                              <w:color w:val="1367CF"/>
                              <w:sz w:val="21"/>
                              <w:szCs w:val="21"/>
                              <w:bdr w:val="none" w:sz="0" w:space="0" w:color="auto" w:frame="1"/>
                              <w:lang w:eastAsia="ru-RU"/>
                            </w:rPr>
                            <w:t>показывать обе цены</w:t>
                          </w:r>
                        </w:hyperlink>
                        <w:r w:rsidRPr="00D04138">
                          <w:rPr>
                            <w:rFonts w:ascii="Arial" w:eastAsia="Times New Roman" w:hAnsi="Arial" w:cs="Arial"/>
                            <w:color w:val="000000"/>
                            <w:sz w:val="21"/>
                            <w:szCs w:val="21"/>
                            <w:lang w:eastAsia="ru-RU"/>
                          </w:rPr>
                          <w:t>)</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Дата публикации:</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04.12.2017 16:37</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11.12.2017 08:00</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 xml:space="preserve">04.12.2017 16:37, </w:t>
                        </w:r>
                        <w:hyperlink r:id="rId12" w:tgtFrame="_blank" w:tooltip="Отправить личное сообщение" w:history="1">
                          <w:r w:rsidRPr="00D04138">
                            <w:rPr>
                              <w:rFonts w:ascii="Arial" w:eastAsia="Times New Roman" w:hAnsi="Arial" w:cs="Arial"/>
                              <w:color w:val="1367CF"/>
                              <w:sz w:val="21"/>
                              <w:szCs w:val="21"/>
                              <w:bdr w:val="none" w:sz="0" w:space="0" w:color="auto" w:frame="1"/>
                              <w:lang w:eastAsia="ru-RU"/>
                            </w:rPr>
                            <w:t>Фирсов Антон Александрович</w:t>
                          </w:r>
                        </w:hyperlink>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D04138">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Организатор:</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4" w:history="1">
                          <w:r w:rsidRPr="00D0413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Заказчик:</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5" w:history="1">
                          <w:r w:rsidRPr="00D04138">
                            <w:rPr>
                              <w:rFonts w:ascii="Arial" w:eastAsia="Times New Roman" w:hAnsi="Arial" w:cs="Arial"/>
                              <w:color w:val="1367CF"/>
                              <w:sz w:val="21"/>
                              <w:szCs w:val="21"/>
                              <w:bdr w:val="none" w:sz="0" w:space="0" w:color="auto" w:frame="1"/>
                              <w:lang w:eastAsia="ru-RU"/>
                            </w:rPr>
                            <w:t>АО "Тюменьэнерго"</w:t>
                          </w:r>
                        </w:hyperlink>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Контактный адрес e-</w:t>
                        </w:r>
                        <w:proofErr w:type="spellStart"/>
                        <w:r w:rsidRPr="00D04138">
                          <w:rPr>
                            <w:rFonts w:ascii="Arial" w:eastAsia="Times New Roman" w:hAnsi="Arial" w:cs="Arial"/>
                            <w:color w:val="000000"/>
                            <w:sz w:val="21"/>
                            <w:szCs w:val="21"/>
                            <w:lang w:eastAsia="ru-RU"/>
                          </w:rPr>
                          <w:t>mail</w:t>
                        </w:r>
                        <w:proofErr w:type="spellEnd"/>
                        <w:r w:rsidRPr="00D04138">
                          <w:rPr>
                            <w:rFonts w:ascii="Arial" w:eastAsia="Times New Roman" w:hAnsi="Arial" w:cs="Arial"/>
                            <w:color w:val="000000"/>
                            <w:sz w:val="21"/>
                            <w:szCs w:val="21"/>
                            <w:lang w:eastAsia="ru-RU"/>
                          </w:rPr>
                          <w:t>:</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6" w:history="1">
                          <w:r w:rsidRPr="00D04138">
                            <w:rPr>
                              <w:rFonts w:ascii="Arial" w:eastAsia="Times New Roman" w:hAnsi="Arial" w:cs="Arial"/>
                              <w:color w:val="1367CF"/>
                              <w:sz w:val="21"/>
                              <w:szCs w:val="21"/>
                              <w:bdr w:val="none" w:sz="0" w:space="0" w:color="auto" w:frame="1"/>
                              <w:lang w:eastAsia="ru-RU"/>
                            </w:rPr>
                            <w:t>Gerkis-LV@te.ru</w:t>
                          </w:r>
                        </w:hyperlink>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+7 (3452) 59-64-62</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7" w:history="1">
                          <w:r w:rsidRPr="00D04138">
                            <w:rPr>
                              <w:rFonts w:ascii="Arial" w:eastAsia="Times New Roman" w:hAnsi="Arial" w:cs="Arial"/>
                              <w:color w:val="1367CF"/>
                              <w:sz w:val="21"/>
                              <w:szCs w:val="21"/>
                              <w:bdr w:val="none" w:sz="0" w:space="0" w:color="auto" w:frame="1"/>
                              <w:lang w:eastAsia="ru-RU"/>
                            </w:rPr>
                            <w:t>Строка № 1305 плана закупок на 2017 год</w:t>
                          </w:r>
                        </w:hyperlink>
                      </w:p>
                    </w:tc>
                  </w:tr>
                </w:tbl>
                <w:p w:rsidR="00D04138" w:rsidRPr="00D04138" w:rsidRDefault="00D04138" w:rsidP="00D04138">
                  <w:pPr>
                    <w:spacing w:after="0" w:line="343" w:lineRule="atLeast"/>
                    <w:rPr>
                      <w:rFonts w:ascii="Arial" w:eastAsia="Times New Roman" w:hAnsi="Arial" w:cs="Arial"/>
                      <w:color w:val="000000"/>
                      <w:sz w:val="21"/>
                      <w:szCs w:val="21"/>
                      <w:lang w:eastAsia="ru-RU"/>
                    </w:rPr>
                  </w:pPr>
                </w:p>
              </w:tc>
            </w:tr>
            <w:tr w:rsidR="00D04138" w:rsidRPr="00D04138">
              <w:trPr>
                <w:tblCellSpacing w:w="7" w:type="dxa"/>
              </w:trPr>
              <w:tc>
                <w:tcPr>
                  <w:tcW w:w="0" w:type="auto"/>
                  <w:shd w:val="clear" w:color="auto" w:fill="C7CCD3"/>
                  <w:tcMar>
                    <w:top w:w="75" w:type="dxa"/>
                    <w:left w:w="75" w:type="dxa"/>
                    <w:bottom w:w="75" w:type="dxa"/>
                    <w:right w:w="75" w:type="dxa"/>
                  </w:tcMar>
                  <w:hideMark/>
                </w:tcPr>
                <w:p w:rsidR="00D04138" w:rsidRPr="00D04138" w:rsidRDefault="00D04138" w:rsidP="00D04138">
                  <w:pPr>
                    <w:spacing w:after="0" w:line="288" w:lineRule="auto"/>
                    <w:rPr>
                      <w:rFonts w:ascii="Arial" w:eastAsia="Times New Roman" w:hAnsi="Arial" w:cs="Arial"/>
                      <w:color w:val="333333"/>
                      <w:sz w:val="21"/>
                      <w:szCs w:val="21"/>
                      <w:lang w:eastAsia="ru-RU"/>
                    </w:rPr>
                  </w:pPr>
                  <w:r w:rsidRPr="00D04138">
                    <w:rPr>
                      <w:rFonts w:ascii="Arial" w:eastAsia="Times New Roman" w:hAnsi="Arial" w:cs="Arial"/>
                      <w:color w:val="333333"/>
                      <w:sz w:val="21"/>
                      <w:szCs w:val="21"/>
                      <w:lang w:eastAsia="ru-RU"/>
                    </w:rPr>
                    <w:lastRenderedPageBreak/>
                    <w:t>Дополнительная информация</w:t>
                  </w:r>
                </w:p>
              </w:tc>
            </w:tr>
            <w:tr w:rsidR="00D04138" w:rsidRPr="00D0413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Не предусмотрена. Предложение подаётся целиком по лоту</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Двухэтапная процедура закупки</w:t>
                        </w:r>
                        <w:r w:rsidRPr="00D04138">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138" w:rsidRPr="00D04138" w:rsidRDefault="00D04138" w:rsidP="00D04138">
                        <w:pPr>
                          <w:spacing w:after="0" w:line="343" w:lineRule="atLeast"/>
                          <w:rPr>
                            <w:rFonts w:ascii="Arial" w:eastAsia="Times New Roman" w:hAnsi="Arial" w:cs="Arial"/>
                            <w:vanish/>
                            <w:color w:val="000000"/>
                            <w:sz w:val="21"/>
                            <w:szCs w:val="21"/>
                            <w:lang w:eastAsia="ru-RU"/>
                          </w:rPr>
                        </w:pPr>
                        <w:r w:rsidRPr="00D04138">
                          <w:rPr>
                            <w:rFonts w:ascii="Arial" w:eastAsia="Times New Roman" w:hAnsi="Arial" w:cs="Arial"/>
                            <w:vanish/>
                            <w:color w:val="000000"/>
                            <w:sz w:val="21"/>
                            <w:szCs w:val="21"/>
                            <w:lang w:eastAsia="ru-RU"/>
                          </w:rPr>
                          <w:t xml:space="preserve">Процедура, </w:t>
                        </w:r>
                        <w:proofErr w:type="spellStart"/>
                        <w:r w:rsidRPr="00D04138">
                          <w:rPr>
                            <w:rFonts w:ascii="Arial" w:eastAsia="Times New Roman" w:hAnsi="Arial" w:cs="Arial"/>
                            <w:vanish/>
                            <w:color w:val="000000"/>
                            <w:sz w:val="21"/>
                            <w:szCs w:val="21"/>
                            <w:lang w:eastAsia="ru-RU"/>
                          </w:rPr>
                          <w:t>проводящаяся</w:t>
                        </w:r>
                        <w:proofErr w:type="spellEnd"/>
                        <w:r w:rsidRPr="00D04138">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lastRenderedPageBreak/>
                          <w:t>:</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lastRenderedPageBreak/>
                          <w:t>Нет</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Нет</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Альтернативные заявки</w:t>
                        </w:r>
                        <w:r w:rsidRPr="00D04138">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138" w:rsidRPr="00D04138" w:rsidRDefault="00D04138" w:rsidP="00D04138">
                        <w:pPr>
                          <w:spacing w:after="0" w:line="343" w:lineRule="atLeast"/>
                          <w:rPr>
                            <w:rFonts w:ascii="Arial" w:eastAsia="Times New Roman" w:hAnsi="Arial" w:cs="Arial"/>
                            <w:vanish/>
                            <w:color w:val="000000"/>
                            <w:sz w:val="21"/>
                            <w:szCs w:val="21"/>
                            <w:lang w:eastAsia="ru-RU"/>
                          </w:rPr>
                        </w:pPr>
                        <w:r w:rsidRPr="00D0413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Нет</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04138">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138" w:rsidRPr="00D04138" w:rsidRDefault="00D04138" w:rsidP="00D04138">
                        <w:pPr>
                          <w:spacing w:after="0" w:line="343" w:lineRule="atLeast"/>
                          <w:rPr>
                            <w:rFonts w:ascii="Arial" w:eastAsia="Times New Roman" w:hAnsi="Arial" w:cs="Arial"/>
                            <w:vanish/>
                            <w:color w:val="000000"/>
                            <w:sz w:val="21"/>
                            <w:szCs w:val="21"/>
                            <w:lang w:eastAsia="ru-RU"/>
                          </w:rPr>
                        </w:pPr>
                        <w:proofErr w:type="gramStart"/>
                        <w:r w:rsidRPr="00D04138">
                          <w:rPr>
                            <w:rFonts w:ascii="Arial" w:eastAsia="Times New Roman" w:hAnsi="Arial" w:cs="Arial"/>
                            <w:vanish/>
                            <w:color w:val="000000"/>
                            <w:sz w:val="21"/>
                            <w:szCs w:val="21"/>
                            <w:lang w:eastAsia="ru-RU"/>
                          </w:rPr>
                          <w:t>Цена</w:t>
                        </w:r>
                        <w:proofErr w:type="gramEnd"/>
                        <w:r w:rsidRPr="00D04138">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proofErr w:type="spellStart"/>
                        <w:r w:rsidRPr="00D04138">
                          <w:rPr>
                            <w:rFonts w:ascii="Arial" w:eastAsia="Times New Roman" w:hAnsi="Arial" w:cs="Arial"/>
                            <w:color w:val="000000"/>
                            <w:sz w:val="21"/>
                            <w:szCs w:val="21"/>
                            <w:lang w:eastAsia="ru-RU"/>
                          </w:rPr>
                          <w:t>Подгрузка</w:t>
                        </w:r>
                        <w:proofErr w:type="spellEnd"/>
                        <w:r w:rsidRPr="00D04138">
                          <w:rPr>
                            <w:rFonts w:ascii="Arial" w:eastAsia="Times New Roman" w:hAnsi="Arial" w:cs="Arial"/>
                            <w:color w:val="000000"/>
                            <w:sz w:val="21"/>
                            <w:szCs w:val="21"/>
                            <w:lang w:eastAsia="ru-RU"/>
                          </w:rPr>
                          <w:t xml:space="preserve"> документации к заявке обязательна</w:t>
                        </w:r>
                        <w:r w:rsidRPr="00D04138">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138" w:rsidRPr="00D04138" w:rsidRDefault="00D04138" w:rsidP="00D04138">
                        <w:pPr>
                          <w:spacing w:after="0" w:line="343" w:lineRule="atLeast"/>
                          <w:rPr>
                            <w:rFonts w:ascii="Arial" w:eastAsia="Times New Roman" w:hAnsi="Arial" w:cs="Arial"/>
                            <w:vanish/>
                            <w:color w:val="000000"/>
                            <w:sz w:val="21"/>
                            <w:szCs w:val="21"/>
                            <w:lang w:eastAsia="ru-RU"/>
                          </w:rPr>
                        </w:pPr>
                        <w:r w:rsidRPr="00D0413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04138">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4138" w:rsidRPr="00D04138" w:rsidRDefault="00D04138" w:rsidP="00D04138">
                        <w:pPr>
                          <w:spacing w:after="0" w:line="343" w:lineRule="atLeast"/>
                          <w:rPr>
                            <w:rFonts w:ascii="Arial" w:eastAsia="Times New Roman" w:hAnsi="Arial" w:cs="Arial"/>
                            <w:vanish/>
                            <w:color w:val="000000"/>
                            <w:sz w:val="21"/>
                            <w:szCs w:val="21"/>
                            <w:lang w:eastAsia="ru-RU"/>
                          </w:rPr>
                        </w:pPr>
                        <w:r w:rsidRPr="00D0413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19" w:tgtFrame="_blank" w:history="1">
                          <w:r w:rsidRPr="00D04138">
                            <w:rPr>
                              <w:rFonts w:ascii="Arial" w:eastAsia="Times New Roman" w:hAnsi="Arial" w:cs="Arial"/>
                              <w:color w:val="1367CF"/>
                              <w:sz w:val="21"/>
                              <w:szCs w:val="21"/>
                              <w:bdr w:val="none" w:sz="0" w:space="0" w:color="auto" w:frame="1"/>
                              <w:lang w:eastAsia="ru-RU"/>
                            </w:rPr>
                            <w:t xml:space="preserve">Скачать файл </w:t>
                          </w:r>
                          <w:r w:rsidRPr="00D04138">
                            <w:rPr>
                              <w:rFonts w:ascii="Arial" w:eastAsia="Times New Roman" w:hAnsi="Arial" w:cs="Arial"/>
                              <w:b/>
                              <w:bCs/>
                              <w:color w:val="1367CF"/>
                              <w:sz w:val="21"/>
                              <w:szCs w:val="21"/>
                              <w:bdr w:val="none" w:sz="0" w:space="0" w:color="auto" w:frame="1"/>
                              <w:lang w:eastAsia="ru-RU"/>
                            </w:rPr>
                            <w:t>ЗД_ППО Сибжилстрой.zip</w:t>
                          </w:r>
                        </w:hyperlink>
                        <w:r w:rsidRPr="00D04138">
                          <w:rPr>
                            <w:rFonts w:ascii="Arial" w:eastAsia="Times New Roman" w:hAnsi="Arial" w:cs="Arial"/>
                            <w:color w:val="000000"/>
                            <w:sz w:val="21"/>
                            <w:szCs w:val="21"/>
                            <w:lang w:eastAsia="ru-RU"/>
                          </w:rPr>
                          <w:t> (12.3 МБ)</w:t>
                        </w:r>
                      </w:p>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20" w:history="1">
                          <w:r w:rsidRPr="00D0413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21" w:tgtFrame="signature" w:history="1">
                          <w:r w:rsidRPr="00D04138">
                            <w:rPr>
                              <w:rFonts w:ascii="Arial" w:eastAsia="Times New Roman" w:hAnsi="Arial" w:cs="Arial"/>
                              <w:color w:val="1367CF"/>
                              <w:sz w:val="21"/>
                              <w:szCs w:val="21"/>
                              <w:bdr w:val="none" w:sz="0" w:space="0" w:color="auto" w:frame="1"/>
                              <w:lang w:eastAsia="ru-RU"/>
                            </w:rPr>
                            <w:t>Подписано ЭП</w:t>
                          </w:r>
                        </w:hyperlink>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Условия оплаты:</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04138">
                          <w:rPr>
                            <w:rFonts w:ascii="Arial" w:eastAsia="Times New Roman" w:hAnsi="Arial" w:cs="Arial"/>
                            <w:color w:val="000000"/>
                            <w:sz w:val="21"/>
                            <w:szCs w:val="21"/>
                            <w:lang w:eastAsia="ru-RU"/>
                          </w:rPr>
                          <w:br/>
                          <w:t>Аванс не предусмотрен.</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 xml:space="preserve">625000, г. Тюмень, ул. </w:t>
                        </w:r>
                        <w:proofErr w:type="spellStart"/>
                        <w:r w:rsidRPr="00D04138">
                          <w:rPr>
                            <w:rFonts w:ascii="Arial" w:eastAsia="Times New Roman" w:hAnsi="Arial" w:cs="Arial"/>
                            <w:color w:val="000000"/>
                            <w:sz w:val="21"/>
                            <w:szCs w:val="21"/>
                            <w:lang w:eastAsia="ru-RU"/>
                          </w:rPr>
                          <w:t>Даудельная</w:t>
                        </w:r>
                        <w:proofErr w:type="spellEnd"/>
                        <w:r w:rsidRPr="00D04138">
                          <w:rPr>
                            <w:rFonts w:ascii="Arial" w:eastAsia="Times New Roman" w:hAnsi="Arial" w:cs="Arial"/>
                            <w:color w:val="000000"/>
                            <w:sz w:val="21"/>
                            <w:szCs w:val="21"/>
                            <w:lang w:eastAsia="ru-RU"/>
                          </w:rPr>
                          <w:t>, 44, ТРС</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15.12.2017 15:00</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15.12.2017 15:00</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w:history="1">
                          <w:r w:rsidRPr="00D04138">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D04138">
                            <w:rPr>
                              <w:rFonts w:ascii="Arial" w:eastAsia="Times New Roman" w:hAnsi="Arial" w:cs="Arial"/>
                              <w:color w:val="1367CF"/>
                              <w:sz w:val="21"/>
                              <w:szCs w:val="21"/>
                              <w:bdr w:val="none" w:sz="0" w:space="0" w:color="auto" w:frame="1"/>
                              <w:lang w:eastAsia="ru-RU"/>
                            </w:rPr>
                            <w:t>Даудельная</w:t>
                          </w:r>
                          <w:proofErr w:type="spellEnd"/>
                          <w:r w:rsidRPr="00D04138">
                            <w:rPr>
                              <w:rFonts w:ascii="Arial" w:eastAsia="Times New Roman" w:hAnsi="Arial" w:cs="Arial"/>
                              <w:color w:val="1367CF"/>
                              <w:sz w:val="21"/>
                              <w:szCs w:val="21"/>
                              <w:bdr w:val="none" w:sz="0" w:space="0" w:color="auto" w:frame="1"/>
                              <w:lang w:eastAsia="ru-RU"/>
                            </w:rPr>
                            <w:t>, 44</w:t>
                          </w:r>
                        </w:hyperlink>
                        <w:r w:rsidRPr="00D04138">
                          <w:rPr>
                            <w:rFonts w:ascii="Arial" w:eastAsia="Times New Roman" w:hAnsi="Arial" w:cs="Arial"/>
                            <w:color w:val="000000"/>
                            <w:sz w:val="21"/>
                            <w:szCs w:val="21"/>
                            <w:lang w:eastAsia="ru-RU"/>
                          </w:rPr>
                          <w:t xml:space="preserve"> </w:t>
                        </w:r>
                        <w:r w:rsidRPr="00D04138">
                          <w:rPr>
                            <w:rFonts w:ascii="Arial" w:eastAsia="Times New Roman" w:hAnsi="Arial" w:cs="Arial"/>
                            <w:color w:val="000000"/>
                            <w:sz w:val="21"/>
                            <w:szCs w:val="21"/>
                            <w:lang w:eastAsia="ru-RU"/>
                          </w:rPr>
                          <w:pict/>
                        </w:r>
                      </w:p>
                    </w:tc>
                  </w:tr>
                  <w:tr w:rsidR="00D04138" w:rsidRPr="00D04138">
                    <w:trPr>
                      <w:tblCellSpacing w:w="0" w:type="dxa"/>
                    </w:trPr>
                    <w:tc>
                      <w:tcPr>
                        <w:tcW w:w="0" w:type="auto"/>
                        <w:gridSpan w:val="2"/>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b/>
                            <w:bCs/>
                            <w:color w:val="000000"/>
                            <w:sz w:val="21"/>
                            <w:szCs w:val="21"/>
                            <w:lang w:eastAsia="ru-RU"/>
                          </w:rPr>
                          <w:t>Комментарии:</w:t>
                        </w:r>
                        <w:r w:rsidRPr="00D0413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0413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D04138">
                          <w:rPr>
                            <w:rFonts w:ascii="Arial" w:eastAsia="Times New Roman" w:hAnsi="Arial" w:cs="Arial"/>
                            <w:color w:val="000000"/>
                            <w:sz w:val="21"/>
                            <w:szCs w:val="21"/>
                            <w:lang w:eastAsia="ru-RU"/>
                          </w:rPr>
                          <w:t>постквалификации</w:t>
                        </w:r>
                        <w:proofErr w:type="spellEnd"/>
                        <w:r w:rsidRPr="00D04138">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04138">
                          <w:rPr>
                            <w:rFonts w:ascii="Arial" w:eastAsia="Times New Roman" w:hAnsi="Arial" w:cs="Arial"/>
                            <w:color w:val="000000"/>
                            <w:sz w:val="21"/>
                            <w:szCs w:val="21"/>
                            <w:lang w:eastAsia="ru-RU"/>
                          </w:rPr>
                          <w:t>Постквалификация</w:t>
                        </w:r>
                        <w:proofErr w:type="spellEnd"/>
                        <w:r w:rsidRPr="00D04138">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D04138">
                          <w:rPr>
                            <w:rFonts w:ascii="Arial" w:eastAsia="Times New Roman" w:hAnsi="Arial" w:cs="Arial"/>
                            <w:color w:val="000000"/>
                            <w:sz w:val="21"/>
                            <w:szCs w:val="21"/>
                            <w:lang w:eastAsia="ru-RU"/>
                          </w:rPr>
                          <w:t>постквалификации</w:t>
                        </w:r>
                        <w:proofErr w:type="spellEnd"/>
                        <w:r w:rsidRPr="00D04138">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0413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0413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0413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04138">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D04138">
                          <w:rPr>
                            <w:rFonts w:ascii="Arial" w:eastAsia="Times New Roman" w:hAnsi="Arial" w:cs="Arial"/>
                            <w:color w:val="000000"/>
                            <w:sz w:val="21"/>
                            <w:szCs w:val="21"/>
                            <w:lang w:eastAsia="ru-RU"/>
                          </w:rPr>
                          <w:lastRenderedPageBreak/>
                          <w:t>документации «Техническое задание».</w:t>
                        </w:r>
                        <w:r w:rsidRPr="00D0413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0413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D04138">
                          <w:rPr>
                            <w:rFonts w:ascii="Arial" w:eastAsia="Times New Roman" w:hAnsi="Arial" w:cs="Arial"/>
                            <w:color w:val="000000"/>
                            <w:sz w:val="21"/>
                            <w:szCs w:val="21"/>
                            <w:lang w:eastAsia="ru-RU"/>
                          </w:rPr>
                          <w:t>телекомуникационной</w:t>
                        </w:r>
                        <w:proofErr w:type="spellEnd"/>
                        <w:r w:rsidRPr="00D04138">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 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22" w:tgtFrame="signature" w:history="1">
                          <w:r w:rsidRPr="00D04138">
                            <w:rPr>
                              <w:rFonts w:ascii="Arial" w:eastAsia="Times New Roman" w:hAnsi="Arial" w:cs="Arial"/>
                              <w:color w:val="1367CF"/>
                              <w:sz w:val="21"/>
                              <w:szCs w:val="21"/>
                              <w:bdr w:val="none" w:sz="0" w:space="0" w:color="auto" w:frame="1"/>
                              <w:lang w:eastAsia="ru-RU"/>
                            </w:rPr>
                            <w:t>Подписано ЭП</w:t>
                          </w:r>
                        </w:hyperlink>
                      </w:p>
                    </w:tc>
                  </w:tr>
                  <w:tr w:rsidR="00D04138" w:rsidRPr="00D04138">
                    <w:trPr>
                      <w:tblCellSpacing w:w="0" w:type="dxa"/>
                    </w:trPr>
                    <w:tc>
                      <w:tcPr>
                        <w:tcW w:w="2000" w:type="pct"/>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Действия:</w:t>
                        </w:r>
                      </w:p>
                    </w:tc>
                    <w:tc>
                      <w:tcPr>
                        <w:tcW w:w="0" w:type="auto"/>
                        <w:shd w:val="clear" w:color="auto" w:fill="EDF0F3"/>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hyperlink r:id="rId23" w:history="1">
                          <w:r w:rsidRPr="00D04138">
                            <w:rPr>
                              <w:rFonts w:ascii="Arial" w:eastAsia="Times New Roman" w:hAnsi="Arial" w:cs="Arial"/>
                              <w:color w:val="1367CF"/>
                              <w:sz w:val="21"/>
                              <w:szCs w:val="21"/>
                              <w:bdr w:val="none" w:sz="0" w:space="0" w:color="auto" w:frame="1"/>
                              <w:lang w:eastAsia="ru-RU"/>
                            </w:rPr>
                            <w:t>Редактировать</w:t>
                          </w:r>
                        </w:hyperlink>
                        <w:r w:rsidRPr="00D04138">
                          <w:rPr>
                            <w:rFonts w:ascii="Arial" w:eastAsia="Times New Roman" w:hAnsi="Arial" w:cs="Arial"/>
                            <w:color w:val="000000"/>
                            <w:sz w:val="21"/>
                            <w:szCs w:val="21"/>
                            <w:lang w:eastAsia="ru-RU"/>
                          </w:rPr>
                          <w:t> | </w:t>
                        </w:r>
                        <w:hyperlink r:id="rId24" w:history="1">
                          <w:r w:rsidRPr="00D04138">
                            <w:rPr>
                              <w:rFonts w:ascii="Arial" w:eastAsia="Times New Roman" w:hAnsi="Arial" w:cs="Arial"/>
                              <w:color w:val="1367CF"/>
                              <w:sz w:val="21"/>
                              <w:szCs w:val="21"/>
                              <w:bdr w:val="none" w:sz="0" w:space="0" w:color="auto" w:frame="1"/>
                              <w:lang w:eastAsia="ru-RU"/>
                            </w:rPr>
                            <w:t>Удалить</w:t>
                          </w:r>
                        </w:hyperlink>
                        <w:r w:rsidRPr="00D04138">
                          <w:rPr>
                            <w:rFonts w:ascii="Arial" w:eastAsia="Times New Roman" w:hAnsi="Arial" w:cs="Arial"/>
                            <w:color w:val="000000"/>
                            <w:sz w:val="21"/>
                            <w:szCs w:val="21"/>
                            <w:lang w:eastAsia="ru-RU"/>
                          </w:rPr>
                          <w:t> | </w:t>
                        </w:r>
                        <w:hyperlink r:id="rId25" w:history="1">
                          <w:r w:rsidRPr="00D0413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04138">
                          <w:rPr>
                            <w:rFonts w:ascii="Arial" w:eastAsia="Times New Roman" w:hAnsi="Arial" w:cs="Arial"/>
                            <w:color w:val="000000"/>
                            <w:sz w:val="21"/>
                            <w:szCs w:val="21"/>
                            <w:lang w:eastAsia="ru-RU"/>
                          </w:rPr>
                          <w:t> | </w:t>
                        </w:r>
                        <w:hyperlink r:id="rId26" w:history="1">
                          <w:r w:rsidRPr="00D04138">
                            <w:rPr>
                              <w:rFonts w:ascii="Arial" w:eastAsia="Times New Roman" w:hAnsi="Arial" w:cs="Arial"/>
                              <w:color w:val="1367CF"/>
                              <w:sz w:val="21"/>
                              <w:szCs w:val="21"/>
                              <w:bdr w:val="none" w:sz="0" w:space="0" w:color="auto" w:frame="1"/>
                              <w:lang w:eastAsia="ru-RU"/>
                            </w:rPr>
                            <w:t>Скопировать</w:t>
                          </w:r>
                        </w:hyperlink>
                        <w:r w:rsidRPr="00D04138">
                          <w:rPr>
                            <w:rFonts w:ascii="Arial" w:eastAsia="Times New Roman" w:hAnsi="Arial" w:cs="Arial"/>
                            <w:color w:val="000000"/>
                            <w:sz w:val="21"/>
                            <w:szCs w:val="21"/>
                            <w:lang w:eastAsia="ru-RU"/>
                          </w:rPr>
                          <w:t> | </w:t>
                        </w:r>
                        <w:hyperlink r:id="rId27" w:history="1">
                          <w:r w:rsidRPr="00D04138">
                            <w:rPr>
                              <w:rFonts w:ascii="Arial" w:eastAsia="Times New Roman" w:hAnsi="Arial" w:cs="Arial"/>
                              <w:color w:val="1367CF"/>
                              <w:sz w:val="21"/>
                              <w:szCs w:val="21"/>
                              <w:bdr w:val="none" w:sz="0" w:space="0" w:color="auto" w:frame="1"/>
                              <w:lang w:eastAsia="ru-RU"/>
                            </w:rPr>
                            <w:t>Приостановить процедуру</w:t>
                          </w:r>
                        </w:hyperlink>
                      </w:p>
                    </w:tc>
                  </w:tr>
                  <w:tr w:rsidR="00D04138" w:rsidRPr="00D04138">
                    <w:trPr>
                      <w:tblCellSpacing w:w="0" w:type="dxa"/>
                    </w:trPr>
                    <w:tc>
                      <w:tcPr>
                        <w:tcW w:w="2000" w:type="pct"/>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D04138">
                            <w:rPr>
                              <w:rFonts w:ascii="Arial" w:eastAsia="Times New Roman" w:hAnsi="Arial" w:cs="Arial"/>
                              <w:b/>
                              <w:bCs/>
                              <w:color w:val="1367CF"/>
                              <w:sz w:val="21"/>
                              <w:szCs w:val="21"/>
                              <w:bdr w:val="none" w:sz="0" w:space="0" w:color="auto" w:frame="1"/>
                              <w:lang w:eastAsia="ru-RU"/>
                            </w:rPr>
                            <w:t>?</w:t>
                          </w:r>
                        </w:hyperlink>
                        <w:r w:rsidRPr="00D04138">
                          <w:rPr>
                            <w:rFonts w:ascii="Arial" w:eastAsia="Times New Roman" w:hAnsi="Arial" w:cs="Arial"/>
                            <w:color w:val="000000"/>
                            <w:sz w:val="21"/>
                            <w:szCs w:val="21"/>
                            <w:lang w:eastAsia="ru-RU"/>
                          </w:rPr>
                          <w:t>):</w:t>
                        </w:r>
                      </w:p>
                    </w:tc>
                    <w:tc>
                      <w:tcPr>
                        <w:tcW w:w="0" w:type="auto"/>
                        <w:shd w:val="clear" w:color="auto" w:fill="DDE3EB"/>
                        <w:hideMark/>
                      </w:tcPr>
                      <w:p w:rsidR="00D04138" w:rsidRPr="00D04138" w:rsidRDefault="00D04138" w:rsidP="00D04138">
                        <w:pPr>
                          <w:spacing w:after="0" w:line="343" w:lineRule="atLeast"/>
                          <w:rPr>
                            <w:rFonts w:ascii="Arial" w:eastAsia="Times New Roman" w:hAnsi="Arial" w:cs="Arial"/>
                            <w:color w:val="000000"/>
                            <w:sz w:val="21"/>
                            <w:szCs w:val="21"/>
                            <w:lang w:eastAsia="ru-RU"/>
                          </w:rPr>
                        </w:pPr>
                        <w:r w:rsidRPr="00D04138">
                          <w:rPr>
                            <w:rFonts w:ascii="Arial" w:eastAsia="Times New Roman" w:hAnsi="Arial" w:cs="Arial"/>
                            <w:color w:val="000000"/>
                            <w:sz w:val="21"/>
                            <w:szCs w:val="21"/>
                            <w:lang w:eastAsia="ru-RU"/>
                          </w:rPr>
                          <w:pict/>
                        </w:r>
                        <w:r w:rsidRPr="00D04138">
                          <w:rPr>
                            <w:rFonts w:ascii="Arial" w:eastAsia="Times New Roman" w:hAnsi="Arial" w:cs="Arial"/>
                            <w:color w:val="000000"/>
                            <w:sz w:val="21"/>
                            <w:szCs w:val="21"/>
                            <w:lang w:eastAsia="ru-RU"/>
                          </w:rPr>
                          <w:pict/>
                        </w:r>
                        <w:hyperlink r:id="rId29" w:tgtFrame="_blank" w:history="1">
                          <w:r w:rsidRPr="00D04138">
                            <w:rPr>
                              <w:rFonts w:ascii="Arial" w:eastAsia="Times New Roman" w:hAnsi="Arial" w:cs="Arial"/>
                              <w:color w:val="1367CF"/>
                              <w:sz w:val="21"/>
                              <w:szCs w:val="21"/>
                              <w:bdr w:val="none" w:sz="0" w:space="0" w:color="auto" w:frame="1"/>
                              <w:lang w:eastAsia="ru-RU"/>
                            </w:rPr>
                            <w:t>Подписаться</w:t>
                          </w:r>
                        </w:hyperlink>
                        <w:r w:rsidRPr="00D04138">
                          <w:rPr>
                            <w:rFonts w:ascii="Arial" w:eastAsia="Times New Roman" w:hAnsi="Arial" w:cs="Arial"/>
                            <w:color w:val="000000"/>
                            <w:sz w:val="21"/>
                            <w:szCs w:val="21"/>
                            <w:lang w:eastAsia="ru-RU"/>
                          </w:rPr>
                          <w:t xml:space="preserve">   </w:t>
                        </w:r>
                      </w:p>
                    </w:tc>
                  </w:tr>
                </w:tbl>
                <w:p w:rsidR="00D04138" w:rsidRPr="00D04138" w:rsidRDefault="00D04138" w:rsidP="00D04138">
                  <w:pPr>
                    <w:spacing w:after="0" w:line="343" w:lineRule="atLeast"/>
                    <w:rPr>
                      <w:rFonts w:ascii="Arial" w:eastAsia="Times New Roman" w:hAnsi="Arial" w:cs="Arial"/>
                      <w:color w:val="000000"/>
                      <w:sz w:val="21"/>
                      <w:szCs w:val="21"/>
                      <w:lang w:eastAsia="ru-RU"/>
                    </w:rPr>
                  </w:pPr>
                </w:p>
              </w:tc>
            </w:tr>
          </w:tbl>
          <w:p w:rsidR="00D04138" w:rsidRPr="00D04138" w:rsidRDefault="00D04138" w:rsidP="00D04138">
            <w:pPr>
              <w:spacing w:after="0" w:line="343" w:lineRule="atLeast"/>
              <w:rPr>
                <w:rFonts w:ascii="Arial" w:eastAsia="Times New Roman" w:hAnsi="Arial" w:cs="Arial"/>
                <w:color w:val="000000"/>
                <w:sz w:val="21"/>
                <w:szCs w:val="21"/>
                <w:lang w:eastAsia="ru-RU"/>
              </w:rPr>
            </w:pPr>
          </w:p>
        </w:tc>
      </w:tr>
    </w:tbl>
    <w:p w:rsidR="00A0399C" w:rsidRPr="00D04138" w:rsidRDefault="00A0399C" w:rsidP="00D04138"/>
    <w:sectPr w:rsidR="00A0399C" w:rsidRPr="00D04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CB45116"/>
    <w:multiLevelType w:val="multilevel"/>
    <w:tmpl w:val="EBE8D5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38"/>
    <w:rsid w:val="00A0399C"/>
    <w:rsid w:val="00D04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876"/>
  <w15:chartTrackingRefBased/>
  <w15:docId w15:val="{7389E901-BE30-49B5-A7CF-A9B1C6DD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413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13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04138"/>
    <w:rPr>
      <w:strike w:val="0"/>
      <w:dstrike w:val="0"/>
      <w:color w:val="2283C3"/>
      <w:u w:val="none"/>
      <w:effect w:val="none"/>
    </w:rPr>
  </w:style>
  <w:style w:type="paragraph" w:styleId="a4">
    <w:name w:val="Normal (Web)"/>
    <w:basedOn w:val="a"/>
    <w:uiPriority w:val="99"/>
    <w:semiHidden/>
    <w:unhideWhenUsed/>
    <w:rsid w:val="00D0413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0413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04138"/>
    <w:rPr>
      <w:sz w:val="18"/>
      <w:szCs w:val="18"/>
    </w:rPr>
  </w:style>
  <w:style w:type="character" w:customStyle="1" w:styleId="imp2">
    <w:name w:val="imp2"/>
    <w:basedOn w:val="a0"/>
    <w:rsid w:val="00D04138"/>
    <w:rPr>
      <w:vanish w:val="0"/>
      <w:webHidden w:val="0"/>
      <w:color w:val="E4002B"/>
      <w:specVanish w:val="0"/>
    </w:rPr>
  </w:style>
  <w:style w:type="character" w:customStyle="1" w:styleId="value">
    <w:name w:val="value"/>
    <w:basedOn w:val="a0"/>
    <w:rsid w:val="00D04138"/>
  </w:style>
  <w:style w:type="character" w:customStyle="1" w:styleId="ellipsis2">
    <w:name w:val="ellipsis2"/>
    <w:basedOn w:val="a0"/>
    <w:rsid w:val="00D04138"/>
  </w:style>
  <w:style w:type="character" w:customStyle="1" w:styleId="a-more">
    <w:name w:val="a-more"/>
    <w:basedOn w:val="a0"/>
    <w:rsid w:val="00D04138"/>
  </w:style>
  <w:style w:type="character" w:customStyle="1" w:styleId="a-less">
    <w:name w:val="a-less"/>
    <w:basedOn w:val="a0"/>
    <w:rsid w:val="00D04138"/>
  </w:style>
  <w:style w:type="character" w:customStyle="1" w:styleId="userlinkmenu">
    <w:name w:val="userlink_menu"/>
    <w:basedOn w:val="a0"/>
    <w:rsid w:val="00D04138"/>
  </w:style>
  <w:style w:type="character" w:customStyle="1" w:styleId="floathint-marker1">
    <w:name w:val="floathint-marker1"/>
    <w:basedOn w:val="a0"/>
    <w:rsid w:val="00D0413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604010">
      <w:bodyDiv w:val="1"/>
      <w:marLeft w:val="0"/>
      <w:marRight w:val="0"/>
      <w:marTop w:val="0"/>
      <w:marBottom w:val="0"/>
      <w:divBdr>
        <w:top w:val="none" w:sz="0" w:space="0" w:color="auto"/>
        <w:left w:val="none" w:sz="0" w:space="0" w:color="auto"/>
        <w:bottom w:val="none" w:sz="0" w:space="0" w:color="auto"/>
        <w:right w:val="none" w:sz="0" w:space="0" w:color="auto"/>
      </w:divBdr>
      <w:divsChild>
        <w:div w:id="881671318">
          <w:marLeft w:val="0"/>
          <w:marRight w:val="0"/>
          <w:marTop w:val="0"/>
          <w:marBottom w:val="0"/>
          <w:divBdr>
            <w:top w:val="none" w:sz="0" w:space="0" w:color="auto"/>
            <w:left w:val="none" w:sz="0" w:space="0" w:color="auto"/>
            <w:bottom w:val="none" w:sz="0" w:space="0" w:color="auto"/>
            <w:right w:val="none" w:sz="0" w:space="0" w:color="auto"/>
          </w:divBdr>
          <w:divsChild>
            <w:div w:id="249656269">
              <w:marLeft w:val="0"/>
              <w:marRight w:val="0"/>
              <w:marTop w:val="0"/>
              <w:marBottom w:val="0"/>
              <w:divBdr>
                <w:top w:val="none" w:sz="0" w:space="0" w:color="auto"/>
                <w:left w:val="none" w:sz="0" w:space="0" w:color="auto"/>
                <w:bottom w:val="none" w:sz="0" w:space="0" w:color="auto"/>
                <w:right w:val="none" w:sz="0" w:space="0" w:color="auto"/>
              </w:divBdr>
              <w:divsChild>
                <w:div w:id="1332952292">
                  <w:marLeft w:val="0"/>
                  <w:marRight w:val="0"/>
                  <w:marTop w:val="0"/>
                  <w:marBottom w:val="0"/>
                  <w:divBdr>
                    <w:top w:val="none" w:sz="0" w:space="0" w:color="auto"/>
                    <w:left w:val="none" w:sz="0" w:space="0" w:color="auto"/>
                    <w:bottom w:val="none" w:sz="0" w:space="0" w:color="auto"/>
                    <w:right w:val="none" w:sz="0" w:space="0" w:color="auto"/>
                  </w:divBdr>
                  <w:divsChild>
                    <w:div w:id="1175917717">
                      <w:marLeft w:val="0"/>
                      <w:marRight w:val="-450"/>
                      <w:marTop w:val="0"/>
                      <w:marBottom w:val="0"/>
                      <w:divBdr>
                        <w:top w:val="none" w:sz="0" w:space="0" w:color="auto"/>
                        <w:left w:val="none" w:sz="0" w:space="0" w:color="auto"/>
                        <w:bottom w:val="none" w:sz="0" w:space="0" w:color="auto"/>
                        <w:right w:val="none" w:sz="0" w:space="0" w:color="auto"/>
                      </w:divBdr>
                      <w:divsChild>
                        <w:div w:id="383453820">
                          <w:marLeft w:val="0"/>
                          <w:marRight w:val="0"/>
                          <w:marTop w:val="0"/>
                          <w:marBottom w:val="0"/>
                          <w:divBdr>
                            <w:top w:val="none" w:sz="0" w:space="0" w:color="auto"/>
                            <w:left w:val="none" w:sz="0" w:space="0" w:color="auto"/>
                            <w:bottom w:val="none" w:sz="0" w:space="0" w:color="auto"/>
                            <w:right w:val="none" w:sz="0" w:space="0" w:color="auto"/>
                          </w:divBdr>
                        </w:div>
                      </w:divsChild>
                    </w:div>
                    <w:div w:id="819886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5586762">
              <w:marLeft w:val="0"/>
              <w:marRight w:val="0"/>
              <w:marTop w:val="0"/>
              <w:marBottom w:val="0"/>
              <w:divBdr>
                <w:top w:val="none" w:sz="0" w:space="0" w:color="auto"/>
                <w:left w:val="none" w:sz="0" w:space="0" w:color="auto"/>
                <w:bottom w:val="none" w:sz="0" w:space="0" w:color="auto"/>
                <w:right w:val="none" w:sz="0" w:space="0" w:color="auto"/>
              </w:divBdr>
              <w:divsChild>
                <w:div w:id="827019278">
                  <w:marLeft w:val="0"/>
                  <w:marRight w:val="0"/>
                  <w:marTop w:val="0"/>
                  <w:marBottom w:val="0"/>
                  <w:divBdr>
                    <w:top w:val="none" w:sz="0" w:space="0" w:color="auto"/>
                    <w:left w:val="none" w:sz="0" w:space="0" w:color="auto"/>
                    <w:bottom w:val="none" w:sz="0" w:space="0" w:color="auto"/>
                    <w:right w:val="none" w:sz="0" w:space="0" w:color="auto"/>
                  </w:divBdr>
                </w:div>
                <w:div w:id="1180974990">
                  <w:marLeft w:val="0"/>
                  <w:marRight w:val="0"/>
                  <w:marTop w:val="0"/>
                  <w:marBottom w:val="0"/>
                  <w:divBdr>
                    <w:top w:val="none" w:sz="0" w:space="0" w:color="auto"/>
                    <w:left w:val="none" w:sz="0" w:space="0" w:color="auto"/>
                    <w:bottom w:val="none" w:sz="0" w:space="0" w:color="auto"/>
                    <w:right w:val="none" w:sz="0" w:space="0" w:color="auto"/>
                  </w:divBdr>
                </w:div>
                <w:div w:id="1471512100">
                  <w:marLeft w:val="0"/>
                  <w:marRight w:val="0"/>
                  <w:marTop w:val="0"/>
                  <w:marBottom w:val="0"/>
                  <w:divBdr>
                    <w:top w:val="none" w:sz="0" w:space="0" w:color="auto"/>
                    <w:left w:val="none" w:sz="0" w:space="0" w:color="auto"/>
                    <w:bottom w:val="none" w:sz="0" w:space="0" w:color="auto"/>
                    <w:right w:val="none" w:sz="0" w:space="0" w:color="auto"/>
                  </w:divBdr>
                </w:div>
                <w:div w:id="1478186387">
                  <w:marLeft w:val="0"/>
                  <w:marRight w:val="0"/>
                  <w:marTop w:val="0"/>
                  <w:marBottom w:val="0"/>
                  <w:divBdr>
                    <w:top w:val="none" w:sz="0" w:space="0" w:color="auto"/>
                    <w:left w:val="none" w:sz="0" w:space="0" w:color="auto"/>
                    <w:bottom w:val="none" w:sz="0" w:space="0" w:color="auto"/>
                    <w:right w:val="none" w:sz="0" w:space="0" w:color="auto"/>
                  </w:divBdr>
                </w:div>
                <w:div w:id="55205912">
                  <w:marLeft w:val="0"/>
                  <w:marRight w:val="0"/>
                  <w:marTop w:val="0"/>
                  <w:marBottom w:val="0"/>
                  <w:divBdr>
                    <w:top w:val="none" w:sz="0" w:space="0" w:color="auto"/>
                    <w:left w:val="none" w:sz="0" w:space="0" w:color="auto"/>
                    <w:bottom w:val="none" w:sz="0" w:space="0" w:color="auto"/>
                    <w:right w:val="none" w:sz="0" w:space="0" w:color="auto"/>
                  </w:divBdr>
                </w:div>
                <w:div w:id="314334239">
                  <w:marLeft w:val="0"/>
                  <w:marRight w:val="0"/>
                  <w:marTop w:val="0"/>
                  <w:marBottom w:val="0"/>
                  <w:divBdr>
                    <w:top w:val="none" w:sz="0" w:space="0" w:color="auto"/>
                    <w:left w:val="none" w:sz="0" w:space="0" w:color="auto"/>
                    <w:bottom w:val="none" w:sz="0" w:space="0" w:color="auto"/>
                    <w:right w:val="none" w:sz="0" w:space="0" w:color="auto"/>
                  </w:divBdr>
                </w:div>
                <w:div w:id="1006395470">
                  <w:marLeft w:val="0"/>
                  <w:marRight w:val="0"/>
                  <w:marTop w:val="0"/>
                  <w:marBottom w:val="0"/>
                  <w:divBdr>
                    <w:top w:val="none" w:sz="0" w:space="0" w:color="auto"/>
                    <w:left w:val="none" w:sz="0" w:space="0" w:color="auto"/>
                    <w:bottom w:val="none" w:sz="0" w:space="0" w:color="auto"/>
                    <w:right w:val="none" w:sz="0" w:space="0" w:color="auto"/>
                  </w:divBdr>
                </w:div>
                <w:div w:id="778069566">
                  <w:marLeft w:val="0"/>
                  <w:marRight w:val="0"/>
                  <w:marTop w:val="0"/>
                  <w:marBottom w:val="0"/>
                  <w:divBdr>
                    <w:top w:val="none" w:sz="0" w:space="0" w:color="auto"/>
                    <w:left w:val="none" w:sz="0" w:space="0" w:color="auto"/>
                    <w:bottom w:val="none" w:sz="0" w:space="0" w:color="auto"/>
                    <w:right w:val="none" w:sz="0" w:space="0" w:color="auto"/>
                  </w:divBdr>
                </w:div>
                <w:div w:id="250160087">
                  <w:marLeft w:val="0"/>
                  <w:marRight w:val="0"/>
                  <w:marTop w:val="0"/>
                  <w:marBottom w:val="0"/>
                  <w:divBdr>
                    <w:top w:val="none" w:sz="0" w:space="0" w:color="auto"/>
                    <w:left w:val="none" w:sz="0" w:space="0" w:color="auto"/>
                    <w:bottom w:val="none" w:sz="0" w:space="0" w:color="auto"/>
                    <w:right w:val="none" w:sz="0" w:space="0" w:color="auto"/>
                  </w:divBdr>
                </w:div>
                <w:div w:id="319160507">
                  <w:marLeft w:val="0"/>
                  <w:marRight w:val="0"/>
                  <w:marTop w:val="0"/>
                  <w:marBottom w:val="0"/>
                  <w:divBdr>
                    <w:top w:val="none" w:sz="0" w:space="0" w:color="auto"/>
                    <w:left w:val="none" w:sz="0" w:space="0" w:color="auto"/>
                    <w:bottom w:val="none" w:sz="0" w:space="0" w:color="auto"/>
                    <w:right w:val="none" w:sz="0" w:space="0" w:color="auto"/>
                  </w:divBdr>
                </w:div>
                <w:div w:id="393312078">
                  <w:marLeft w:val="0"/>
                  <w:marRight w:val="0"/>
                  <w:marTop w:val="0"/>
                  <w:marBottom w:val="0"/>
                  <w:divBdr>
                    <w:top w:val="none" w:sz="0" w:space="0" w:color="auto"/>
                    <w:left w:val="none" w:sz="0" w:space="0" w:color="auto"/>
                    <w:bottom w:val="none" w:sz="0" w:space="0" w:color="auto"/>
                    <w:right w:val="none" w:sz="0" w:space="0" w:color="auto"/>
                  </w:divBdr>
                </w:div>
                <w:div w:id="364866774">
                  <w:marLeft w:val="0"/>
                  <w:marRight w:val="0"/>
                  <w:marTop w:val="0"/>
                  <w:marBottom w:val="0"/>
                  <w:divBdr>
                    <w:top w:val="none" w:sz="0" w:space="0" w:color="auto"/>
                    <w:left w:val="none" w:sz="0" w:space="0" w:color="auto"/>
                    <w:bottom w:val="none" w:sz="0" w:space="0" w:color="auto"/>
                    <w:right w:val="none" w:sz="0" w:space="0" w:color="auto"/>
                  </w:divBdr>
                </w:div>
                <w:div w:id="1937903374">
                  <w:marLeft w:val="0"/>
                  <w:marRight w:val="0"/>
                  <w:marTop w:val="0"/>
                  <w:marBottom w:val="0"/>
                  <w:divBdr>
                    <w:top w:val="none" w:sz="0" w:space="0" w:color="auto"/>
                    <w:left w:val="none" w:sz="0" w:space="0" w:color="auto"/>
                    <w:bottom w:val="none" w:sz="0" w:space="0" w:color="auto"/>
                    <w:right w:val="none" w:sz="0" w:space="0" w:color="auto"/>
                  </w:divBdr>
                </w:div>
                <w:div w:id="2339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4511&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4511" TargetMode="External"/><Relationship Id="rId3" Type="http://schemas.openxmlformats.org/officeDocument/2006/relationships/settings" Target="settings.xml"/><Relationship Id="rId21" Type="http://schemas.openxmlformats.org/officeDocument/2006/relationships/hyperlink" Target="http://www.b2b-mrsk.ru/market/view.html?id=934511&amp;action=signed_doc&amp;key=auction_docs" TargetMode="External"/><Relationship Id="rId7" Type="http://schemas.openxmlformats.org/officeDocument/2006/relationships/hyperlink" Target="http://www.b2b-mrsk.ru/market/view.html?id=934511&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4511&amp;action=gkpz_fields&amp;back_url=%2Fmarket%2Fview.html%3Fid%3D934511&amp;gkpz_trade_id=128255" TargetMode="External"/><Relationship Id="rId25" Type="http://schemas.openxmlformats.org/officeDocument/2006/relationships/hyperlink" Target="http://www.b2b-mrsk.ru/market/view.html?id=934511&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4511&amp;action=docs" TargetMode="External"/><Relationship Id="rId29" Type="http://schemas.openxmlformats.org/officeDocument/2006/relationships/hyperlink" Target="http://www.b2b-mrsk.ru/market/procedure_subscription.html?popup=1&amp;action=subscribe&amp;lot_type=4&amp;proc_id=934511&amp;hash=71275e630362ee9c2df5cf5562f7a9e9" TargetMode="External"/><Relationship Id="rId1" Type="http://schemas.openxmlformats.org/officeDocument/2006/relationships/numbering" Target="numbering.xml"/><Relationship Id="rId6" Type="http://schemas.openxmlformats.org/officeDocument/2006/relationships/hyperlink" Target="http://www.b2b-mrsk.ru/market/view.html?id=934511&amp;action=explanation" TargetMode="External"/><Relationship Id="rId11" Type="http://schemas.openxmlformats.org/officeDocument/2006/relationships/hyperlink" Target="http://www.b2b-mrsk.ru/market/view.html?id=934511&amp;switch_price_both_view=1" TargetMode="External"/><Relationship Id="rId24" Type="http://schemas.openxmlformats.org/officeDocument/2006/relationships/hyperlink" Target="http://www.b2b-mrsk.ru/market/edit.html?id=934511&amp;action=delete" TargetMode="External"/><Relationship Id="rId5" Type="http://schemas.openxmlformats.org/officeDocument/2006/relationships/hyperlink" Target="http://www.b2b-mrsk.ru/market/view_tender.html?id=47962"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4511&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40161&amp;type=4" TargetMode="External"/><Relationship Id="rId19" Type="http://schemas.openxmlformats.org/officeDocument/2006/relationships/hyperlink" Target="http://www.b2b-mrsk.ru/download.html?file=file%2F202475263.zip&amp;title=%D0%97%D0%94_%D0%9F%D0%9F%D0%9E+%D0%A1%D0%B8%D0%B1%D0%B6%D0%B8%D0%BB%D1%81%D1%82%D1%80%D0%BE%D0%B9.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34511&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4511&amp;action=signed_doc&amp;key=auction" TargetMode="External"/><Relationship Id="rId27" Type="http://schemas.openxmlformats.org/officeDocument/2006/relationships/hyperlink" Target="http://www.b2b-mrsk.ru/market/view.html?id=934511&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1655</Words>
  <Characters>9434</Characters>
  <Application>Microsoft Office Word</Application>
  <DocSecurity>0</DocSecurity>
  <Lines>78</Lines>
  <Paragraphs>22</Paragraphs>
  <ScaleCrop>false</ScaleCrop>
  <Company>АО Тюменьэнерго</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2017-12-04T13:34:00Z</dcterms:created>
  <dcterms:modified xsi:type="dcterms:W3CDTF">2017-12-04T13:38:00Z</dcterms:modified>
</cp:coreProperties>
</file>