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7DE" w:rsidRPr="005877DE" w:rsidRDefault="005877DE" w:rsidP="005877DE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5877DE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50608</w:t>
      </w:r>
      <w:r w:rsidRPr="005877DE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5877DE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техническому обслуживанию ВОЛС АО «Тюменьэнерго»</w:t>
      </w:r>
      <w:r w:rsidRPr="005877DE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5877DE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27.10.2016 в 08:00)</w:t>
      </w:r>
    </w:p>
    <w:p w:rsidR="005877DE" w:rsidRPr="005877DE" w:rsidRDefault="005877DE" w:rsidP="005877DE">
      <w:pPr>
        <w:pBdr>
          <w:bottom w:val="single" w:sz="12" w:space="4" w:color="F2F0EB"/>
        </w:pBdr>
        <w:spacing w:after="257" w:line="343" w:lineRule="atLeast"/>
        <w:ind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5877DE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t xml:space="preserve">Конкурс успешно объявлен! </w:t>
      </w:r>
      <w:r w:rsidRPr="005877DE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br/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877DE" w:rsidRPr="005877DE" w:rsidTr="005877DE">
        <w:trPr>
          <w:tblCellSpacing w:w="7" w:type="dxa"/>
        </w:trPr>
        <w:tc>
          <w:tcPr>
            <w:tcW w:w="0" w:type="auto"/>
            <w:shd w:val="clear" w:color="auto" w:fill="C7CCD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77DE" w:rsidRPr="005877DE" w:rsidRDefault="005877DE" w:rsidP="005877DE">
            <w:pPr>
              <w:shd w:val="clear" w:color="auto" w:fill="C7CCD3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hyperlink r:id="rId5" w:history="1">
              <w:r w:rsidRPr="005877DE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Акционерное общество энергетики и электрификации "Тюменьэнерго"</w:t>
              </w:r>
            </w:hyperlink>
            <w:r w:rsidRPr="00587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, 628412, Россия, г. Сургут, Тюменская область, ХМАО-Югра л. Университетская, д.4, </w:t>
            </w:r>
            <w:r w:rsidRPr="005877D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приглашает принять участие в процедуре (тендере)</w:t>
            </w:r>
            <w:r w:rsidRPr="00587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</w:t>
            </w:r>
          </w:p>
        </w:tc>
      </w:tr>
      <w:tr w:rsidR="005877DE" w:rsidRPr="005877DE" w:rsidTr="005877DE">
        <w:trPr>
          <w:tblCellSpacing w:w="7" w:type="dxa"/>
        </w:trPr>
        <w:tc>
          <w:tcPr>
            <w:tcW w:w="0" w:type="auto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58"/>
              <w:gridCol w:w="6669"/>
            </w:tblGrid>
            <w:tr w:rsidR="005877DE" w:rsidRPr="005877D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5877DE" w:rsidRPr="005877DE" w:rsidRDefault="005877DE" w:rsidP="005877D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5877DE" w:rsidRPr="005877DE" w:rsidRDefault="005877DE" w:rsidP="005877DE">
                  <w:pPr>
                    <w:spacing w:after="0" w:line="343" w:lineRule="atLeast"/>
                    <w:outlineLvl w:val="0"/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</w:pPr>
                  <w:r w:rsidRPr="005877DE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техническому обслуживанию ВОЛС АО «Тюменьэнерго»</w:t>
                  </w:r>
                </w:p>
                <w:p w:rsidR="005877DE" w:rsidRPr="005877DE" w:rsidRDefault="005877DE" w:rsidP="005877DE">
                  <w:pPr>
                    <w:spacing w:after="0" w:line="343" w:lineRule="atLeast"/>
                    <w:outlineLvl w:val="1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877D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Лот № 1.</w:t>
                  </w: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Выполнение работ по техническому обслуживанию ВОЛС АО «Тюменьэнерго» (АО "Тюменьэнерго")</w:t>
                  </w:r>
                </w:p>
              </w:tc>
            </w:tr>
            <w:tr w:rsidR="005877DE" w:rsidRPr="005877D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5877DE" w:rsidRPr="005877DE" w:rsidRDefault="005877DE" w:rsidP="005877D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5877DE" w:rsidRPr="005877DE" w:rsidRDefault="005877DE" w:rsidP="005877D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3222540 </w:t>
                  </w:r>
                  <w:hyperlink r:id="rId6" w:history="1">
                    <w:r w:rsidRPr="005877DE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Системы дальней связи оптоволоконные</w:t>
                    </w:r>
                  </w:hyperlink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3222550 </w:t>
                  </w:r>
                  <w:proofErr w:type="spellStart"/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begin"/>
                  </w: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instrText xml:space="preserve"> HYPERLINK "http://www.b2b-mrsk.ru/market/list_tenders.html?all=0&amp;cat_id=43222550&amp;open=1" </w:instrText>
                  </w: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separate"/>
                  </w:r>
                  <w:r w:rsidRPr="005877DE">
                    <w:rPr>
                      <w:rFonts w:ascii="Arial" w:eastAsia="Times New Roman" w:hAnsi="Arial" w:cs="Arial"/>
                      <w:color w:val="1367CF"/>
                      <w:sz w:val="21"/>
                      <w:szCs w:val="21"/>
                      <w:bdr w:val="none" w:sz="0" w:space="0" w:color="auto" w:frame="1"/>
                      <w:lang w:eastAsia="ru-RU"/>
                    </w:rPr>
                    <w:t>Внутриобъектовые</w:t>
                  </w:r>
                  <w:proofErr w:type="spellEnd"/>
                  <w:r w:rsidRPr="005877DE">
                    <w:rPr>
                      <w:rFonts w:ascii="Arial" w:eastAsia="Times New Roman" w:hAnsi="Arial" w:cs="Arial"/>
                      <w:color w:val="1367CF"/>
                      <w:sz w:val="21"/>
                      <w:szCs w:val="21"/>
                      <w:bdr w:val="none" w:sz="0" w:space="0" w:color="auto" w:frame="1"/>
                      <w:lang w:eastAsia="ru-RU"/>
                    </w:rPr>
                    <w:t xml:space="preserve"> системы связи оптоволоконные</w:t>
                  </w: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end"/>
                  </w: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3222560 </w:t>
                  </w:r>
                  <w:hyperlink r:id="rId7" w:history="1">
                    <w:r w:rsidRPr="005877DE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Элементы и устройства для оптоволоконных систем связи</w:t>
                    </w:r>
                  </w:hyperlink>
                </w:p>
              </w:tc>
            </w:tr>
            <w:tr w:rsidR="005877DE" w:rsidRPr="005877D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5877DE" w:rsidRPr="005877DE" w:rsidRDefault="005877DE" w:rsidP="005877D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5877DE" w:rsidRPr="005877DE" w:rsidRDefault="005877DE" w:rsidP="005877D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06.10.2016 08:53</w:t>
                  </w:r>
                </w:p>
              </w:tc>
            </w:tr>
            <w:tr w:rsidR="005877DE" w:rsidRPr="005877D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5877DE" w:rsidRPr="005877DE" w:rsidRDefault="005877DE" w:rsidP="005877D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5877DE" w:rsidRPr="005877DE" w:rsidRDefault="005877DE" w:rsidP="005877D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877D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2017 Год</w:t>
                  </w:r>
                </w:p>
              </w:tc>
            </w:tr>
            <w:tr w:rsidR="005877DE" w:rsidRPr="005877D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5877DE" w:rsidRPr="005877DE" w:rsidRDefault="005877DE" w:rsidP="005877D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5877DE" w:rsidRPr="005877DE" w:rsidRDefault="005877DE" w:rsidP="005877D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628408, Российская Федерация (РФ, Россия), Тюменская область, г. Сургут, ул. Университетская, д.4</w:t>
                  </w:r>
                </w:p>
              </w:tc>
            </w:tr>
            <w:tr w:rsidR="005877DE" w:rsidRPr="005877D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5877DE" w:rsidRPr="005877DE" w:rsidRDefault="005877DE" w:rsidP="005877D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5877DE" w:rsidRPr="005877DE" w:rsidRDefault="005877DE" w:rsidP="005877D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628408, Российская Федерация (РФ, Россия), Тюменская область, г. Сургут, ул. Университетская, д.4</w:t>
                  </w:r>
                </w:p>
              </w:tc>
            </w:tr>
            <w:tr w:rsidR="005877DE" w:rsidRPr="005877D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5877DE" w:rsidRPr="005877DE" w:rsidRDefault="005877DE" w:rsidP="005877D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5877DE" w:rsidRPr="005877DE" w:rsidRDefault="005877DE" w:rsidP="005877D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Pr="005877DE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Дурасова Нина Ивановна</w:t>
                    </w:r>
                  </w:hyperlink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тел.+7 (3462) 77-67-00, </w:t>
                  </w:r>
                  <w:hyperlink r:id="rId9" w:history="1">
                    <w:r w:rsidRPr="005877DE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DurasovaN@id.te.ru</w:t>
                    </w:r>
                  </w:hyperlink>
                </w:p>
              </w:tc>
            </w:tr>
            <w:tr w:rsidR="005877DE" w:rsidRPr="005877D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5877DE" w:rsidRPr="005877DE" w:rsidRDefault="005877DE" w:rsidP="005877D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5877DE" w:rsidRPr="005877DE" w:rsidRDefault="005877DE" w:rsidP="005877D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Назначена приказом АО «Тюменьэнерго»</w:t>
                  </w:r>
                </w:p>
              </w:tc>
            </w:tr>
            <w:tr w:rsidR="005877DE" w:rsidRPr="005877D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5877DE" w:rsidRPr="005877DE" w:rsidRDefault="005877DE" w:rsidP="005877D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5877DE" w:rsidRPr="005877DE" w:rsidRDefault="005877DE" w:rsidP="005877D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Участник должен обладать гражданской правоспособностью в полном объеме для заключения и исполнения Договора.</w:t>
                  </w: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</w: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Участник/ член коллективного Участника, субподрядчик (соисполнитель/субпоставщик) должен обладать необходимыми кадровыми </w:t>
                  </w:r>
                  <w:proofErr w:type="gramStart"/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ресурсами:</w:t>
                  </w: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</w:t>
                  </w:r>
                  <w:proofErr w:type="gramEnd"/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производитель работ (выдающий наряд, с правом допуска к верхолазным работам), группа по электробезопасности не ниже 5-ой - 2 чел;</w:t>
                  </w: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монтажник (с правом допуска к верхолазным работам), группа по электробезопасности не ниже 3-ой - 8 чел;</w:t>
                  </w: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инженер, группа по электробезопасности не ниже 3-ой - 2 чел.</w:t>
                  </w: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Персонал должен пройти проверку знаний «Правил по охране труда при эксплуатации электроустановок» утвержденных Приказом Минтруда России от 24.07.2013 №328н. Предоставить копии протоколов о проверке знаний.</w:t>
                  </w: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требованиям.</w:t>
                  </w: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</w: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Участник должен обладать необходимыми основными материально-техническими ресурсами: </w:t>
                  </w: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вездеходная/снегоходная техника - не менее 6 шт.;</w:t>
                  </w: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- рефлектометр (поверка должна быть подтверждена документально) – </w:t>
                  </w: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не менее 2 шт.;</w:t>
                  </w: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фотоаппарат - 2 шт.;</w:t>
                  </w: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GPS\</w:t>
                  </w:r>
                  <w:proofErr w:type="spellStart"/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Глонасс</w:t>
                  </w:r>
                  <w:proofErr w:type="spellEnd"/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приемник – 2 шт.;</w:t>
                  </w: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страховочная система для выполнения верхолазных работ – не менее 8 ед.;</w:t>
                  </w: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требованиям.</w:t>
                  </w: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</w:t>
                  </w: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АО «Тюменьэнерго»;</w:t>
                  </w: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год, а также за последний завершившийся отчетный период на дату подачи заявки Участником (3,6,9 месяцев);</w:t>
                  </w: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д) Участник не должен иметь задолженность по уплате налогов, согласно справке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</w: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</w:r>
                  <w:proofErr w:type="spellStart"/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ДЗО (ВЗО) ПАО «</w:t>
                  </w:r>
                  <w:proofErr w:type="spellStart"/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а также родственниками работников ПАО «</w:t>
                  </w:r>
                  <w:proofErr w:type="spellStart"/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ДЗО (ВЗО) ПАО «</w:t>
                  </w:r>
                  <w:proofErr w:type="spellStart"/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»;</w:t>
                  </w: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л) отсутствие у АО "Тюменьэнерго"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</w: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м) отсутствие сведений об исключении Участника из ЕГРЮЛ/ЕГРИП;</w:t>
                  </w: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н) отсутствие фактов предоставления Участником недостоверных сведений;</w:t>
                  </w: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него.</w:t>
                  </w: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</w: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«Тюменьэнерго» от исполнения заключенного(</w:t>
                  </w:r>
                  <w:proofErr w:type="spellStart"/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ых</w:t>
                  </w:r>
                  <w:proofErr w:type="spellEnd"/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с Участником закупки договора(</w:t>
                  </w:r>
                  <w:proofErr w:type="spellStart"/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ов</w:t>
                  </w:r>
                  <w:proofErr w:type="spellEnd"/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«Тюменьэнерго», от исполнения заключенного(</w:t>
                  </w:r>
                  <w:proofErr w:type="spellStart"/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ых</w:t>
                  </w:r>
                  <w:proofErr w:type="spellEnd"/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с АО «Тюменьэнерго» договора (</w:t>
                  </w:r>
                  <w:proofErr w:type="spellStart"/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ов</w:t>
                  </w:r>
                  <w:proofErr w:type="spellEnd"/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).</w:t>
                  </w: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</w:r>
                </w:p>
              </w:tc>
            </w:tr>
            <w:tr w:rsidR="005877DE" w:rsidRPr="005877D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5877DE" w:rsidRPr="005877DE" w:rsidRDefault="005877DE" w:rsidP="005877D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5877DE" w:rsidRPr="005877DE" w:rsidRDefault="005877DE" w:rsidP="005877D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5877DE" w:rsidRPr="005877D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5877DE" w:rsidRPr="005877DE" w:rsidRDefault="005877DE" w:rsidP="005877D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5877DE" w:rsidRPr="005877DE" w:rsidRDefault="005877DE" w:rsidP="005877D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0" w:tgtFrame="_blank" w:history="1">
                    <w:r w:rsidRPr="005877DE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5877DE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ОК 2016.0956 ТО ВОЛС.zip</w:t>
                    </w:r>
                  </w:hyperlink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(2.0 МБ)</w:t>
                  </w:r>
                </w:p>
                <w:p w:rsidR="005877DE" w:rsidRPr="005877DE" w:rsidRDefault="005877DE" w:rsidP="005877D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1" w:history="1">
                    <w:r w:rsidRPr="005877DE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5877DE" w:rsidRPr="005877DE" w:rsidRDefault="005877DE" w:rsidP="005877D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2" w:tgtFrame="signature" w:history="1">
                    <w:r w:rsidRPr="005877DE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Подписана ЭП</w:t>
                    </w:r>
                  </w:hyperlink>
                </w:p>
              </w:tc>
            </w:tr>
            <w:tr w:rsidR="005877DE" w:rsidRPr="005877D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5877DE" w:rsidRPr="005877DE" w:rsidRDefault="005877DE" w:rsidP="005877D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5877DE" w:rsidRPr="005877DE" w:rsidRDefault="005877DE" w:rsidP="005877D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5877DE" w:rsidRPr="005877D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5877DE" w:rsidRPr="005877DE" w:rsidRDefault="005877DE" w:rsidP="005877D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5877DE" w:rsidRPr="005877DE" w:rsidRDefault="005877DE" w:rsidP="005877D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Финансовое обеспечение Заявок в форме задатка в размере не менее 3% от общей стоимости Заявки Участника закупки (с учетом налогов). Задаток должен быть зачислен на расчетный счет Заказчика, до момента окончания срока подачи заявок на участие в закупке. В противном случае задаток считается невнесенным и такая заявка отклоняется от дальнейшего рассмотрения.</w:t>
                  </w: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В графе «Назначение платежа» Участник должен </w:t>
                  </w:r>
                  <w:proofErr w:type="gramStart"/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указать:</w:t>
                  </w: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«</w:t>
                  </w:r>
                  <w:proofErr w:type="gramEnd"/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Задаток в качестве обеспечения участия в закупке </w:t>
                  </w: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№ __________, на выполнение работ по техническому обслуживанию ВОЛС АО «Тюменьэнерго». Задаток НДС не облагается</w:t>
                  </w:r>
                  <w:proofErr w:type="gramStart"/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.»</w:t>
                  </w: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</w:t>
                  </w:r>
                  <w:proofErr w:type="gramEnd"/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случае, если Участником закупки в платежном поручении на перечисление задатка в качестве обеспечения участия в закупке в графе «Назначение платежа» не указаны реквизиты закупки (номер и наименование закупки), а также указано: «задаток с НДС», такой задаток возвращается участнику, в этом случае задаток будет считаться невнесенным, что может являться основанием для отклонения заявки Участника закупки.</w:t>
                  </w:r>
                </w:p>
              </w:tc>
            </w:tr>
            <w:tr w:rsidR="005877DE" w:rsidRPr="005877D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5877DE" w:rsidRPr="005877DE" w:rsidRDefault="005877DE" w:rsidP="005877D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5877DE" w:rsidRPr="005877DE" w:rsidRDefault="005877DE" w:rsidP="005877D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5877DE" w:rsidRPr="005877D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5877DE" w:rsidRPr="005877DE" w:rsidRDefault="005877DE" w:rsidP="005877D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5877DE" w:rsidRPr="005877DE" w:rsidRDefault="005877DE" w:rsidP="005877D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Цена с НДС</w:t>
                  </w:r>
                </w:p>
              </w:tc>
            </w:tr>
            <w:tr w:rsidR="005877DE" w:rsidRPr="005877D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5877DE" w:rsidRPr="005877DE" w:rsidRDefault="005877DE" w:rsidP="005877D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5877DE" w:rsidRPr="005877DE" w:rsidRDefault="005877DE" w:rsidP="005877D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5877DE" w:rsidRPr="005877D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5877DE" w:rsidRPr="005877DE" w:rsidRDefault="005877DE" w:rsidP="005877D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5877DE" w:rsidRPr="005877DE" w:rsidRDefault="005877DE" w:rsidP="005877D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Вскрытие конвертов с заявками состоится </w:t>
                  </w:r>
                  <w:r w:rsidRPr="005877D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27.10.2016 в 08:00 по московскому времени</w:t>
                  </w: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5877DE" w:rsidRPr="005877D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5877DE" w:rsidRPr="005877DE" w:rsidRDefault="005877DE" w:rsidP="005877D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5877DE" w:rsidRPr="005877DE" w:rsidRDefault="005877DE" w:rsidP="005877D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16.11.2016 12:00</w:t>
                  </w:r>
                </w:p>
              </w:tc>
            </w:tr>
            <w:tr w:rsidR="005877DE" w:rsidRPr="005877D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5877DE" w:rsidRPr="005877DE" w:rsidRDefault="005877DE" w:rsidP="005877D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5877DE" w:rsidRPr="005877DE" w:rsidRDefault="005877DE" w:rsidP="005877D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628408, Российская Федерация (РФ, Россия), Тюменская область, г. Сургут, ул. Университетская, д.4</w:t>
                  </w:r>
                </w:p>
              </w:tc>
            </w:tr>
            <w:tr w:rsidR="005877DE" w:rsidRPr="005877D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5877DE" w:rsidRPr="005877DE" w:rsidRDefault="005877DE" w:rsidP="005877D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5877DE" w:rsidRPr="005877DE" w:rsidRDefault="005877DE" w:rsidP="005877D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25.11.2016 12:00</w:t>
                  </w:r>
                </w:p>
              </w:tc>
            </w:tr>
            <w:tr w:rsidR="005877DE" w:rsidRPr="005877D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5877DE" w:rsidRPr="005877DE" w:rsidRDefault="005877DE" w:rsidP="005877D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5877DE" w:rsidRPr="005877DE" w:rsidRDefault="005877DE" w:rsidP="005877D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628408, Российская Федерация (РФ, Россия), Тюменская область, г. Сургут, ул. Университетская, д.4</w:t>
                  </w:r>
                </w:p>
              </w:tc>
            </w:tr>
            <w:tr w:rsidR="005877DE" w:rsidRPr="005877D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5877DE" w:rsidRPr="005877DE" w:rsidRDefault="005877DE" w:rsidP="005877D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5877DE" w:rsidRPr="005877DE" w:rsidRDefault="005877DE" w:rsidP="005877D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комиссия на своем заседании определяет Победителя Конкурса как Участника,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Договоры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конкурса, за исключением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договора. Организатор Конкурса вправе, при необходимости, изменить данный срок.</w:t>
                  </w:r>
                </w:p>
              </w:tc>
            </w:tr>
            <w:tr w:rsidR="005877DE" w:rsidRPr="005877D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5877DE" w:rsidRPr="005877DE" w:rsidRDefault="005877DE" w:rsidP="005877D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5877DE" w:rsidRPr="005877DE" w:rsidRDefault="005877DE" w:rsidP="005877D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Лот № 1. 24 058 413,03 руб. (цена с НДС)</w:t>
                  </w:r>
                </w:p>
              </w:tc>
            </w:tr>
            <w:tr w:rsidR="005877DE" w:rsidRPr="005877D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5877DE" w:rsidRPr="005877DE" w:rsidRDefault="005877DE" w:rsidP="005877D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5877DE" w:rsidRPr="005877DE" w:rsidRDefault="005877DE" w:rsidP="005877D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5877DE" w:rsidRPr="005877D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5877DE" w:rsidRPr="005877DE" w:rsidRDefault="005877DE" w:rsidP="005877D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Поставщик не должен находиться в реестре недобросовестных поставщиков</w:t>
                  </w:r>
                  <w:r w:rsidRPr="005877DE">
                    <w:rPr>
                      <w:rFonts w:ascii="Arial" w:eastAsia="Times New Roman" w:hAnsi="Arial" w:cs="Arial"/>
                      <w:noProof/>
                      <w:color w:val="000000"/>
                      <w:sz w:val="21"/>
                      <w:szCs w:val="21"/>
                      <w:lang w:eastAsia="ru-RU"/>
                    </w:rPr>
                    <w:drawing>
                      <wp:inline distT="0" distB="0" distL="0" distR="0">
                        <wp:extent cx="142875" cy="142875"/>
                        <wp:effectExtent l="0" t="0" r="9525" b="9525"/>
                        <wp:docPr id="1" name="Рисунок 1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877DE" w:rsidRPr="005877DE" w:rsidRDefault="005877DE" w:rsidP="005877DE">
                  <w:pPr>
                    <w:spacing w:after="0" w:line="343" w:lineRule="atLeast"/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</w:pPr>
                  <w:r w:rsidRPr="005877DE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</w:r>
                </w:p>
                <w:p w:rsidR="005877DE" w:rsidRPr="005877DE" w:rsidRDefault="005877DE" w:rsidP="005877D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5877DE" w:rsidRPr="005877DE" w:rsidRDefault="005877DE" w:rsidP="005877D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</w:t>
                  </w:r>
                </w:p>
              </w:tc>
            </w:tr>
            <w:tr w:rsidR="005877DE" w:rsidRPr="005877D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5877DE" w:rsidRPr="005877DE" w:rsidRDefault="005877DE" w:rsidP="005877D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5877DE" w:rsidRPr="005877DE" w:rsidRDefault="005877DE" w:rsidP="005877D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электронно</w:t>
                  </w:r>
                  <w:proofErr w:type="spellEnd"/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</w: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Дополнительная информация о Конкурсе может быть получена:</w:t>
                  </w: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 организационным вопросам:</w:t>
                  </w: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Дурасова Нина Ивановна</w:t>
                  </w: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тел. (3462) 77-67-00, </w:t>
                  </w: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е-</w:t>
                  </w:r>
                  <w:proofErr w:type="spellStart"/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mail</w:t>
                  </w:r>
                  <w:proofErr w:type="spellEnd"/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 DurasovaN@id.te.ru;</w:t>
                  </w: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по техническим вопросам: </w:t>
                  </w: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Шильников Илья Юрьевич</w:t>
                  </w: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тел. (3462) 77-66-50, </w:t>
                  </w: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е-</w:t>
                  </w:r>
                  <w:proofErr w:type="spellStart"/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mail</w:t>
                  </w:r>
                  <w:proofErr w:type="spellEnd"/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 ShilnikovI@id.te.ru</w:t>
                  </w:r>
                </w:p>
              </w:tc>
            </w:tr>
            <w:tr w:rsidR="005877DE" w:rsidRPr="005877D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5877DE" w:rsidRPr="005877DE" w:rsidRDefault="005877DE" w:rsidP="005877D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5877DE" w:rsidRPr="005877DE" w:rsidRDefault="005877DE" w:rsidP="005877D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628400, Россия, Ханты-Мансийский Автономный округ - Югра, г. Сургут, ул. Университетская, 4 </w:t>
                  </w: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pict/>
                  </w:r>
                </w:p>
              </w:tc>
            </w:tr>
            <w:tr w:rsidR="005877DE" w:rsidRPr="005877D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5877DE" w:rsidRPr="005877DE" w:rsidRDefault="005877DE" w:rsidP="005877D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5877DE" w:rsidRPr="005877DE" w:rsidRDefault="005877DE" w:rsidP="005877D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4" w:history="1">
                    <w:r w:rsidRPr="005877DE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Заявка № 4655589</w:t>
                    </w:r>
                  </w:hyperlink>
                </w:p>
              </w:tc>
            </w:tr>
            <w:tr w:rsidR="005877DE" w:rsidRPr="005877D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5877DE" w:rsidRPr="005877DE" w:rsidRDefault="005877DE" w:rsidP="005877D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87"/>
                    <w:gridCol w:w="3292"/>
                  </w:tblGrid>
                  <w:tr w:rsidR="005877DE" w:rsidRPr="005877DE" w:rsidTr="005877DE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5877DE" w:rsidRPr="005877DE" w:rsidRDefault="005877DE" w:rsidP="005877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877D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Извещение [</w:t>
                        </w:r>
                        <w:hyperlink r:id="rId15" w:history="1">
                          <w:r w:rsidRPr="005877D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XML</w:t>
                          </w:r>
                        </w:hyperlink>
                        <w:r w:rsidRPr="005877D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] </w:t>
                        </w:r>
                      </w:p>
                      <w:p w:rsidR="005877DE" w:rsidRPr="005877DE" w:rsidRDefault="005877DE" w:rsidP="005877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877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 еще не была выгружена.</w:t>
                        </w:r>
                        <w:r w:rsidRPr="005877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5877DE">
                          <w:rPr>
                            <w:rFonts w:ascii="Arial" w:eastAsia="Times New Roman" w:hAnsi="Arial" w:cs="Arial"/>
                            <w:color w:val="CC9300"/>
                            <w:sz w:val="21"/>
                            <w:szCs w:val="21"/>
                            <w:lang w:eastAsia="ru-RU"/>
                          </w:rPr>
                          <w:t>Ожидает выгрузки в очереди.</w:t>
                        </w: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5877DE" w:rsidRPr="005877DE" w:rsidRDefault="005877DE" w:rsidP="005877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877D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Протоколы</w:t>
                        </w:r>
                      </w:p>
                      <w:p w:rsidR="005877DE" w:rsidRPr="005877DE" w:rsidRDefault="005877DE" w:rsidP="005877DE">
                        <w:pPr>
                          <w:spacing w:before="171" w:after="171" w:line="343" w:lineRule="atLeast"/>
                          <w:rPr>
                            <w:rFonts w:ascii="Arial" w:eastAsia="Times New Roman" w:hAnsi="Arial" w:cs="Arial"/>
                            <w:color w:val="818181"/>
                            <w:sz w:val="21"/>
                            <w:szCs w:val="21"/>
                            <w:lang w:eastAsia="ru-RU"/>
                          </w:rPr>
                        </w:pPr>
                        <w:r w:rsidRPr="005877DE">
                          <w:rPr>
                            <w:rFonts w:ascii="Arial" w:eastAsia="Times New Roman" w:hAnsi="Arial" w:cs="Arial"/>
                            <w:color w:val="818181"/>
                            <w:sz w:val="21"/>
                            <w:szCs w:val="21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5877DE" w:rsidRPr="005877DE" w:rsidRDefault="005877DE" w:rsidP="005877D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5877DE" w:rsidRPr="005877D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5877DE" w:rsidRPr="005877DE" w:rsidRDefault="005877DE" w:rsidP="005877D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5877DE" w:rsidRPr="005877DE" w:rsidRDefault="005877DE" w:rsidP="005877D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06.10.2016 08:13, </w:t>
                  </w:r>
                  <w:hyperlink r:id="rId16" w:tgtFrame="_blank" w:tooltip="Отправить личное сообщение" w:history="1">
                    <w:r w:rsidRPr="005877DE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Меженина Наталья Михайловна</w:t>
                    </w:r>
                  </w:hyperlink>
                </w:p>
              </w:tc>
            </w:tr>
            <w:tr w:rsidR="005877DE" w:rsidRPr="005877D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5877DE" w:rsidRPr="005877DE" w:rsidRDefault="005877DE" w:rsidP="005877D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877D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5877DE" w:rsidRPr="005877DE" w:rsidRDefault="005877DE" w:rsidP="005877D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7" w:tgtFrame="signature" w:history="1">
                    <w:r w:rsidRPr="005877DE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5877DE" w:rsidRPr="005877DE" w:rsidRDefault="005877DE" w:rsidP="005877D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3301A" w:rsidRDefault="0073301A"/>
    <w:sectPr w:rsidR="00733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77431B"/>
    <w:multiLevelType w:val="multilevel"/>
    <w:tmpl w:val="3F3AF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E88"/>
    <w:rsid w:val="005877DE"/>
    <w:rsid w:val="0073301A"/>
    <w:rsid w:val="009C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E96179-EE3F-466E-AD61-4790A5068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77DE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5877DE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77DE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877DE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styleId="a3">
    <w:name w:val="Hyperlink"/>
    <w:basedOn w:val="a0"/>
    <w:uiPriority w:val="99"/>
    <w:semiHidden/>
    <w:unhideWhenUsed/>
    <w:rsid w:val="005877DE"/>
    <w:rPr>
      <w:strike w:val="0"/>
      <w:dstrike w:val="0"/>
      <w:color w:val="2283C3"/>
      <w:u w:val="none"/>
      <w:effect w:val="none"/>
    </w:rPr>
  </w:style>
  <w:style w:type="paragraph" w:customStyle="1" w:styleId="imp">
    <w:name w:val="imp"/>
    <w:basedOn w:val="a"/>
    <w:rsid w:val="005877DE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paragraph" w:customStyle="1" w:styleId="gray-text">
    <w:name w:val="gray-text"/>
    <w:basedOn w:val="a"/>
    <w:rsid w:val="005877DE"/>
    <w:pPr>
      <w:spacing w:before="171"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x-small1">
    <w:name w:val="x-small1"/>
    <w:basedOn w:val="a0"/>
    <w:rsid w:val="005877DE"/>
    <w:rPr>
      <w:sz w:val="18"/>
      <w:szCs w:val="18"/>
    </w:rPr>
  </w:style>
  <w:style w:type="character" w:customStyle="1" w:styleId="bg1">
    <w:name w:val="bg1"/>
    <w:basedOn w:val="a0"/>
    <w:rsid w:val="005877DE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5877DE"/>
  </w:style>
  <w:style w:type="character" w:customStyle="1" w:styleId="floathint-marker1">
    <w:name w:val="floathint-marker1"/>
    <w:basedOn w:val="a0"/>
    <w:rsid w:val="005877DE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2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5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7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5039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768152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23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7318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506875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762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9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13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82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95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65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38965&amp;subject=%D0%92%D0%BE%D0%BF%D1%80%D0%BE%D1%81+%D0%BF%D0%BE+%D0%BA%D0%BE%D0%BD%D0%BA%D1%83%D1%80%D1%81%D1%83+%E2%84%96+50608" TargetMode="Externa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list_tenders.html?all=0&amp;cat_id=43222560&amp;open=1" TargetMode="External"/><Relationship Id="rId12" Type="http://schemas.openxmlformats.org/officeDocument/2006/relationships/hyperlink" Target="http://www.b2b-mrsk.ru/market/view_tender.html?id=50608&amp;action=signed_doc&amp;key=docs" TargetMode="External"/><Relationship Id="rId17" Type="http://schemas.openxmlformats.org/officeDocument/2006/relationships/hyperlink" Target="http://www.b2b-mrsk.ru/market/view_tender.html?id=50608&amp;action=signed_doc&amp;key=tender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popups/send_message.html?action=send&amp;to=23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_tenders.html?all=0&amp;cat_id=43222540&amp;open=1" TargetMode="External"/><Relationship Id="rId11" Type="http://schemas.openxmlformats.org/officeDocument/2006/relationships/hyperlink" Target="http://www.b2b-mrsk.ru/market/edit_tender.html?id=50608&amp;action=docs" TargetMode="External"/><Relationship Id="rId5" Type="http://schemas.openxmlformats.org/officeDocument/2006/relationships/hyperlink" Target="http://www.b2b-mrsk.ru/firms/aktsionernoe-obshchestvo-energetiki-i-elektrifikatsii-tiumenenergo/247/" TargetMode="External"/><Relationship Id="rId15" Type="http://schemas.openxmlformats.org/officeDocument/2006/relationships/hyperlink" Target="http://www.b2b-mrsk.ru/market/view_tender.html?id=50608&amp;zgr=get_xml" TargetMode="External"/><Relationship Id="rId10" Type="http://schemas.openxmlformats.org/officeDocument/2006/relationships/hyperlink" Target="http://www.b2b-mrsk.ru/download.html?file=file%2F100163690.zip&amp;title=%D0%9E%D0%9A+2016.0956+%D0%A2%D0%9E+%D0%92%D0%9E%D0%9B%D0%A1.zip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DurasovaN@id.te.ru" TargetMode="External"/><Relationship Id="rId14" Type="http://schemas.openxmlformats.org/officeDocument/2006/relationships/hyperlink" Target="http://www.b2b-mrsk.ru/summaries/view_gkpz.html?id=46555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2398</Words>
  <Characters>13675</Characters>
  <Application>Microsoft Office Word</Application>
  <DocSecurity>0</DocSecurity>
  <Lines>113</Lines>
  <Paragraphs>32</Paragraphs>
  <ScaleCrop>false</ScaleCrop>
  <Company>Hewlett-Packard Company</Company>
  <LinksUpToDate>false</LinksUpToDate>
  <CharactersWithSpaces>16041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2016-10-06T05:53:00Z</dcterms:created>
  <dcterms:modified xsi:type="dcterms:W3CDTF">2016-10-06T05:53:00Z</dcterms:modified>
</cp:coreProperties>
</file>