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875" w:rsidRPr="00CD0875" w:rsidRDefault="00CD0875" w:rsidP="00CD0875">
      <w:pPr>
        <w:spacing w:after="144" w:line="240" w:lineRule="auto"/>
        <w:outlineLvl w:val="0"/>
        <w:rPr>
          <w:rFonts w:ascii="Arial" w:eastAsia="Times New Roman" w:hAnsi="Arial" w:cs="Arial"/>
          <w:b/>
          <w:bCs/>
          <w:color w:val="000000"/>
          <w:kern w:val="36"/>
          <w:sz w:val="45"/>
          <w:szCs w:val="45"/>
          <w:lang w:eastAsia="ru-RU"/>
        </w:rPr>
      </w:pPr>
      <w:r w:rsidRPr="00CD0875">
        <w:rPr>
          <w:rFonts w:ascii="Arial" w:eastAsia="Times New Roman" w:hAnsi="Arial" w:cs="Arial"/>
          <w:b/>
          <w:bCs/>
          <w:color w:val="000000"/>
          <w:kern w:val="36"/>
          <w:sz w:val="45"/>
          <w:szCs w:val="45"/>
          <w:lang w:eastAsia="ru-RU"/>
        </w:rPr>
        <w:t>Конкурс № 906470</w:t>
      </w:r>
      <w:r w:rsidRPr="00CD0875">
        <w:rPr>
          <w:rFonts w:ascii="Arial" w:eastAsia="Times New Roman" w:hAnsi="Arial" w:cs="Arial"/>
          <w:b/>
          <w:bCs/>
          <w:color w:val="000000"/>
          <w:kern w:val="36"/>
          <w:sz w:val="45"/>
          <w:szCs w:val="45"/>
          <w:lang w:eastAsia="ru-RU"/>
        </w:rPr>
        <w:br/>
      </w:r>
      <w:r w:rsidRPr="00CD0875">
        <w:rPr>
          <w:rFonts w:ascii="Arial" w:eastAsia="Times New Roman" w:hAnsi="Arial" w:cs="Arial"/>
          <w:b/>
          <w:bCs/>
          <w:color w:val="000000"/>
          <w:kern w:val="36"/>
          <w:sz w:val="34"/>
          <w:szCs w:val="34"/>
          <w:lang w:eastAsia="ru-RU"/>
        </w:rPr>
        <w:t>Открытый одноэтапный конкурс без предварительного отбора на право заключения договора на оказание транспортных услуг промышленным транспортом для филиала АО «Тюменьэнерго» - «Тюменские распределительные сети».</w:t>
      </w:r>
    </w:p>
    <w:p w:rsidR="00CD0875" w:rsidRPr="00CD0875" w:rsidRDefault="00CD0875" w:rsidP="00CD0875">
      <w:pPr>
        <w:spacing w:before="171" w:after="171"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Приём заявок завершается 04.12.2017 в 08:00 по московскому времени</w:t>
      </w:r>
      <w:r w:rsidRPr="00CD0875">
        <w:rPr>
          <w:rFonts w:ascii="Arial" w:eastAsia="Times New Roman" w:hAnsi="Arial" w:cs="Arial"/>
          <w:color w:val="E4002B"/>
          <w:sz w:val="21"/>
          <w:szCs w:val="21"/>
          <w:lang w:eastAsia="ru-RU"/>
        </w:rPr>
        <w:t xml:space="preserve">  (через 46 суток, 18 часов, 9 минут и 30 секунд) </w:t>
      </w:r>
      <w:r w:rsidRPr="00CD0875">
        <w:rPr>
          <w:rFonts w:ascii="Arial" w:eastAsia="Times New Roman" w:hAnsi="Arial" w:cs="Arial"/>
          <w:vanish/>
          <w:color w:val="E4002B"/>
          <w:sz w:val="21"/>
          <w:szCs w:val="21"/>
          <w:lang w:eastAsia="ru-RU"/>
        </w:rPr>
        <w:t xml:space="preserve">(завершён) </w:t>
      </w:r>
      <w:r w:rsidRPr="00CD0875">
        <w:rPr>
          <w:rFonts w:ascii="Arial" w:eastAsia="Times New Roman" w:hAnsi="Arial" w:cs="Arial"/>
          <w:vanish/>
          <w:color w:val="E4002B"/>
          <w:sz w:val="21"/>
          <w:szCs w:val="21"/>
          <w:lang w:eastAsia="ru-RU"/>
        </w:rPr>
        <w:br/>
      </w:r>
      <w:r w:rsidRPr="00CD0875">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CD0875">
        <w:rPr>
          <w:rFonts w:ascii="Arial" w:eastAsia="Times New Roman" w:hAnsi="Arial" w:cs="Arial"/>
          <w:vanish/>
          <w:color w:val="E4002B"/>
          <w:sz w:val="21"/>
          <w:szCs w:val="21"/>
          <w:lang w:eastAsia="ru-RU"/>
        </w:rPr>
        <w:t xml:space="preserve"> </w:t>
      </w:r>
      <w:r w:rsidRPr="00CD0875">
        <w:rPr>
          <w:rFonts w:ascii="Arial" w:eastAsia="Times New Roman" w:hAnsi="Arial" w:cs="Arial"/>
          <w:color w:val="000000"/>
          <w:sz w:val="21"/>
          <w:szCs w:val="21"/>
          <w:lang w:eastAsia="ru-RU"/>
        </w:rPr>
        <w:t>.</w:t>
      </w:r>
    </w:p>
    <w:p w:rsidR="00CD0875" w:rsidRPr="00CD0875" w:rsidRDefault="00CD0875" w:rsidP="00CD0875">
      <w:pPr>
        <w:numPr>
          <w:ilvl w:val="0"/>
          <w:numId w:val="1"/>
        </w:numPr>
        <w:pBdr>
          <w:bottom w:val="single" w:sz="12" w:space="4" w:color="EBEBEB"/>
        </w:pBdr>
        <w:spacing w:before="100" w:beforeAutospacing="1" w:after="100" w:afterAutospacing="1" w:line="343" w:lineRule="atLeast"/>
        <w:ind w:left="142" w:firstLine="0"/>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Извещение</w:t>
      </w:r>
    </w:p>
    <w:p w:rsidR="00CD0875" w:rsidRPr="00CD0875" w:rsidRDefault="00CD0875" w:rsidP="00CD0875">
      <w:pPr>
        <w:numPr>
          <w:ilvl w:val="0"/>
          <w:numId w:val="1"/>
        </w:numPr>
        <w:pBdr>
          <w:bottom w:val="single" w:sz="12" w:space="4" w:color="EBEBEB"/>
        </w:pBdr>
        <w:spacing w:before="100" w:beforeAutospacing="1" w:after="100" w:afterAutospacing="1" w:line="343" w:lineRule="atLeast"/>
        <w:ind w:left="142" w:firstLine="0"/>
        <w:rPr>
          <w:rFonts w:ascii="Arial" w:eastAsia="Times New Roman" w:hAnsi="Arial" w:cs="Arial"/>
          <w:color w:val="000000"/>
          <w:sz w:val="21"/>
          <w:szCs w:val="21"/>
          <w:lang w:eastAsia="ru-RU"/>
        </w:rPr>
      </w:pPr>
      <w:hyperlink r:id="rId5" w:history="1">
        <w:r w:rsidRPr="00CD0875">
          <w:rPr>
            <w:rFonts w:ascii="Times New Roman" w:eastAsia="Times New Roman" w:hAnsi="Times New Roman" w:cs="Times New Roman"/>
            <w:color w:val="2283C3"/>
            <w:sz w:val="21"/>
            <w:szCs w:val="21"/>
            <w:lang w:eastAsia="ru-RU"/>
          </w:rPr>
          <w:t>Все лоты - 1</w:t>
        </w:r>
      </w:hyperlink>
    </w:p>
    <w:p w:rsidR="00CD0875" w:rsidRPr="00CD0875" w:rsidRDefault="00CD0875" w:rsidP="00CD0875">
      <w:pPr>
        <w:numPr>
          <w:ilvl w:val="0"/>
          <w:numId w:val="1"/>
        </w:numPr>
        <w:pBdr>
          <w:bottom w:val="single" w:sz="12" w:space="4" w:color="EBEBEB"/>
        </w:pBdr>
        <w:spacing w:before="100" w:beforeAutospacing="1" w:after="100" w:afterAutospacing="1" w:line="343" w:lineRule="atLeast"/>
        <w:ind w:left="142" w:firstLine="0"/>
        <w:rPr>
          <w:rFonts w:ascii="Arial" w:eastAsia="Times New Roman" w:hAnsi="Arial" w:cs="Arial"/>
          <w:color w:val="000000"/>
          <w:sz w:val="21"/>
          <w:szCs w:val="21"/>
          <w:lang w:eastAsia="ru-RU"/>
        </w:rPr>
      </w:pPr>
      <w:hyperlink r:id="rId6" w:history="1">
        <w:r w:rsidRPr="00CD0875">
          <w:rPr>
            <w:rFonts w:ascii="Times New Roman" w:eastAsia="Times New Roman" w:hAnsi="Times New Roman" w:cs="Times New Roman"/>
            <w:color w:val="2283C3"/>
            <w:sz w:val="21"/>
            <w:szCs w:val="21"/>
            <w:lang w:eastAsia="ru-RU"/>
          </w:rPr>
          <w:t>Разъяснения - 0</w:t>
        </w:r>
      </w:hyperlink>
    </w:p>
    <w:p w:rsidR="00CD0875" w:rsidRPr="00CD0875" w:rsidRDefault="00CD0875" w:rsidP="00CD0875">
      <w:pPr>
        <w:numPr>
          <w:ilvl w:val="0"/>
          <w:numId w:val="1"/>
        </w:numPr>
        <w:pBdr>
          <w:bottom w:val="single" w:sz="12" w:space="4" w:color="EBEBEB"/>
        </w:pBdr>
        <w:spacing w:before="100" w:beforeAutospacing="1" w:after="100" w:afterAutospacing="1" w:line="343" w:lineRule="atLeast"/>
        <w:ind w:left="142" w:firstLine="0"/>
        <w:rPr>
          <w:rFonts w:ascii="Arial" w:eastAsia="Times New Roman" w:hAnsi="Arial" w:cs="Arial"/>
          <w:color w:val="000000"/>
          <w:sz w:val="21"/>
          <w:szCs w:val="21"/>
          <w:lang w:eastAsia="ru-RU"/>
        </w:rPr>
      </w:pPr>
      <w:hyperlink r:id="rId7" w:history="1">
        <w:r w:rsidRPr="00CD0875">
          <w:rPr>
            <w:rFonts w:ascii="Times New Roman" w:eastAsia="Times New Roman" w:hAnsi="Times New Roman" w:cs="Times New Roman"/>
            <w:color w:val="2283C3"/>
            <w:sz w:val="21"/>
            <w:szCs w:val="21"/>
            <w:lang w:eastAsia="ru-RU"/>
          </w:rPr>
          <w:t>Приглашения к участию - 0</w:t>
        </w:r>
      </w:hyperlink>
    </w:p>
    <w:p w:rsidR="00CD0875" w:rsidRPr="00CD0875" w:rsidRDefault="00CD0875" w:rsidP="00CD0875">
      <w:pPr>
        <w:numPr>
          <w:ilvl w:val="0"/>
          <w:numId w:val="1"/>
        </w:numPr>
        <w:pBdr>
          <w:bottom w:val="single" w:sz="12" w:space="4" w:color="EBEBEB"/>
        </w:pBdr>
        <w:spacing w:before="100" w:beforeAutospacing="1" w:after="100" w:afterAutospacing="1" w:line="343" w:lineRule="atLeast"/>
        <w:ind w:left="142" w:firstLine="0"/>
        <w:rPr>
          <w:rFonts w:ascii="Arial" w:eastAsia="Times New Roman" w:hAnsi="Arial" w:cs="Arial"/>
          <w:color w:val="000000"/>
          <w:sz w:val="21"/>
          <w:szCs w:val="21"/>
          <w:lang w:eastAsia="ru-RU"/>
        </w:rPr>
      </w:pPr>
      <w:hyperlink r:id="rId8" w:history="1">
        <w:r w:rsidRPr="00CD0875">
          <w:rPr>
            <w:rFonts w:ascii="Times New Roman" w:eastAsia="Times New Roman" w:hAnsi="Times New Roman" w:cs="Times New Roman"/>
            <w:color w:val="2283C3"/>
            <w:sz w:val="21"/>
            <w:szCs w:val="21"/>
            <w:lang w:eastAsia="ru-RU"/>
          </w:rPr>
          <w:t>Статистика посещений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CD0875" w:rsidRPr="00CD0875" w:rsidTr="00CD087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CD0875" w:rsidRPr="00CD0875">
              <w:trPr>
                <w:tblCellSpacing w:w="7" w:type="dxa"/>
              </w:trPr>
              <w:tc>
                <w:tcPr>
                  <w:tcW w:w="0" w:type="auto"/>
                  <w:shd w:val="clear" w:color="auto" w:fill="C7CCD3"/>
                  <w:tcMar>
                    <w:top w:w="75" w:type="dxa"/>
                    <w:left w:w="75" w:type="dxa"/>
                    <w:bottom w:w="75" w:type="dxa"/>
                    <w:right w:w="75" w:type="dxa"/>
                  </w:tcMar>
                  <w:hideMark/>
                </w:tcPr>
                <w:p w:rsidR="00CD0875" w:rsidRPr="00CD0875" w:rsidRDefault="00CD0875" w:rsidP="00CD0875">
                  <w:pPr>
                    <w:shd w:val="clear" w:color="auto" w:fill="C7CCD3"/>
                    <w:spacing w:after="0" w:line="288" w:lineRule="auto"/>
                    <w:outlineLvl w:val="2"/>
                    <w:divId w:val="828668806"/>
                    <w:rPr>
                      <w:rFonts w:ascii="Arial" w:eastAsia="Times New Roman" w:hAnsi="Arial" w:cs="Arial"/>
                      <w:color w:val="333333"/>
                      <w:sz w:val="21"/>
                      <w:szCs w:val="21"/>
                      <w:lang w:eastAsia="ru-RU"/>
                    </w:rPr>
                  </w:pPr>
                  <w:r w:rsidRPr="00CD0875">
                    <w:rPr>
                      <w:rFonts w:ascii="Arial" w:eastAsia="Times New Roman" w:hAnsi="Arial" w:cs="Arial"/>
                      <w:color w:val="333333"/>
                      <w:sz w:val="21"/>
                      <w:szCs w:val="21"/>
                      <w:lang w:eastAsia="ru-RU"/>
                    </w:rPr>
                    <w:t xml:space="preserve">Открытый одноэтапный конкурс без предварительного отбора на право заключения договора на оказание транспортных услуг промышленным транспортом для филиала АО «Тюменьэнерго» - «Тюменские распределительные сети». </w:t>
                  </w:r>
                </w:p>
              </w:tc>
            </w:tr>
            <w:tr w:rsidR="00CD0875" w:rsidRPr="00CD087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CD0875" w:rsidRPr="00CD0875">
                    <w:trPr>
                      <w:tblCellSpacing w:w="0" w:type="dxa"/>
                    </w:trPr>
                    <w:tc>
                      <w:tcPr>
                        <w:tcW w:w="2000" w:type="pct"/>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Лоты:</w:t>
                        </w:r>
                      </w:p>
                    </w:tc>
                    <w:tc>
                      <w:tcPr>
                        <w:tcW w:w="0" w:type="auto"/>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hyperlink r:id="rId9" w:history="1">
                          <w:r w:rsidRPr="00CD0875">
                            <w:rPr>
                              <w:rFonts w:ascii="Arial" w:eastAsia="Times New Roman" w:hAnsi="Arial" w:cs="Arial"/>
                              <w:color w:val="1367CF"/>
                              <w:sz w:val="21"/>
                              <w:szCs w:val="21"/>
                              <w:bdr w:val="none" w:sz="0" w:space="0" w:color="auto" w:frame="1"/>
                              <w:lang w:eastAsia="ru-RU"/>
                            </w:rPr>
                            <w:t xml:space="preserve">Лот № 1 </w:t>
                          </w:r>
                        </w:hyperlink>
                        <w:r w:rsidRPr="00CD0875">
                          <w:rPr>
                            <w:rFonts w:ascii="Arial" w:eastAsia="Times New Roman" w:hAnsi="Arial" w:cs="Arial"/>
                            <w:color w:val="000000"/>
                            <w:sz w:val="21"/>
                            <w:szCs w:val="21"/>
                            <w:lang w:eastAsia="ru-RU"/>
                          </w:rPr>
                          <w:t xml:space="preserve">Оказание транспортных услуг промышленным транспортом для филиала АО «Тюменьэнерго» - «Тюменские распределительные сети» </w:t>
                        </w:r>
                      </w:p>
                    </w:tc>
                  </w:tr>
                  <w:tr w:rsidR="00CD0875" w:rsidRPr="00CD0875">
                    <w:trPr>
                      <w:tblCellSpacing w:w="0" w:type="dxa"/>
                    </w:trPr>
                    <w:tc>
                      <w:tcPr>
                        <w:tcW w:w="2000" w:type="pct"/>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Начальная (максимальная) цена договора:</w:t>
                        </w:r>
                      </w:p>
                    </w:tc>
                    <w:tc>
                      <w:tcPr>
                        <w:tcW w:w="0" w:type="auto"/>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b/>
                            <w:bCs/>
                            <w:color w:val="000000"/>
                            <w:sz w:val="21"/>
                            <w:szCs w:val="21"/>
                            <w:lang w:eastAsia="ru-RU"/>
                          </w:rPr>
                          <w:t>1 064 709 545,62 руб.</w:t>
                        </w:r>
                      </w:p>
                    </w:tc>
                  </w:tr>
                  <w:tr w:rsidR="00CD0875" w:rsidRPr="00CD0875">
                    <w:trPr>
                      <w:tblCellSpacing w:w="0" w:type="dxa"/>
                    </w:trPr>
                    <w:tc>
                      <w:tcPr>
                        <w:tcW w:w="2000" w:type="pct"/>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Дата публикации:</w:t>
                        </w:r>
                      </w:p>
                    </w:tc>
                    <w:tc>
                      <w:tcPr>
                        <w:tcW w:w="0" w:type="auto"/>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18.10.2017 13:48</w:t>
                        </w:r>
                      </w:p>
                    </w:tc>
                  </w:tr>
                  <w:tr w:rsidR="00CD0875" w:rsidRPr="00CD0875">
                    <w:trPr>
                      <w:tblCellSpacing w:w="0" w:type="dxa"/>
                    </w:trPr>
                    <w:tc>
                      <w:tcPr>
                        <w:tcW w:w="2000" w:type="pct"/>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04.12.2017 08:00</w:t>
                        </w:r>
                      </w:p>
                    </w:tc>
                  </w:tr>
                  <w:tr w:rsidR="00CD0875" w:rsidRPr="00CD0875">
                    <w:trPr>
                      <w:tblCellSpacing w:w="0" w:type="dxa"/>
                    </w:trPr>
                    <w:tc>
                      <w:tcPr>
                        <w:tcW w:w="2000" w:type="pct"/>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Сроки поставки товаров, проведения работ, оказания услуг:</w:t>
                        </w:r>
                      </w:p>
                    </w:tc>
                    <w:tc>
                      <w:tcPr>
                        <w:tcW w:w="0" w:type="auto"/>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01.01.2018 - 31.12.2020</w:t>
                        </w:r>
                      </w:p>
                    </w:tc>
                  </w:tr>
                  <w:tr w:rsidR="00CD0875" w:rsidRPr="00CD0875">
                    <w:trPr>
                      <w:tblCellSpacing w:w="0" w:type="dxa"/>
                    </w:trPr>
                    <w:tc>
                      <w:tcPr>
                        <w:tcW w:w="2000" w:type="pct"/>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 xml:space="preserve">18.10.2017 13:48, </w:t>
                        </w:r>
                        <w:hyperlink r:id="rId10" w:tgtFrame="_blank" w:tooltip="Отправить личное сообщение" w:history="1">
                          <w:r w:rsidRPr="00CD0875">
                            <w:rPr>
                              <w:rFonts w:ascii="Arial" w:eastAsia="Times New Roman" w:hAnsi="Arial" w:cs="Arial"/>
                              <w:color w:val="1367CF"/>
                              <w:sz w:val="21"/>
                              <w:szCs w:val="21"/>
                              <w:bdr w:val="none" w:sz="0" w:space="0" w:color="auto" w:frame="1"/>
                              <w:lang w:eastAsia="ru-RU"/>
                            </w:rPr>
                            <w:t>Фирсов Антон Александрович</w:t>
                          </w:r>
                        </w:hyperlink>
                      </w:p>
                    </w:tc>
                  </w:tr>
                  <w:tr w:rsidR="00CD0875" w:rsidRPr="00CD0875">
                    <w:trPr>
                      <w:tblCellSpacing w:w="0" w:type="dxa"/>
                    </w:trPr>
                    <w:tc>
                      <w:tcPr>
                        <w:tcW w:w="2000" w:type="pct"/>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hyperlink r:id="rId11" w:tgtFrame="_blank" w:tooltip="Отправить личное сообщение" w:history="1">
                          <w:r w:rsidRPr="00CD0875">
                            <w:rPr>
                              <w:rFonts w:ascii="Arial" w:eastAsia="Times New Roman" w:hAnsi="Arial" w:cs="Arial"/>
                              <w:color w:val="1367CF"/>
                              <w:sz w:val="21"/>
                              <w:szCs w:val="21"/>
                              <w:bdr w:val="none" w:sz="0" w:space="0" w:color="auto" w:frame="1"/>
                              <w:lang w:eastAsia="ru-RU"/>
                            </w:rPr>
                            <w:t>Савченко Юлия Васильевна</w:t>
                          </w:r>
                        </w:hyperlink>
                      </w:p>
                    </w:tc>
                  </w:tr>
                  <w:tr w:rsidR="00CD0875" w:rsidRPr="00CD0875">
                    <w:trPr>
                      <w:tblCellSpacing w:w="0" w:type="dxa"/>
                    </w:trPr>
                    <w:tc>
                      <w:tcPr>
                        <w:tcW w:w="2000" w:type="pct"/>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Организатор:</w:t>
                        </w:r>
                      </w:p>
                    </w:tc>
                    <w:tc>
                      <w:tcPr>
                        <w:tcW w:w="0" w:type="auto"/>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hyperlink r:id="rId12" w:history="1">
                          <w:r w:rsidRPr="00CD0875">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bl>
                <w:p w:rsidR="00CD0875" w:rsidRPr="00CD0875" w:rsidRDefault="00CD0875" w:rsidP="00CD0875">
                  <w:pPr>
                    <w:spacing w:after="0" w:line="343" w:lineRule="atLeast"/>
                    <w:rPr>
                      <w:rFonts w:ascii="Arial" w:eastAsia="Times New Roman" w:hAnsi="Arial" w:cs="Arial"/>
                      <w:color w:val="000000"/>
                      <w:sz w:val="21"/>
                      <w:szCs w:val="21"/>
                      <w:lang w:eastAsia="ru-RU"/>
                    </w:rPr>
                  </w:pPr>
                </w:p>
              </w:tc>
            </w:tr>
            <w:tr w:rsidR="00CD0875" w:rsidRPr="00CD0875">
              <w:trPr>
                <w:tblCellSpacing w:w="7" w:type="dxa"/>
              </w:trPr>
              <w:tc>
                <w:tcPr>
                  <w:tcW w:w="0" w:type="auto"/>
                  <w:shd w:val="clear" w:color="auto" w:fill="C7CCD3"/>
                  <w:tcMar>
                    <w:top w:w="75" w:type="dxa"/>
                    <w:left w:w="75" w:type="dxa"/>
                    <w:bottom w:w="75" w:type="dxa"/>
                    <w:right w:w="75" w:type="dxa"/>
                  </w:tcMar>
                  <w:hideMark/>
                </w:tcPr>
                <w:p w:rsidR="00CD0875" w:rsidRPr="00CD0875" w:rsidRDefault="00CD0875" w:rsidP="00CD0875">
                  <w:pPr>
                    <w:spacing w:after="0" w:line="288" w:lineRule="auto"/>
                    <w:rPr>
                      <w:rFonts w:ascii="Arial" w:eastAsia="Times New Roman" w:hAnsi="Arial" w:cs="Arial"/>
                      <w:color w:val="333333"/>
                      <w:sz w:val="21"/>
                      <w:szCs w:val="21"/>
                      <w:lang w:eastAsia="ru-RU"/>
                    </w:rPr>
                  </w:pPr>
                  <w:r w:rsidRPr="00CD0875">
                    <w:rPr>
                      <w:rFonts w:ascii="Arial" w:eastAsia="Times New Roman" w:hAnsi="Arial" w:cs="Arial"/>
                      <w:color w:val="333333"/>
                      <w:sz w:val="21"/>
                      <w:szCs w:val="21"/>
                      <w:lang w:eastAsia="ru-RU"/>
                    </w:rPr>
                    <w:t>Дополнительная информация</w:t>
                  </w:r>
                </w:p>
              </w:tc>
            </w:tr>
            <w:tr w:rsidR="00CD0875" w:rsidRPr="00CD087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CD0875" w:rsidRPr="00CD0875">
                    <w:trPr>
                      <w:tblCellSpacing w:w="0" w:type="dxa"/>
                    </w:trPr>
                    <w:tc>
                      <w:tcPr>
                        <w:tcW w:w="2000" w:type="pct"/>
                        <w:shd w:val="clear" w:color="auto" w:fill="DDE3EB"/>
                        <w:hideMark/>
                      </w:tcPr>
                      <w:p w:rsidR="00CD0875" w:rsidRPr="00CD0875" w:rsidRDefault="00CD0875" w:rsidP="00CD0875">
                        <w:pPr>
                          <w:spacing w:after="0" w:line="343" w:lineRule="atLeast"/>
                          <w:rPr>
                            <w:rFonts w:ascii="Arial" w:eastAsia="Times New Roman" w:hAnsi="Arial" w:cs="Arial"/>
                            <w:vanish/>
                            <w:color w:val="000000"/>
                            <w:sz w:val="21"/>
                            <w:szCs w:val="21"/>
                            <w:lang w:eastAsia="ru-RU"/>
                          </w:rPr>
                        </w:pPr>
                        <w:r w:rsidRPr="00CD087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D087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w:t>
                        </w:r>
                      </w:p>
                    </w:tc>
                    <w:tc>
                      <w:tcPr>
                        <w:tcW w:w="0" w:type="auto"/>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Да</w:t>
                        </w:r>
                      </w:p>
                    </w:tc>
                  </w:tr>
                  <w:tr w:rsidR="00CD0875" w:rsidRPr="00CD0875">
                    <w:trPr>
                      <w:tblCellSpacing w:w="0" w:type="dxa"/>
                    </w:trPr>
                    <w:tc>
                      <w:tcPr>
                        <w:tcW w:w="2000" w:type="pct"/>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Конкурсная комиссия:</w:t>
                        </w:r>
                      </w:p>
                    </w:tc>
                    <w:tc>
                      <w:tcPr>
                        <w:tcW w:w="0" w:type="auto"/>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Назначена приказом АО «Тюменьэнерго» от 29.09.2017г. №527</w:t>
                        </w:r>
                      </w:p>
                    </w:tc>
                  </w:tr>
                  <w:tr w:rsidR="00CD0875" w:rsidRPr="00CD0875">
                    <w:trPr>
                      <w:tblCellSpacing w:w="0" w:type="dxa"/>
                    </w:trPr>
                    <w:tc>
                      <w:tcPr>
                        <w:tcW w:w="2000" w:type="pct"/>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Требования к участникам:</w:t>
                        </w:r>
                        <w:bookmarkStart w:id="0" w:name="_GoBack"/>
                        <w:bookmarkEnd w:id="0"/>
                      </w:p>
                    </w:tc>
                    <w:tc>
                      <w:tcPr>
                        <w:tcW w:w="0" w:type="auto"/>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Участвовать в закупке может любое юридическое, физическое лицо, в том числе индивидуальный предприниматель.</w:t>
                        </w:r>
                        <w:r w:rsidRPr="00CD0875">
                          <w:rPr>
                            <w:rFonts w:ascii="Arial" w:eastAsia="Times New Roman" w:hAnsi="Arial" w:cs="Arial"/>
                            <w:color w:val="000000"/>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CD0875">
                          <w:rPr>
                            <w:rFonts w:ascii="Arial" w:eastAsia="Times New Roman" w:hAnsi="Arial" w:cs="Arial"/>
                            <w:color w:val="000000"/>
                            <w:sz w:val="21"/>
                            <w:szCs w:val="21"/>
                            <w:lang w:eastAsia="ru-RU"/>
                          </w:rPr>
                          <w:br/>
                          <w:t>Участник/ член коллективного Участника, соисполнитель должен обладать гражданской правоспособностью в полном объеме для заключения и исполнения Договора</w:t>
                        </w:r>
                        <w:r w:rsidRPr="00CD0875">
                          <w:rPr>
                            <w:rFonts w:ascii="Arial" w:eastAsia="Times New Roman" w:hAnsi="Arial" w:cs="Arial"/>
                            <w:color w:val="000000"/>
                            <w:sz w:val="21"/>
                            <w:szCs w:val="21"/>
                            <w:lang w:eastAsia="ru-RU"/>
                          </w:rPr>
                          <w:br/>
                          <w:t>Техническое и коммерческое предложения должны соответствовать требованиям Заказчика</w:t>
                        </w:r>
                        <w:r w:rsidRPr="00CD0875">
                          <w:rPr>
                            <w:rFonts w:ascii="Arial" w:eastAsia="Times New Roman" w:hAnsi="Arial" w:cs="Arial"/>
                            <w:color w:val="000000"/>
                            <w:sz w:val="21"/>
                            <w:szCs w:val="21"/>
                            <w:lang w:eastAsia="ru-RU"/>
                          </w:rPr>
                          <w:br/>
                          <w:t>Участник/ член коллективного Участника/ соисполнитель должен обладать организационно-штатной структурой в соответствии с требованиями Технического задания (Приложение №1), Устава автомобильного транспорта и городского наземного электрического транспорта, утвержденного ФЗ РФ №259 от 08.11.2007г. и ФЗ РФ №196 от 10.12.1995 г. о безопасности дорожного движения (требования установлены п. 32.5 Информационной карты Конкурсной документации);</w:t>
                        </w:r>
                        <w:r w:rsidRPr="00CD0875">
                          <w:rPr>
                            <w:rFonts w:ascii="Arial" w:eastAsia="Times New Roman" w:hAnsi="Arial" w:cs="Arial"/>
                            <w:color w:val="000000"/>
                            <w:sz w:val="21"/>
                            <w:szCs w:val="21"/>
                            <w:lang w:eastAsia="ru-RU"/>
                          </w:rPr>
                          <w:br/>
                          <w:t>Участник/ член коллективного Участника, субподрядчик (соисполнитель/субпоставщик) должен обладать необходимыми основными машинами и механизмами в соответствии с требованиями п.32.6 Информационной карты Конкурсной документации);</w:t>
                        </w:r>
                        <w:r w:rsidRPr="00CD0875">
                          <w:rPr>
                            <w:rFonts w:ascii="Arial" w:eastAsia="Times New Roman" w:hAnsi="Arial" w:cs="Arial"/>
                            <w:color w:val="000000"/>
                            <w:sz w:val="21"/>
                            <w:szCs w:val="21"/>
                            <w:lang w:eastAsia="ru-RU"/>
                          </w:rPr>
                          <w:br/>
                          <w:t>Требования к благонадежности Участника, членам коллективного Участника/ соисполнителя</w:t>
                        </w:r>
                        <w:r w:rsidRPr="00CD0875">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«Тюменьэнерго»;</w:t>
                        </w:r>
                        <w:r w:rsidRPr="00CD0875">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D0875">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w:t>
                        </w:r>
                        <w:r w:rsidRPr="00CD0875">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CD0875">
                          <w:rPr>
                            <w:rFonts w:ascii="Arial" w:eastAsia="Times New Roman" w:hAnsi="Arial" w:cs="Arial"/>
                            <w:color w:val="000000"/>
                            <w:sz w:val="21"/>
                            <w:szCs w:val="21"/>
                            <w:lang w:eastAsia="ru-RU"/>
                          </w:rPr>
                          <w:br/>
                          <w:t>д) Участник не должен иметь задолженность по уплате налогов, сборов, страховых взносов, пеней штрафов, процентов, согласно справке, об отсутствии задолженности по уплате по уплате налогов, сборов, страховых взносов, пеней штрафов, процентов в соответствии с действующим законодательством Российской Федерации;</w:t>
                        </w:r>
                        <w:r w:rsidRPr="00CD0875">
                          <w:rPr>
                            <w:rFonts w:ascii="Arial" w:eastAsia="Times New Roman" w:hAnsi="Arial" w:cs="Arial"/>
                            <w:color w:val="000000"/>
                            <w:sz w:val="21"/>
                            <w:szCs w:val="21"/>
                            <w:lang w:eastAsia="ru-RU"/>
                          </w:rPr>
                          <w:br/>
                          <w:t>е) на имущество Участника не должен быть наложен арест;</w:t>
                        </w:r>
                        <w:r w:rsidRPr="00CD0875">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D0875">
                          <w:rPr>
                            <w:rFonts w:ascii="Arial" w:eastAsia="Times New Roman" w:hAnsi="Arial" w:cs="Arial"/>
                            <w:color w:val="000000"/>
                            <w:sz w:val="21"/>
                            <w:szCs w:val="21"/>
                            <w:lang w:eastAsia="ru-RU"/>
                          </w:rPr>
                          <w:br/>
                          <w:t>з) отсутствие сведений об Участнике закупки и привлекаемых им субподрядчиков в следующих реестрах:</w:t>
                        </w:r>
                        <w:r w:rsidRPr="00CD0875">
                          <w:rPr>
                            <w:rFonts w:ascii="Arial" w:eastAsia="Times New Roman" w:hAnsi="Arial" w:cs="Arial"/>
                            <w:color w:val="000000"/>
                            <w:sz w:val="21"/>
                            <w:szCs w:val="21"/>
                            <w:lang w:eastAsia="ru-RU"/>
                          </w:rPr>
                          <w:br/>
                          <w:t>- реестре недобросовестных поставщиков, предусмотренном Федеральным законом от 18 июля 2011 г. N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на электронном портале http://zakupki.gov.ru/;</w:t>
                        </w:r>
                        <w:r w:rsidRPr="00CD0875">
                          <w:rPr>
                            <w:rFonts w:ascii="Arial" w:eastAsia="Times New Roman" w:hAnsi="Arial" w:cs="Arial"/>
                            <w:color w:val="000000"/>
                            <w:sz w:val="21"/>
                            <w:szCs w:val="21"/>
                            <w:lang w:eastAsia="ru-RU"/>
                          </w:rPr>
                          <w:br/>
                          <w:t>- едином федеральном реестре о банкротствах https://bankrot.fedresurs.ru/;</w:t>
                        </w:r>
                        <w:r w:rsidRPr="00CD0875">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CD0875">
                          <w:rPr>
                            <w:rFonts w:ascii="Arial" w:eastAsia="Times New Roman" w:hAnsi="Arial" w:cs="Arial"/>
                            <w:color w:val="000000"/>
                            <w:sz w:val="21"/>
                            <w:szCs w:val="21"/>
                            <w:lang w:eastAsia="ru-RU"/>
                          </w:rPr>
                          <w:br/>
                          <w:t>и) Участник не должен быть аффилирован к другим Участникам закупки;</w:t>
                        </w:r>
                        <w:r w:rsidRPr="00CD0875">
                          <w:rPr>
                            <w:rFonts w:ascii="Arial" w:eastAsia="Times New Roman" w:hAnsi="Arial" w:cs="Arial"/>
                            <w:color w:val="000000"/>
                            <w:sz w:val="21"/>
                            <w:szCs w:val="21"/>
                            <w:lang w:eastAsia="ru-RU"/>
                          </w:rPr>
                          <w:br/>
                          <w:t>к) отсутствие у АО "Тюменьэнерго" информации о наличии за последние 12 месяцев до даты размещения извещения о закупке,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CD0875">
                          <w:rPr>
                            <w:rFonts w:ascii="Arial" w:eastAsia="Times New Roman" w:hAnsi="Arial" w:cs="Arial"/>
                            <w:color w:val="000000"/>
                            <w:sz w:val="21"/>
                            <w:szCs w:val="21"/>
                            <w:lang w:eastAsia="ru-RU"/>
                          </w:rPr>
                          <w:br/>
                          <w:t>л) отсутствие сведений об исключении Участника из ЕГРЮЛ/ЕГРИП;</w:t>
                        </w:r>
                        <w:r w:rsidRPr="00CD0875">
                          <w:rPr>
                            <w:rFonts w:ascii="Arial" w:eastAsia="Times New Roman" w:hAnsi="Arial" w:cs="Arial"/>
                            <w:color w:val="000000"/>
                            <w:sz w:val="21"/>
                            <w:szCs w:val="21"/>
                            <w:lang w:eastAsia="ru-RU"/>
                          </w:rPr>
                          <w:br/>
                          <w:t>м)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CD0875">
                          <w:rPr>
                            <w:rFonts w:ascii="Arial" w:eastAsia="Times New Roman" w:hAnsi="Arial" w:cs="Arial"/>
                            <w:color w:val="000000"/>
                            <w:sz w:val="21"/>
                            <w:szCs w:val="21"/>
                            <w:lang w:eastAsia="ru-RU"/>
                          </w:rPr>
                          <w:br/>
                          <w:t>н) отсутствие за последние 36 месяцев до даты размещения извещения о закупке в данной закупочной процедуре, фактов одностороннего отказа АО «Тюменьэнерго» от исполнения заключенного(</w:t>
                        </w:r>
                        <w:proofErr w:type="spellStart"/>
                        <w:r w:rsidRPr="00CD0875">
                          <w:rPr>
                            <w:rFonts w:ascii="Arial" w:eastAsia="Times New Roman" w:hAnsi="Arial" w:cs="Arial"/>
                            <w:color w:val="000000"/>
                            <w:sz w:val="21"/>
                            <w:szCs w:val="21"/>
                            <w:lang w:eastAsia="ru-RU"/>
                          </w:rPr>
                          <w:t>ых</w:t>
                        </w:r>
                        <w:proofErr w:type="spellEnd"/>
                        <w:r w:rsidRPr="00CD0875">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CD0875">
                          <w:rPr>
                            <w:rFonts w:ascii="Arial" w:eastAsia="Times New Roman" w:hAnsi="Arial" w:cs="Arial"/>
                            <w:color w:val="000000"/>
                            <w:sz w:val="21"/>
                            <w:szCs w:val="21"/>
                            <w:lang w:eastAsia="ru-RU"/>
                          </w:rPr>
                          <w:t>ов</w:t>
                        </w:r>
                        <w:proofErr w:type="spellEnd"/>
                        <w:r w:rsidRPr="00CD0875">
                          <w:rPr>
                            <w:rFonts w:ascii="Arial" w:eastAsia="Times New Roman" w:hAnsi="Arial" w:cs="Arial"/>
                            <w:color w:val="000000"/>
                            <w:sz w:val="21"/>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CD0875">
                          <w:rPr>
                            <w:rFonts w:ascii="Arial" w:eastAsia="Times New Roman" w:hAnsi="Arial" w:cs="Arial"/>
                            <w:color w:val="000000"/>
                            <w:sz w:val="21"/>
                            <w:szCs w:val="21"/>
                            <w:lang w:eastAsia="ru-RU"/>
                          </w:rPr>
                          <w:t>ых</w:t>
                        </w:r>
                        <w:proofErr w:type="spellEnd"/>
                        <w:r w:rsidRPr="00CD0875">
                          <w:rPr>
                            <w:rFonts w:ascii="Arial" w:eastAsia="Times New Roman" w:hAnsi="Arial" w:cs="Arial"/>
                            <w:color w:val="000000"/>
                            <w:sz w:val="21"/>
                            <w:szCs w:val="21"/>
                            <w:lang w:eastAsia="ru-RU"/>
                          </w:rPr>
                          <w:t>) с АО "Тюменьэнерго" аналогичных предмету закупки договора (</w:t>
                        </w:r>
                        <w:proofErr w:type="spellStart"/>
                        <w:r w:rsidRPr="00CD0875">
                          <w:rPr>
                            <w:rFonts w:ascii="Arial" w:eastAsia="Times New Roman" w:hAnsi="Arial" w:cs="Arial"/>
                            <w:color w:val="000000"/>
                            <w:sz w:val="21"/>
                            <w:szCs w:val="21"/>
                            <w:lang w:eastAsia="ru-RU"/>
                          </w:rPr>
                          <w:t>ов</w:t>
                        </w:r>
                        <w:proofErr w:type="spellEnd"/>
                        <w:r w:rsidRPr="00CD0875">
                          <w:rPr>
                            <w:rFonts w:ascii="Arial" w:eastAsia="Times New Roman" w:hAnsi="Arial" w:cs="Arial"/>
                            <w:color w:val="000000"/>
                            <w:sz w:val="21"/>
                            <w:szCs w:val="21"/>
                            <w:lang w:eastAsia="ru-RU"/>
                          </w:rPr>
                          <w:t>)</w:t>
                        </w:r>
                        <w:r w:rsidRPr="00CD0875">
                          <w:rPr>
                            <w:rFonts w:ascii="Arial" w:eastAsia="Times New Roman" w:hAnsi="Arial" w:cs="Arial"/>
                            <w:color w:val="000000"/>
                            <w:sz w:val="21"/>
                            <w:szCs w:val="21"/>
                            <w:lang w:eastAsia="ru-RU"/>
                          </w:rPr>
                          <w:br/>
                          <w:t>о) в отношении лиц, осуществляющих функции исполнительного органа управления Участника, члена коллективного Участника, соисполнителя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CD0875">
                          <w:rPr>
                            <w:rFonts w:ascii="Arial" w:eastAsia="Times New Roman" w:hAnsi="Arial" w:cs="Arial"/>
                            <w:color w:val="000000"/>
                            <w:sz w:val="21"/>
                            <w:szCs w:val="21"/>
                            <w:lang w:eastAsia="ru-RU"/>
                          </w:rPr>
                          <w:br/>
                          <w:t xml:space="preserve">п) отсутствие двух и более отрицательных заключений СЭБ АО «Тюменьэнерго», вынесенных в течение 12 календарных месяцев до даты размещения извещения о закупке в данной закупочной процедуре, за предоставление недостоверных сведений в рамках проводимых закупочных процедур АО «Тюменьэнерго». </w:t>
                        </w:r>
                        <w:r w:rsidRPr="00CD0875">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соисполнителя закупки оформляется заключением СЭБ АО "Тюменьэнерго". В отношении Участника, в том числе члена коллективного Участника, соисполнителя должно быть получено положительное заключение службы экономической безопасности АО "Тюменьэнерго" (СЭБ АО "Тюменьэнерго").</w:t>
                        </w:r>
                      </w:p>
                    </w:tc>
                  </w:tr>
                  <w:tr w:rsidR="00CD0875" w:rsidRPr="00CD0875">
                    <w:trPr>
                      <w:tblCellSpacing w:w="0" w:type="dxa"/>
                    </w:trPr>
                    <w:tc>
                      <w:tcPr>
                        <w:tcW w:w="2000" w:type="pct"/>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Комплект конкурсной документации:</w:t>
                        </w:r>
                      </w:p>
                    </w:tc>
                    <w:tc>
                      <w:tcPr>
                        <w:tcW w:w="0" w:type="auto"/>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Участники могут получить без взимания платы комплект конкурсной документации в форме электронного документа через электронную торговую систему B2B-Center (www.b2b-center.ru), в соответствии с Регламентом работы данной электронной торговой площадки, а так же на Официальном сайте РФ – www.zakupki.gov.ru и сайте Заказчика: www.te.ru (в разделе «Закупки»), начиная с даты размещения закупки до даты вскрытия конвертов (крайнего срока подачи конкурсных заявок) включительно.</w:t>
                        </w:r>
                      </w:p>
                    </w:tc>
                  </w:tr>
                  <w:tr w:rsidR="00CD0875" w:rsidRPr="00CD0875">
                    <w:trPr>
                      <w:tblCellSpacing w:w="0" w:type="dxa"/>
                    </w:trPr>
                    <w:tc>
                      <w:tcPr>
                        <w:tcW w:w="2000" w:type="pct"/>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Конкурсная документация:</w:t>
                        </w:r>
                      </w:p>
                    </w:tc>
                    <w:tc>
                      <w:tcPr>
                        <w:tcW w:w="0" w:type="auto"/>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hyperlink r:id="rId13" w:tgtFrame="_blank" w:history="1">
                          <w:r w:rsidRPr="00CD0875">
                            <w:rPr>
                              <w:rFonts w:ascii="Arial" w:eastAsia="Times New Roman" w:hAnsi="Arial" w:cs="Arial"/>
                              <w:color w:val="1367CF"/>
                              <w:sz w:val="21"/>
                              <w:szCs w:val="21"/>
                              <w:bdr w:val="none" w:sz="0" w:space="0" w:color="auto" w:frame="1"/>
                              <w:lang w:eastAsia="ru-RU"/>
                            </w:rPr>
                            <w:t xml:space="preserve">Скачать файл </w:t>
                          </w:r>
                          <w:r w:rsidRPr="00CD0875">
                            <w:rPr>
                              <w:rFonts w:ascii="Arial" w:eastAsia="Times New Roman" w:hAnsi="Arial" w:cs="Arial"/>
                              <w:b/>
                              <w:bCs/>
                              <w:color w:val="1367CF"/>
                              <w:sz w:val="21"/>
                              <w:szCs w:val="21"/>
                              <w:bdr w:val="none" w:sz="0" w:space="0" w:color="auto" w:frame="1"/>
                              <w:lang w:eastAsia="ru-RU"/>
                            </w:rPr>
                            <w:t>0971_КД.zip</w:t>
                          </w:r>
                        </w:hyperlink>
                        <w:r w:rsidRPr="00CD0875">
                          <w:rPr>
                            <w:rFonts w:ascii="Arial" w:eastAsia="Times New Roman" w:hAnsi="Arial" w:cs="Arial"/>
                            <w:color w:val="000000"/>
                            <w:sz w:val="21"/>
                            <w:szCs w:val="21"/>
                            <w:lang w:eastAsia="ru-RU"/>
                          </w:rPr>
                          <w:t> (26.9 МБ)</w:t>
                        </w:r>
                      </w:p>
                    </w:tc>
                  </w:tr>
                  <w:tr w:rsidR="00CD0875" w:rsidRPr="00CD0875">
                    <w:trPr>
                      <w:tblCellSpacing w:w="0" w:type="dxa"/>
                    </w:trPr>
                    <w:tc>
                      <w:tcPr>
                        <w:tcW w:w="2000" w:type="pct"/>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Конкурсные заявки:</w:t>
                        </w:r>
                      </w:p>
                    </w:tc>
                    <w:tc>
                      <w:tcPr>
                        <w:tcW w:w="0" w:type="auto"/>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r w:rsidRPr="00CD0875">
                          <w:rPr>
                            <w:rFonts w:ascii="Arial" w:eastAsia="Times New Roman" w:hAnsi="Arial" w:cs="Arial"/>
                            <w:color w:val="000000"/>
                            <w:sz w:val="21"/>
                            <w:szCs w:val="21"/>
                            <w:lang w:eastAsia="ru-RU"/>
                          </w:rPr>
                          <w:br/>
                          <w:t>Закупка проводится в электронной форме.</w:t>
                        </w:r>
                        <w:r w:rsidRPr="00CD0875">
                          <w:rPr>
                            <w:rFonts w:ascii="Arial" w:eastAsia="Times New Roman" w:hAnsi="Arial" w:cs="Arial"/>
                            <w:color w:val="000000"/>
                            <w:sz w:val="21"/>
                            <w:szCs w:val="21"/>
                            <w:lang w:eastAsia="ru-RU"/>
                          </w:rPr>
                          <w:br/>
                          <w:t xml:space="preserve">Заявка Участника предоставляется только в электронном виде через функционал ЭТП. Заявка Участника на бумажном носителе не предоставляется. </w:t>
                        </w:r>
                        <w:r w:rsidRPr="00CD0875">
                          <w:rPr>
                            <w:rFonts w:ascii="Arial" w:eastAsia="Times New Roman" w:hAnsi="Arial" w:cs="Arial"/>
                            <w:color w:val="000000"/>
                            <w:sz w:val="21"/>
                            <w:szCs w:val="21"/>
                            <w:lang w:eastAsia="ru-RU"/>
                          </w:rPr>
                          <w:br/>
                          <w:t>Обеспечение заявки не предусмотрено.</w:t>
                        </w:r>
                      </w:p>
                    </w:tc>
                  </w:tr>
                  <w:tr w:rsidR="00CD0875" w:rsidRPr="00CD0875">
                    <w:trPr>
                      <w:tblCellSpacing w:w="0" w:type="dxa"/>
                    </w:trPr>
                    <w:tc>
                      <w:tcPr>
                        <w:tcW w:w="2000" w:type="pct"/>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Критерии выбора победителя:</w:t>
                        </w:r>
                      </w:p>
                    </w:tc>
                    <w:tc>
                      <w:tcPr>
                        <w:tcW w:w="0" w:type="auto"/>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при ранжировании Конкурсных заявок по степени предпочтительности для Заказчика (п.3.12.1 Конкурсной документации). Критерии и порядок оценки и сопоставления заявок на участие в закупке указаны в приложение №3 к Конкурсной документации. Оценка и сопоставление заявок на участие в конкурсе, которые содержат предложения о поставке товаров российского происхождения, выполнении работ, оказании услуг российскими лицами, по критерию «Цена» производятся по предложенной в указанных заявках цене договора, сниженной на 15 процентов, с учетом требований пункта 3.10.2 конкурсной документации.</w:t>
                        </w:r>
                      </w:p>
                    </w:tc>
                  </w:tr>
                  <w:tr w:rsidR="00CD0875" w:rsidRPr="00CD0875">
                    <w:trPr>
                      <w:tblCellSpacing w:w="0" w:type="dxa"/>
                    </w:trPr>
                    <w:tc>
                      <w:tcPr>
                        <w:tcW w:w="2000" w:type="pct"/>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Сроки заключения договора:</w:t>
                        </w:r>
                      </w:p>
                    </w:tc>
                    <w:tc>
                      <w:tcPr>
                        <w:tcW w:w="0" w:type="auto"/>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о результатах конкурса)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о результатах конкурса,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tc>
                  </w:tr>
                  <w:tr w:rsidR="00CD0875" w:rsidRPr="00CD0875">
                    <w:trPr>
                      <w:tblCellSpacing w:w="0" w:type="dxa"/>
                    </w:trPr>
                    <w:tc>
                      <w:tcPr>
                        <w:tcW w:w="2000" w:type="pct"/>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 xml:space="preserve">625000, г. Тюмень, ул. </w:t>
                        </w:r>
                        <w:proofErr w:type="spellStart"/>
                        <w:r w:rsidRPr="00CD0875">
                          <w:rPr>
                            <w:rFonts w:ascii="Arial" w:eastAsia="Times New Roman" w:hAnsi="Arial" w:cs="Arial"/>
                            <w:color w:val="000000"/>
                            <w:sz w:val="21"/>
                            <w:szCs w:val="21"/>
                            <w:lang w:eastAsia="ru-RU"/>
                          </w:rPr>
                          <w:t>Даудельная</w:t>
                        </w:r>
                        <w:proofErr w:type="spellEnd"/>
                        <w:r w:rsidRPr="00CD0875">
                          <w:rPr>
                            <w:rFonts w:ascii="Arial" w:eastAsia="Times New Roman" w:hAnsi="Arial" w:cs="Arial"/>
                            <w:color w:val="000000"/>
                            <w:sz w:val="21"/>
                            <w:szCs w:val="21"/>
                            <w:lang w:eastAsia="ru-RU"/>
                          </w:rPr>
                          <w:t>, 44, кабинет № 102</w:t>
                        </w:r>
                      </w:p>
                    </w:tc>
                  </w:tr>
                  <w:tr w:rsidR="00CD0875" w:rsidRPr="00CD0875">
                    <w:trPr>
                      <w:tblCellSpacing w:w="0" w:type="dxa"/>
                    </w:trPr>
                    <w:tc>
                      <w:tcPr>
                        <w:tcW w:w="2000" w:type="pct"/>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14.12.2017 15:00</w:t>
                        </w:r>
                      </w:p>
                    </w:tc>
                  </w:tr>
                  <w:tr w:rsidR="00CD0875" w:rsidRPr="00CD0875">
                    <w:trPr>
                      <w:tblCellSpacing w:w="0" w:type="dxa"/>
                    </w:trPr>
                    <w:tc>
                      <w:tcPr>
                        <w:tcW w:w="2000" w:type="pct"/>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18.12.2017 15:00</w:t>
                        </w:r>
                      </w:p>
                    </w:tc>
                  </w:tr>
                  <w:tr w:rsidR="00CD0875" w:rsidRPr="00CD0875">
                    <w:trPr>
                      <w:tblCellSpacing w:w="0" w:type="dxa"/>
                    </w:trPr>
                    <w:tc>
                      <w:tcPr>
                        <w:tcW w:w="2000" w:type="pct"/>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Место подведения итогов:</w:t>
                        </w:r>
                      </w:p>
                    </w:tc>
                    <w:tc>
                      <w:tcPr>
                        <w:tcW w:w="0" w:type="auto"/>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 xml:space="preserve">625000, г. Тюмень, ул. </w:t>
                        </w:r>
                        <w:proofErr w:type="spellStart"/>
                        <w:r w:rsidRPr="00CD0875">
                          <w:rPr>
                            <w:rFonts w:ascii="Arial" w:eastAsia="Times New Roman" w:hAnsi="Arial" w:cs="Arial"/>
                            <w:color w:val="000000"/>
                            <w:sz w:val="21"/>
                            <w:szCs w:val="21"/>
                            <w:lang w:eastAsia="ru-RU"/>
                          </w:rPr>
                          <w:t>Даудельная</w:t>
                        </w:r>
                        <w:proofErr w:type="spellEnd"/>
                        <w:r w:rsidRPr="00CD0875">
                          <w:rPr>
                            <w:rFonts w:ascii="Arial" w:eastAsia="Times New Roman" w:hAnsi="Arial" w:cs="Arial"/>
                            <w:color w:val="000000"/>
                            <w:sz w:val="21"/>
                            <w:szCs w:val="21"/>
                            <w:lang w:eastAsia="ru-RU"/>
                          </w:rPr>
                          <w:t>, 44, кабинет № 102</w:t>
                        </w:r>
                      </w:p>
                    </w:tc>
                  </w:tr>
                  <w:tr w:rsidR="00CD0875" w:rsidRPr="00CD0875">
                    <w:trPr>
                      <w:tblCellSpacing w:w="0" w:type="dxa"/>
                    </w:trPr>
                    <w:tc>
                      <w:tcPr>
                        <w:tcW w:w="2000" w:type="pct"/>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CD0875" w:rsidRPr="00CD0875">
                    <w:trPr>
                      <w:tblCellSpacing w:w="0" w:type="dxa"/>
                    </w:trPr>
                    <w:tc>
                      <w:tcPr>
                        <w:tcW w:w="2000" w:type="pct"/>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D0875" w:rsidRPr="00CD0875">
                    <w:trPr>
                      <w:tblCellSpacing w:w="0" w:type="dxa"/>
                    </w:trPr>
                    <w:tc>
                      <w:tcPr>
                        <w:tcW w:w="2000" w:type="pct"/>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hyperlink r:id="rId14" w:tgtFrame="signature" w:history="1">
                          <w:r w:rsidRPr="00CD0875">
                            <w:rPr>
                              <w:rFonts w:ascii="Arial" w:eastAsia="Times New Roman" w:hAnsi="Arial" w:cs="Arial"/>
                              <w:color w:val="1367CF"/>
                              <w:sz w:val="21"/>
                              <w:szCs w:val="21"/>
                              <w:bdr w:val="none" w:sz="0" w:space="0" w:color="auto" w:frame="1"/>
                              <w:lang w:eastAsia="ru-RU"/>
                            </w:rPr>
                            <w:t>Подписано ЭП</w:t>
                          </w:r>
                        </w:hyperlink>
                      </w:p>
                    </w:tc>
                  </w:tr>
                  <w:tr w:rsidR="00CD0875" w:rsidRPr="00CD0875">
                    <w:trPr>
                      <w:tblCellSpacing w:w="0" w:type="dxa"/>
                    </w:trPr>
                    <w:tc>
                      <w:tcPr>
                        <w:tcW w:w="2000" w:type="pct"/>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Действия:</w:t>
                        </w:r>
                      </w:p>
                    </w:tc>
                    <w:tc>
                      <w:tcPr>
                        <w:tcW w:w="0" w:type="auto"/>
                        <w:shd w:val="clear" w:color="auto" w:fill="EDF0F3"/>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hyperlink r:id="rId15" w:history="1">
                          <w:r w:rsidRPr="00CD0875">
                            <w:rPr>
                              <w:rFonts w:ascii="Arial" w:eastAsia="Times New Roman" w:hAnsi="Arial" w:cs="Arial"/>
                              <w:color w:val="1367CF"/>
                              <w:sz w:val="21"/>
                              <w:szCs w:val="21"/>
                              <w:bdr w:val="none" w:sz="0" w:space="0" w:color="auto" w:frame="1"/>
                              <w:lang w:eastAsia="ru-RU"/>
                            </w:rPr>
                            <w:t>Скопировать</w:t>
                          </w:r>
                        </w:hyperlink>
                      </w:p>
                    </w:tc>
                  </w:tr>
                  <w:tr w:rsidR="00CD0875" w:rsidRPr="00CD0875">
                    <w:trPr>
                      <w:tblCellSpacing w:w="0" w:type="dxa"/>
                    </w:trPr>
                    <w:tc>
                      <w:tcPr>
                        <w:tcW w:w="2000" w:type="pct"/>
                        <w:shd w:val="clear" w:color="auto" w:fill="DDE3EB"/>
                        <w:hideMark/>
                      </w:tcPr>
                      <w:p w:rsidR="00CD0875" w:rsidRPr="00CD0875" w:rsidRDefault="00CD0875" w:rsidP="00CD0875">
                        <w:pPr>
                          <w:spacing w:after="0" w:line="343" w:lineRule="atLeast"/>
                          <w:rPr>
                            <w:rFonts w:ascii="Arial" w:eastAsia="Times New Roman" w:hAnsi="Arial" w:cs="Arial"/>
                            <w:color w:val="000000"/>
                            <w:sz w:val="21"/>
                            <w:szCs w:val="21"/>
                            <w:lang w:eastAsia="ru-RU"/>
                          </w:rPr>
                        </w:pPr>
                        <w:r w:rsidRPr="00CD0875">
                          <w:rPr>
                            <w:rFonts w:ascii="Arial" w:eastAsia="Times New Roman" w:hAnsi="Arial" w:cs="Arial"/>
                            <w:color w:val="000000"/>
                            <w:sz w:val="21"/>
                            <w:szCs w:val="21"/>
                            <w:lang w:eastAsia="ru-RU"/>
                          </w:rPr>
                          <w:t>Подписаться на эту процедуру (</w:t>
                        </w:r>
                        <w:hyperlink r:id="rId16" w:tgtFrame="help" w:tooltip="Получить справку" w:history="1">
                          <w:r w:rsidRPr="00CD0875">
                            <w:rPr>
                              <w:rFonts w:ascii="Arial" w:eastAsia="Times New Roman" w:hAnsi="Arial" w:cs="Arial"/>
                              <w:b/>
                              <w:bCs/>
                              <w:color w:val="1367CF"/>
                              <w:sz w:val="21"/>
                              <w:szCs w:val="21"/>
                              <w:bdr w:val="none" w:sz="0" w:space="0" w:color="auto" w:frame="1"/>
                              <w:lang w:eastAsia="ru-RU"/>
                            </w:rPr>
                            <w:t>?</w:t>
                          </w:r>
                        </w:hyperlink>
                        <w:r w:rsidRPr="00CD0875">
                          <w:rPr>
                            <w:rFonts w:ascii="Arial" w:eastAsia="Times New Roman" w:hAnsi="Arial" w:cs="Arial"/>
                            <w:color w:val="000000"/>
                            <w:sz w:val="21"/>
                            <w:szCs w:val="21"/>
                            <w:lang w:eastAsia="ru-RU"/>
                          </w:rPr>
                          <w:t>):</w:t>
                        </w:r>
                      </w:p>
                    </w:tc>
                    <w:tc>
                      <w:tcPr>
                        <w:tcW w:w="0" w:type="auto"/>
                        <w:shd w:val="clear" w:color="auto" w:fill="DDE3EB"/>
                        <w:hideMark/>
                      </w:tcPr>
                      <w:p w:rsidR="00CD0875" w:rsidRPr="00CD0875" w:rsidRDefault="00CD0875" w:rsidP="00CD0875">
                        <w:pPr>
                          <w:spacing w:after="0" w:line="343" w:lineRule="atLeast"/>
                          <w:rPr>
                            <w:rFonts w:ascii="Arial" w:eastAsia="Times New Roman" w:hAnsi="Arial" w:cs="Arial"/>
                            <w:vanish/>
                            <w:color w:val="000000"/>
                            <w:sz w:val="21"/>
                            <w:szCs w:val="21"/>
                            <w:lang w:eastAsia="ru-RU"/>
                          </w:rPr>
                        </w:pPr>
                        <w:hyperlink r:id="rId17" w:tgtFrame="_blank" w:history="1">
                          <w:r w:rsidRPr="00CD0875">
                            <w:rPr>
                              <w:rFonts w:ascii="Arial" w:eastAsia="Times New Roman" w:hAnsi="Arial" w:cs="Arial"/>
                              <w:vanish/>
                              <w:color w:val="1367CF"/>
                              <w:sz w:val="21"/>
                              <w:szCs w:val="21"/>
                              <w:bdr w:val="none" w:sz="0" w:space="0" w:color="auto" w:frame="1"/>
                              <w:lang w:eastAsia="ru-RU"/>
                            </w:rPr>
                            <w:t>Подписаться</w:t>
                          </w:r>
                        </w:hyperlink>
                        <w:r w:rsidRPr="00CD0875">
                          <w:rPr>
                            <w:rFonts w:ascii="Arial" w:eastAsia="Times New Roman" w:hAnsi="Arial" w:cs="Arial"/>
                            <w:vanish/>
                            <w:color w:val="000000"/>
                            <w:sz w:val="21"/>
                            <w:szCs w:val="21"/>
                            <w:lang w:eastAsia="ru-RU"/>
                          </w:rPr>
                          <w:t xml:space="preserve">   </w:t>
                        </w:r>
                      </w:p>
                      <w:p w:rsidR="00CD0875" w:rsidRPr="00CD0875" w:rsidRDefault="00CD0875" w:rsidP="00CD0875">
                        <w:pPr>
                          <w:spacing w:after="0" w:line="343" w:lineRule="atLeast"/>
                          <w:rPr>
                            <w:rFonts w:ascii="Arial" w:eastAsia="Times New Roman" w:hAnsi="Arial" w:cs="Arial"/>
                            <w:color w:val="000000"/>
                            <w:sz w:val="21"/>
                            <w:szCs w:val="21"/>
                            <w:lang w:eastAsia="ru-RU"/>
                          </w:rPr>
                        </w:pPr>
                        <w:hyperlink r:id="rId18" w:tgtFrame="_blank" w:history="1">
                          <w:r w:rsidRPr="00CD0875">
                            <w:rPr>
                              <w:rFonts w:ascii="Arial" w:eastAsia="Times New Roman" w:hAnsi="Arial" w:cs="Arial"/>
                              <w:color w:val="1367CF"/>
                              <w:sz w:val="21"/>
                              <w:szCs w:val="21"/>
                              <w:bdr w:val="none" w:sz="0" w:space="0" w:color="auto" w:frame="1"/>
                              <w:lang w:eastAsia="ru-RU"/>
                            </w:rPr>
                            <w:t>Отказаться от рассылки</w:t>
                          </w:r>
                        </w:hyperlink>
                        <w:r w:rsidRPr="00CD0875">
                          <w:rPr>
                            <w:rFonts w:ascii="Arial" w:eastAsia="Times New Roman" w:hAnsi="Arial" w:cs="Arial"/>
                            <w:color w:val="000000"/>
                            <w:sz w:val="21"/>
                            <w:szCs w:val="21"/>
                            <w:lang w:eastAsia="ru-RU"/>
                          </w:rPr>
                          <w:t xml:space="preserve"> </w:t>
                        </w:r>
                      </w:p>
                    </w:tc>
                  </w:tr>
                </w:tbl>
                <w:p w:rsidR="00CD0875" w:rsidRPr="00CD0875" w:rsidRDefault="00CD0875" w:rsidP="00CD0875">
                  <w:pPr>
                    <w:spacing w:after="0" w:line="343" w:lineRule="atLeast"/>
                    <w:rPr>
                      <w:rFonts w:ascii="Arial" w:eastAsia="Times New Roman" w:hAnsi="Arial" w:cs="Arial"/>
                      <w:color w:val="000000"/>
                      <w:sz w:val="21"/>
                      <w:szCs w:val="21"/>
                      <w:lang w:eastAsia="ru-RU"/>
                    </w:rPr>
                  </w:pPr>
                </w:p>
              </w:tc>
            </w:tr>
          </w:tbl>
          <w:p w:rsidR="00CD0875" w:rsidRPr="00CD0875" w:rsidRDefault="00CD0875" w:rsidP="00CD0875">
            <w:pPr>
              <w:spacing w:after="0" w:line="343" w:lineRule="atLeast"/>
              <w:rPr>
                <w:rFonts w:ascii="Arial" w:eastAsia="Times New Roman" w:hAnsi="Arial" w:cs="Arial"/>
                <w:color w:val="000000"/>
                <w:sz w:val="21"/>
                <w:szCs w:val="21"/>
                <w:lang w:eastAsia="ru-RU"/>
              </w:rPr>
            </w:pPr>
          </w:p>
        </w:tc>
      </w:tr>
    </w:tbl>
    <w:p w:rsidR="00716BD3" w:rsidRDefault="00716BD3"/>
    <w:sectPr w:rsidR="00716BD3" w:rsidSect="00CD0875">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40803CB9"/>
    <w:multiLevelType w:val="multilevel"/>
    <w:tmpl w:val="759AFB5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FC"/>
    <w:rsid w:val="00442CFC"/>
    <w:rsid w:val="00716BD3"/>
    <w:rsid w:val="00CD0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37834-AA47-47DC-8036-FE86355E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D0875"/>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0875"/>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D0875"/>
    <w:rPr>
      <w:strike w:val="0"/>
      <w:dstrike w:val="0"/>
      <w:color w:val="2283C3"/>
      <w:u w:val="none"/>
      <w:effect w:val="none"/>
    </w:rPr>
  </w:style>
  <w:style w:type="paragraph" w:styleId="a4">
    <w:name w:val="Normal (Web)"/>
    <w:basedOn w:val="a"/>
    <w:uiPriority w:val="99"/>
    <w:semiHidden/>
    <w:unhideWhenUsed/>
    <w:rsid w:val="00CD0875"/>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CD0875"/>
    <w:rPr>
      <w:sz w:val="18"/>
      <w:szCs w:val="18"/>
    </w:rPr>
  </w:style>
  <w:style w:type="character" w:customStyle="1" w:styleId="imp2">
    <w:name w:val="imp2"/>
    <w:basedOn w:val="a0"/>
    <w:rsid w:val="00CD0875"/>
    <w:rPr>
      <w:vanish w:val="0"/>
      <w:webHidden w:val="0"/>
      <w:color w:val="E4002B"/>
      <w:specVanish w:val="0"/>
    </w:rPr>
  </w:style>
  <w:style w:type="character" w:customStyle="1" w:styleId="value">
    <w:name w:val="value"/>
    <w:basedOn w:val="a0"/>
    <w:rsid w:val="00CD0875"/>
  </w:style>
  <w:style w:type="character" w:customStyle="1" w:styleId="userlinkmenu">
    <w:name w:val="userlink_menu"/>
    <w:basedOn w:val="a0"/>
    <w:rsid w:val="00CD0875"/>
  </w:style>
  <w:style w:type="character" w:customStyle="1" w:styleId="floathint-marker1">
    <w:name w:val="floathint-marker1"/>
    <w:basedOn w:val="a0"/>
    <w:rsid w:val="00CD087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647120">
      <w:bodyDiv w:val="1"/>
      <w:marLeft w:val="0"/>
      <w:marRight w:val="0"/>
      <w:marTop w:val="0"/>
      <w:marBottom w:val="0"/>
      <w:divBdr>
        <w:top w:val="none" w:sz="0" w:space="0" w:color="auto"/>
        <w:left w:val="none" w:sz="0" w:space="0" w:color="auto"/>
        <w:bottom w:val="none" w:sz="0" w:space="0" w:color="auto"/>
        <w:right w:val="none" w:sz="0" w:space="0" w:color="auto"/>
      </w:divBdr>
      <w:divsChild>
        <w:div w:id="2095392852">
          <w:marLeft w:val="0"/>
          <w:marRight w:val="0"/>
          <w:marTop w:val="0"/>
          <w:marBottom w:val="0"/>
          <w:divBdr>
            <w:top w:val="none" w:sz="0" w:space="0" w:color="auto"/>
            <w:left w:val="none" w:sz="0" w:space="0" w:color="auto"/>
            <w:bottom w:val="none" w:sz="0" w:space="0" w:color="auto"/>
            <w:right w:val="none" w:sz="0" w:space="0" w:color="auto"/>
          </w:divBdr>
          <w:divsChild>
            <w:div w:id="1165710784">
              <w:marLeft w:val="0"/>
              <w:marRight w:val="0"/>
              <w:marTop w:val="0"/>
              <w:marBottom w:val="0"/>
              <w:divBdr>
                <w:top w:val="none" w:sz="0" w:space="0" w:color="auto"/>
                <w:left w:val="none" w:sz="0" w:space="0" w:color="auto"/>
                <w:bottom w:val="none" w:sz="0" w:space="0" w:color="auto"/>
                <w:right w:val="none" w:sz="0" w:space="0" w:color="auto"/>
              </w:divBdr>
              <w:divsChild>
                <w:div w:id="1368215503">
                  <w:marLeft w:val="0"/>
                  <w:marRight w:val="0"/>
                  <w:marTop w:val="0"/>
                  <w:marBottom w:val="0"/>
                  <w:divBdr>
                    <w:top w:val="none" w:sz="0" w:space="0" w:color="auto"/>
                    <w:left w:val="none" w:sz="0" w:space="0" w:color="auto"/>
                    <w:bottom w:val="none" w:sz="0" w:space="0" w:color="auto"/>
                    <w:right w:val="none" w:sz="0" w:space="0" w:color="auto"/>
                  </w:divBdr>
                  <w:divsChild>
                    <w:div w:id="1540046614">
                      <w:marLeft w:val="0"/>
                      <w:marRight w:val="-450"/>
                      <w:marTop w:val="0"/>
                      <w:marBottom w:val="0"/>
                      <w:divBdr>
                        <w:top w:val="none" w:sz="0" w:space="0" w:color="auto"/>
                        <w:left w:val="none" w:sz="0" w:space="0" w:color="auto"/>
                        <w:bottom w:val="none" w:sz="0" w:space="0" w:color="auto"/>
                        <w:right w:val="none" w:sz="0" w:space="0" w:color="auto"/>
                      </w:divBdr>
                      <w:divsChild>
                        <w:div w:id="16413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4361">
              <w:marLeft w:val="0"/>
              <w:marRight w:val="0"/>
              <w:marTop w:val="0"/>
              <w:marBottom w:val="0"/>
              <w:divBdr>
                <w:top w:val="none" w:sz="0" w:space="0" w:color="auto"/>
                <w:left w:val="none" w:sz="0" w:space="0" w:color="auto"/>
                <w:bottom w:val="none" w:sz="0" w:space="0" w:color="auto"/>
                <w:right w:val="none" w:sz="0" w:space="0" w:color="auto"/>
              </w:divBdr>
              <w:divsChild>
                <w:div w:id="20714535">
                  <w:marLeft w:val="0"/>
                  <w:marRight w:val="0"/>
                  <w:marTop w:val="0"/>
                  <w:marBottom w:val="0"/>
                  <w:divBdr>
                    <w:top w:val="none" w:sz="0" w:space="0" w:color="auto"/>
                    <w:left w:val="none" w:sz="0" w:space="0" w:color="auto"/>
                    <w:bottom w:val="none" w:sz="0" w:space="0" w:color="auto"/>
                    <w:right w:val="none" w:sz="0" w:space="0" w:color="auto"/>
                  </w:divBdr>
                </w:div>
                <w:div w:id="828668806">
                  <w:marLeft w:val="0"/>
                  <w:marRight w:val="0"/>
                  <w:marTop w:val="0"/>
                  <w:marBottom w:val="0"/>
                  <w:divBdr>
                    <w:top w:val="none" w:sz="0" w:space="0" w:color="auto"/>
                    <w:left w:val="none" w:sz="0" w:space="0" w:color="auto"/>
                    <w:bottom w:val="none" w:sz="0" w:space="0" w:color="auto"/>
                    <w:right w:val="none" w:sz="0" w:space="0" w:color="auto"/>
                  </w:divBdr>
                </w:div>
                <w:div w:id="1863741543">
                  <w:marLeft w:val="0"/>
                  <w:marRight w:val="0"/>
                  <w:marTop w:val="0"/>
                  <w:marBottom w:val="0"/>
                  <w:divBdr>
                    <w:top w:val="none" w:sz="0" w:space="0" w:color="auto"/>
                    <w:left w:val="none" w:sz="0" w:space="0" w:color="auto"/>
                    <w:bottom w:val="none" w:sz="0" w:space="0" w:color="auto"/>
                    <w:right w:val="none" w:sz="0" w:space="0" w:color="auto"/>
                  </w:divBdr>
                </w:div>
                <w:div w:id="1593198116">
                  <w:marLeft w:val="0"/>
                  <w:marRight w:val="0"/>
                  <w:marTop w:val="0"/>
                  <w:marBottom w:val="0"/>
                  <w:divBdr>
                    <w:top w:val="none" w:sz="0" w:space="0" w:color="auto"/>
                    <w:left w:val="none" w:sz="0" w:space="0" w:color="auto"/>
                    <w:bottom w:val="none" w:sz="0" w:space="0" w:color="auto"/>
                    <w:right w:val="none" w:sz="0" w:space="0" w:color="auto"/>
                  </w:divBdr>
                </w:div>
                <w:div w:id="1789203163">
                  <w:marLeft w:val="0"/>
                  <w:marRight w:val="0"/>
                  <w:marTop w:val="0"/>
                  <w:marBottom w:val="0"/>
                  <w:divBdr>
                    <w:top w:val="none" w:sz="0" w:space="0" w:color="auto"/>
                    <w:left w:val="none" w:sz="0" w:space="0" w:color="auto"/>
                    <w:bottom w:val="none" w:sz="0" w:space="0" w:color="auto"/>
                    <w:right w:val="none" w:sz="0" w:space="0" w:color="auto"/>
                  </w:divBdr>
                </w:div>
                <w:div w:id="1592465185">
                  <w:marLeft w:val="0"/>
                  <w:marRight w:val="0"/>
                  <w:marTop w:val="0"/>
                  <w:marBottom w:val="0"/>
                  <w:divBdr>
                    <w:top w:val="none" w:sz="0" w:space="0" w:color="auto"/>
                    <w:left w:val="none" w:sz="0" w:space="0" w:color="auto"/>
                    <w:bottom w:val="none" w:sz="0" w:space="0" w:color="auto"/>
                    <w:right w:val="none" w:sz="0" w:space="0" w:color="auto"/>
                  </w:divBdr>
                </w:div>
                <w:div w:id="17569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06470&amp;action=statistics" TargetMode="External"/><Relationship Id="rId13" Type="http://schemas.openxmlformats.org/officeDocument/2006/relationships/hyperlink" Target="http://www.b2b-mrsk.ru/download.html?file=file%2F198244364.zip&amp;title=0971_%D0%9A%D0%94.zip" TargetMode="External"/><Relationship Id="rId18" Type="http://schemas.openxmlformats.org/officeDocument/2006/relationships/hyperlink" Target="http://www.b2b-mrsk.ru/market/procedure_subscription.html?popup=1&amp;action=unsubscribe&amp;lot_type=20&amp;proc_id=906470&amp;hash=7e745785237ac709b23be0df56c261fb" TargetMode="External"/><Relationship Id="rId3" Type="http://schemas.openxmlformats.org/officeDocument/2006/relationships/settings" Target="settings.xml"/><Relationship Id="rId7" Type="http://schemas.openxmlformats.org/officeDocument/2006/relationships/hyperlink" Target="http://www.b2b-mrsk.ru/market/view.html?id=906470&amp;action=invitations" TargetMode="External"/><Relationship Id="rId12" Type="http://schemas.openxmlformats.org/officeDocument/2006/relationships/hyperlink" Target="http://www.b2b-mrsk.ru/firms/filial-ao-tiumenenergo-tiumenskie-raspredelitelnye-seti/102383/" TargetMode="External"/><Relationship Id="rId17" Type="http://schemas.openxmlformats.org/officeDocument/2006/relationships/hyperlink" Target="http://www.b2b-mrsk.ru/market/procedure_subscription.html?popup=1&amp;action=subscribe&amp;lot_type=20&amp;proc_id=906470&amp;hash=7e745785237ac709b23be0df56c261fb" TargetMode="External"/><Relationship Id="rId2" Type="http://schemas.openxmlformats.org/officeDocument/2006/relationships/styles" Target="styles.xml"/><Relationship Id="rId16" Type="http://schemas.openxmlformats.org/officeDocument/2006/relationships/hyperlink" Target="http://www.b2b-mrsk.ru/popups/help.html?keyword=message/subscription/procedure_subscription_form_titl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906470&amp;action=explanation" TargetMode="External"/><Relationship Id="rId11" Type="http://schemas.openxmlformats.org/officeDocument/2006/relationships/hyperlink" Target="http://www.b2b-mrsk.ru/popups/send_message.html?action=send&amp;to=125158" TargetMode="External"/><Relationship Id="rId5" Type="http://schemas.openxmlformats.org/officeDocument/2006/relationships/hyperlink" Target="http://www.b2b-mrsk.ru/market/view.html?id=906470&amp;action=lots" TargetMode="External"/><Relationship Id="rId15" Type="http://schemas.openxmlformats.org/officeDocument/2006/relationships/hyperlink" Target="http://www.b2b-mrsk.ru/market/edit.html?duplicated_from_id=906470" TargetMode="External"/><Relationship Id="rId10" Type="http://schemas.openxmlformats.org/officeDocument/2006/relationships/hyperlink" Target="http://www.b2b-mrsk.ru/popups/send_message.html?action=send&amp;to=12194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06472" TargetMode="External"/><Relationship Id="rId14" Type="http://schemas.openxmlformats.org/officeDocument/2006/relationships/hyperlink" Target="http://www.b2b-mrsk.ru/market/view.html?id=906470&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1985</Words>
  <Characters>11317</Characters>
  <Application>Microsoft Office Word</Application>
  <DocSecurity>0</DocSecurity>
  <Lines>94</Lines>
  <Paragraphs>26</Paragraphs>
  <ScaleCrop>false</ScaleCrop>
  <Company>АО Тюменьэнерго</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2017-10-18T10:50:00Z</dcterms:created>
  <dcterms:modified xsi:type="dcterms:W3CDTF">2017-10-18T10:51:00Z</dcterms:modified>
</cp:coreProperties>
</file>