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D9" w:rsidRDefault="001838D9" w:rsidP="001838D9">
      <w:pPr>
        <w:jc w:val="right"/>
      </w:pPr>
    </w:p>
    <w:p w:rsidR="001838D9" w:rsidRDefault="001838D9" w:rsidP="00FE0AD6">
      <w:pPr>
        <w:jc w:val="center"/>
        <w:rPr>
          <w:sz w:val="23"/>
          <w:szCs w:val="23"/>
        </w:rPr>
      </w:pPr>
    </w:p>
    <w:p w:rsidR="00E05195" w:rsidRPr="00831192" w:rsidRDefault="00E05195" w:rsidP="00FE0AD6">
      <w:pPr>
        <w:pStyle w:val="af3"/>
        <w:framePr w:w="0" w:hRule="auto" w:hSpace="0" w:vSpace="0" w:wrap="auto" w:vAnchor="margin" w:hAnchor="text" w:xAlign="left" w:yAlign="inline"/>
        <w:ind w:left="0" w:firstLine="708"/>
        <w:jc w:val="center"/>
        <w:rPr>
          <w:spacing w:val="20"/>
        </w:rPr>
      </w:pPr>
      <w:r w:rsidRPr="00831192">
        <w:rPr>
          <w:spacing w:val="20"/>
        </w:rPr>
        <w:t>ДОГОВОР АРЕНДЫ МУНИЦИПАЛЬНОГО</w:t>
      </w:r>
    </w:p>
    <w:p w:rsidR="00E05195" w:rsidRPr="00831192" w:rsidRDefault="00E05195" w:rsidP="00FE0AD6">
      <w:pPr>
        <w:pStyle w:val="af3"/>
        <w:framePr w:w="0" w:hRule="auto" w:hSpace="0" w:vSpace="0" w:wrap="auto" w:vAnchor="margin" w:hAnchor="text" w:xAlign="left" w:yAlign="inline"/>
        <w:ind w:left="0" w:firstLine="708"/>
        <w:jc w:val="center"/>
        <w:rPr>
          <w:spacing w:val="20"/>
        </w:rPr>
      </w:pPr>
      <w:r w:rsidRPr="00831192">
        <w:rPr>
          <w:spacing w:val="20"/>
        </w:rPr>
        <w:t>ЭЛЕКТРОСЕТЕВОГО ИМУЩЕСТВА</w:t>
      </w:r>
    </w:p>
    <w:p w:rsidR="001838D9" w:rsidRDefault="00E05195" w:rsidP="00FE0AD6">
      <w:pPr>
        <w:pStyle w:val="af3"/>
        <w:framePr w:w="0" w:h="0" w:hSpace="0" w:vSpace="0" w:wrap="auto" w:vAnchor="margin" w:hAnchor="text" w:xAlign="left" w:yAlign="inline"/>
        <w:jc w:val="center"/>
        <w:rPr>
          <w:b w:val="0"/>
          <w:spacing w:val="20"/>
          <w:sz w:val="23"/>
          <w:szCs w:val="23"/>
        </w:rPr>
      </w:pPr>
      <w:r w:rsidRPr="00831192">
        <w:rPr>
          <w:spacing w:val="20"/>
        </w:rPr>
        <w:t xml:space="preserve">Голышмановского муниципального района </w:t>
      </w:r>
      <w:r>
        <w:rPr>
          <w:spacing w:val="20"/>
        </w:rPr>
        <w:t>№____</w:t>
      </w:r>
      <w:r w:rsidR="00FE0AD6">
        <w:rPr>
          <w:spacing w:val="20"/>
        </w:rPr>
        <w:t>_</w:t>
      </w:r>
      <w:bookmarkStart w:id="0" w:name="_GoBack"/>
      <w:bookmarkEnd w:id="0"/>
      <w:r w:rsidR="00FE0AD6">
        <w:rPr>
          <w:spacing w:val="20"/>
        </w:rPr>
        <w:t>(04/115)</w:t>
      </w:r>
    </w:p>
    <w:p w:rsidR="001838D9" w:rsidRDefault="001838D9" w:rsidP="001838D9">
      <w:pPr>
        <w:jc w:val="center"/>
      </w:pPr>
    </w:p>
    <w:p w:rsidR="001838D9" w:rsidRDefault="001838D9" w:rsidP="001838D9">
      <w:pPr>
        <w:pStyle w:val="af3"/>
        <w:framePr w:w="0" w:h="0" w:hSpace="0" w:vSpace="0" w:wrap="auto" w:vAnchor="margin" w:hAnchor="text" w:xAlign="left" w:yAlign="inline"/>
        <w:ind w:left="0"/>
        <w:jc w:val="center"/>
        <w:rPr>
          <w:rFonts w:ascii="Arial" w:hAnsi="Arial" w:cs="Arial"/>
          <w:b w:val="0"/>
        </w:rPr>
      </w:pPr>
      <w:proofErr w:type="spellStart"/>
      <w:r>
        <w:rPr>
          <w:rFonts w:ascii="Arial" w:hAnsi="Arial" w:cs="Arial"/>
          <w:b w:val="0"/>
        </w:rPr>
        <w:t>р.п</w:t>
      </w:r>
      <w:proofErr w:type="spellEnd"/>
      <w:r>
        <w:rPr>
          <w:rFonts w:ascii="Arial" w:hAnsi="Arial" w:cs="Arial"/>
          <w:b w:val="0"/>
        </w:rPr>
        <w:t xml:space="preserve">. Голышманово                                                                       </w:t>
      </w:r>
      <w:r w:rsidR="00B86CDD">
        <w:rPr>
          <w:rFonts w:ascii="Arial" w:hAnsi="Arial" w:cs="Arial"/>
          <w:b w:val="0"/>
        </w:rPr>
        <w:tab/>
      </w:r>
      <w:proofErr w:type="gramStart"/>
      <w:r w:rsidR="00B86CDD">
        <w:rPr>
          <w:rFonts w:ascii="Arial" w:hAnsi="Arial" w:cs="Arial"/>
          <w:b w:val="0"/>
        </w:rPr>
        <w:tab/>
      </w:r>
      <w:r>
        <w:rPr>
          <w:rFonts w:ascii="Arial" w:hAnsi="Arial" w:cs="Arial"/>
          <w:b w:val="0"/>
        </w:rPr>
        <w:t>«</w:t>
      </w:r>
      <w:proofErr w:type="gramEnd"/>
      <w:r w:rsidR="00B86CDD">
        <w:rPr>
          <w:rFonts w:ascii="Arial" w:hAnsi="Arial" w:cs="Arial"/>
          <w:b w:val="0"/>
        </w:rPr>
        <w:t>02</w:t>
      </w:r>
      <w:r>
        <w:rPr>
          <w:rFonts w:ascii="Arial" w:hAnsi="Arial" w:cs="Arial"/>
          <w:b w:val="0"/>
        </w:rPr>
        <w:t xml:space="preserve">» </w:t>
      </w:r>
      <w:r w:rsidR="00B86CDD">
        <w:rPr>
          <w:rFonts w:ascii="Arial" w:hAnsi="Arial" w:cs="Arial"/>
          <w:b w:val="0"/>
        </w:rPr>
        <w:t xml:space="preserve">декабря </w:t>
      </w:r>
      <w:r>
        <w:rPr>
          <w:rFonts w:ascii="Arial" w:hAnsi="Arial" w:cs="Arial"/>
          <w:b w:val="0"/>
        </w:rPr>
        <w:t>2014г.</w:t>
      </w:r>
    </w:p>
    <w:p w:rsidR="001838D9" w:rsidRDefault="001838D9" w:rsidP="001838D9"/>
    <w:p w:rsidR="001838D9" w:rsidRPr="00B86CDD" w:rsidRDefault="001838D9" w:rsidP="002D7D3F">
      <w:pPr>
        <w:pStyle w:val="1"/>
        <w:ind w:firstLine="851"/>
        <w:jc w:val="both"/>
        <w:rPr>
          <w:sz w:val="24"/>
        </w:rPr>
      </w:pPr>
      <w:r w:rsidRPr="002D7D3F">
        <w:rPr>
          <w:b/>
          <w:sz w:val="24"/>
        </w:rPr>
        <w:t>Администрация Голышмановского муниципального района</w:t>
      </w:r>
      <w:r>
        <w:rPr>
          <w:b/>
          <w:sz w:val="24"/>
        </w:rPr>
        <w:t xml:space="preserve">, </w:t>
      </w:r>
      <w:r w:rsidRPr="002D7D3F">
        <w:rPr>
          <w:sz w:val="24"/>
        </w:rPr>
        <w:t>именуемая в дальнейшем</w:t>
      </w:r>
      <w:r>
        <w:rPr>
          <w:b/>
          <w:sz w:val="24"/>
        </w:rPr>
        <w:t xml:space="preserve"> «Арендодатель», </w:t>
      </w:r>
      <w:r w:rsidRPr="002D7D3F">
        <w:rPr>
          <w:sz w:val="24"/>
        </w:rPr>
        <w:t>в лице</w:t>
      </w:r>
      <w:r>
        <w:rPr>
          <w:b/>
          <w:sz w:val="24"/>
        </w:rPr>
        <w:t xml:space="preserve"> </w:t>
      </w:r>
      <w:r w:rsidRPr="002D7D3F">
        <w:rPr>
          <w:sz w:val="24"/>
        </w:rPr>
        <w:t>Главы Администрации района Желтоухова Александра Васильевича, действующего на основании Устава, с одной стороны, и</w:t>
      </w:r>
      <w:r>
        <w:rPr>
          <w:b/>
          <w:sz w:val="24"/>
        </w:rPr>
        <w:t xml:space="preserve"> </w:t>
      </w:r>
      <w:r w:rsidRPr="001838D9">
        <w:rPr>
          <w:b/>
          <w:sz w:val="24"/>
        </w:rPr>
        <w:t>Открытое акционерное общество энергетики и электрификации «Тюменьэнерго»,</w:t>
      </w:r>
      <w:r w:rsidRPr="001838D9">
        <w:rPr>
          <w:sz w:val="24"/>
        </w:rPr>
        <w:t xml:space="preserve"> именуемое в дальнейшем </w:t>
      </w:r>
      <w:r w:rsidRPr="001838D9">
        <w:rPr>
          <w:b/>
          <w:bCs/>
          <w:sz w:val="24"/>
        </w:rPr>
        <w:t xml:space="preserve">«Арендатор», </w:t>
      </w:r>
      <w:r w:rsidRPr="001838D9">
        <w:rPr>
          <w:sz w:val="24"/>
        </w:rPr>
        <w:t>в лице заместителя директора по инвестиционной деятельности филиала ОАО «Тюменьэнерго» - «Тюменские распределительные сети» Павлова Владимира Сергеевича, действующего на основании доверенности № ТРС-143 от 30.07.2014 г</w:t>
      </w:r>
      <w:r w:rsidRPr="00B86CDD">
        <w:rPr>
          <w:sz w:val="24"/>
        </w:rPr>
        <w:t>.,</w:t>
      </w:r>
      <w:r w:rsidRPr="00B86CDD">
        <w:rPr>
          <w:spacing w:val="2"/>
          <w:sz w:val="24"/>
        </w:rPr>
        <w:t xml:space="preserve"> с другой стороны,</w:t>
      </w:r>
      <w:r>
        <w:rPr>
          <w:b/>
          <w:spacing w:val="2"/>
          <w:sz w:val="24"/>
        </w:rPr>
        <w:t xml:space="preserve"> </w:t>
      </w:r>
      <w:r w:rsidRPr="00B86CDD">
        <w:rPr>
          <w:spacing w:val="2"/>
          <w:sz w:val="24"/>
        </w:rPr>
        <w:t>а в дальнейшем совместно именуемые</w:t>
      </w:r>
      <w:r>
        <w:rPr>
          <w:b/>
          <w:spacing w:val="2"/>
          <w:sz w:val="24"/>
        </w:rPr>
        <w:t xml:space="preserve"> «Стороны», </w:t>
      </w:r>
      <w:r w:rsidRPr="00B86CDD">
        <w:rPr>
          <w:sz w:val="24"/>
        </w:rPr>
        <w:t xml:space="preserve">заключили настоящий договор о  нижеследующем: </w:t>
      </w:r>
    </w:p>
    <w:p w:rsidR="001838D9" w:rsidRDefault="001838D9" w:rsidP="001838D9">
      <w:pPr>
        <w:shd w:val="clear" w:color="auto" w:fill="FFFFFF"/>
        <w:ind w:right="2" w:firstLine="708"/>
        <w:jc w:val="both"/>
      </w:pPr>
    </w:p>
    <w:p w:rsidR="001838D9" w:rsidRDefault="001838D9" w:rsidP="001838D9">
      <w:pPr>
        <w:shd w:val="clear" w:color="auto" w:fill="FFFFFF"/>
        <w:jc w:val="center"/>
        <w:rPr>
          <w:b/>
        </w:rPr>
      </w:pPr>
      <w:r>
        <w:rPr>
          <w:b/>
        </w:rPr>
        <w:t>1. Общие положения</w:t>
      </w:r>
    </w:p>
    <w:p w:rsidR="001838D9" w:rsidRDefault="001838D9" w:rsidP="001838D9">
      <w:pPr>
        <w:shd w:val="clear" w:color="auto" w:fill="FFFFFF"/>
        <w:ind w:firstLine="708"/>
        <w:jc w:val="both"/>
        <w:rPr>
          <w:b/>
        </w:rPr>
      </w:pPr>
      <w:r>
        <w:t xml:space="preserve">1.1. Настоящий договор заключен на основании </w:t>
      </w:r>
      <w:r w:rsidR="00F24DA0">
        <w:t>П</w:t>
      </w:r>
      <w:r>
        <w:t>ротокола</w:t>
      </w:r>
      <w:r w:rsidR="00F24DA0">
        <w:t xml:space="preserve"> №1</w:t>
      </w:r>
      <w:r>
        <w:t xml:space="preserve"> </w:t>
      </w:r>
      <w:r w:rsidR="00F24DA0">
        <w:t xml:space="preserve">рассмотрения заявок на участие в открытом аукционе по </w:t>
      </w:r>
      <w:r w:rsidR="00F24DA0">
        <w:lastRenderedPageBreak/>
        <w:t>извещению № 171014/0350010/01</w:t>
      </w:r>
      <w:r>
        <w:t xml:space="preserve"> </w:t>
      </w:r>
      <w:r w:rsidR="00F24DA0">
        <w:t xml:space="preserve">от 11.11.2014 </w:t>
      </w:r>
      <w:r>
        <w:rPr>
          <w:spacing w:val="1"/>
        </w:rPr>
        <w:t xml:space="preserve">на право заключения договора аренды муниципального электросетевого имущества. </w:t>
      </w:r>
    </w:p>
    <w:p w:rsidR="001838D9" w:rsidRDefault="001838D9" w:rsidP="001838D9">
      <w:pPr>
        <w:shd w:val="clear" w:color="auto" w:fill="FFFFFF"/>
        <w:jc w:val="center"/>
        <w:rPr>
          <w:b/>
        </w:rPr>
      </w:pPr>
      <w:r>
        <w:rPr>
          <w:b/>
        </w:rPr>
        <w:t>2. Предмет договора</w:t>
      </w:r>
    </w:p>
    <w:p w:rsidR="001838D9" w:rsidRDefault="001838D9" w:rsidP="001838D9">
      <w:pPr>
        <w:ind w:firstLine="284"/>
        <w:jc w:val="both"/>
      </w:pPr>
      <w:r>
        <w:tab/>
        <w:t xml:space="preserve">2.1. В соответствии с условиями настоящего договора в целях организации электроснабжения в соответствии с принятыми нормами эксплуатации, Арендодатель передает Арендатору во временное владение и пользование муниципальное электросетевое имущество (далее – </w:t>
      </w:r>
      <w:r>
        <w:rPr>
          <w:b/>
        </w:rPr>
        <w:t>«Имущество»</w:t>
      </w:r>
      <w:r>
        <w:t xml:space="preserve">) согласно </w:t>
      </w:r>
      <w:r w:rsidR="00E05195">
        <w:t>Приложению №</w:t>
      </w:r>
      <w:r>
        <w:t xml:space="preserve">1 к настоящему договору. </w:t>
      </w:r>
    </w:p>
    <w:p w:rsidR="001838D9" w:rsidRDefault="001C26CD" w:rsidP="001838D9">
      <w:pPr>
        <w:shd w:val="clear" w:color="auto" w:fill="FFFFFF"/>
        <w:tabs>
          <w:tab w:val="left" w:pos="1260"/>
        </w:tabs>
        <w:ind w:firstLine="720"/>
        <w:jc w:val="both"/>
      </w:pPr>
      <w:r>
        <w:t xml:space="preserve">Имущество передается </w:t>
      </w:r>
      <w:r w:rsidRPr="001C26CD">
        <w:t>по остаточной стоимости</w:t>
      </w:r>
      <w:r w:rsidR="001838D9">
        <w:t xml:space="preserve">. Перечень передаваемого во временное владение и пользование Имущества, является неотъемлемым Приложением № 1 к настоящему договору. </w:t>
      </w:r>
    </w:p>
    <w:p w:rsidR="001838D9" w:rsidRDefault="001838D9" w:rsidP="001838D9">
      <w:pPr>
        <w:shd w:val="clear" w:color="auto" w:fill="FFFFFF"/>
        <w:tabs>
          <w:tab w:val="left" w:pos="1260"/>
        </w:tabs>
        <w:ind w:firstLine="708"/>
        <w:jc w:val="both"/>
        <w:rPr>
          <w:spacing w:val="-12"/>
        </w:rPr>
      </w:pPr>
      <w:r>
        <w:rPr>
          <w:spacing w:val="3"/>
        </w:rPr>
        <w:t>2.2.</w:t>
      </w:r>
      <w:r>
        <w:rPr>
          <w:spacing w:val="3"/>
        </w:rPr>
        <w:tab/>
        <w:t>Имущество передается в рабочем состоянии, отвечающем требованиям, предъявляемым к эксплуатируемым промышленным зданиям, сооружениям и оборудованию, используемому для производственных, потребительских, коммерческих и иных целей в соответствии с назначением арендуемого Имущества и условиями настоящего договора.</w:t>
      </w:r>
    </w:p>
    <w:p w:rsidR="001838D9" w:rsidRDefault="001838D9" w:rsidP="001838D9">
      <w:pPr>
        <w:shd w:val="clear" w:color="auto" w:fill="FFFFFF"/>
        <w:tabs>
          <w:tab w:val="left" w:pos="1260"/>
        </w:tabs>
        <w:ind w:firstLine="708"/>
        <w:jc w:val="both"/>
      </w:pPr>
      <w:r>
        <w:t>2.3.</w:t>
      </w:r>
      <w:r>
        <w:tab/>
        <w:t>Акт приема-передачи Имущества составляется и подписывается Арендатором, в качестве Приложения № 2 и является неотъемлемым приложением к настоящему договору. В Акте приема-передачи Имущества фиксируется техническое состояние и четкие характеристики передаваемого Имущества на дату передачи.</w:t>
      </w:r>
    </w:p>
    <w:p w:rsidR="001838D9" w:rsidRDefault="001838D9" w:rsidP="001838D9">
      <w:pPr>
        <w:shd w:val="clear" w:color="auto" w:fill="FFFFFF"/>
        <w:tabs>
          <w:tab w:val="left" w:pos="1260"/>
        </w:tabs>
        <w:ind w:firstLine="708"/>
        <w:jc w:val="both"/>
        <w:rPr>
          <w:spacing w:val="13"/>
        </w:rPr>
      </w:pPr>
      <w:r>
        <w:lastRenderedPageBreak/>
        <w:t>2.4.</w:t>
      </w:r>
      <w:r>
        <w:tab/>
        <w:t>Передача Имущества во временное владение и пользование не влечет перехода права собственности на него.</w:t>
      </w:r>
    </w:p>
    <w:p w:rsidR="001838D9" w:rsidRDefault="001838D9" w:rsidP="001838D9">
      <w:pPr>
        <w:jc w:val="center"/>
        <w:rPr>
          <w:b/>
          <w:bCs/>
        </w:rPr>
      </w:pPr>
      <w:r>
        <w:rPr>
          <w:b/>
          <w:bCs/>
        </w:rPr>
        <w:t>3. Порядок передачи Имущества</w:t>
      </w:r>
    </w:p>
    <w:p w:rsidR="001838D9" w:rsidRDefault="001838D9" w:rsidP="001838D9">
      <w:pPr>
        <w:ind w:firstLine="708"/>
        <w:jc w:val="both"/>
        <w:rPr>
          <w:i/>
        </w:rPr>
      </w:pPr>
      <w:r>
        <w:t>3.1. Одновременно с подписанием настоящего договора Арендодатель передает, а Арендатор принимает по Акту приема-передачи Имущество, в соответствии с Перечнем передаваемого Имущества, указанным в Приложении № 1 к договору.</w:t>
      </w:r>
    </w:p>
    <w:p w:rsidR="001838D9" w:rsidRDefault="001838D9" w:rsidP="001838D9">
      <w:pPr>
        <w:tabs>
          <w:tab w:val="num" w:pos="1260"/>
        </w:tabs>
        <w:ind w:firstLine="708"/>
        <w:jc w:val="both"/>
      </w:pPr>
      <w:r>
        <w:t>3.2.</w:t>
      </w:r>
      <w:r>
        <w:tab/>
        <w:t>Арендодатель передает Имущество в состоянии, соответствующем его целевому назначению, условиям и характеристикам, указанным в Приложениях №№ 1 и 2 к настоящему договору, и позволяющим осуществлять его нормальную эксплуатацию.</w:t>
      </w:r>
    </w:p>
    <w:p w:rsidR="001838D9" w:rsidRDefault="001838D9" w:rsidP="001838D9">
      <w:pPr>
        <w:tabs>
          <w:tab w:val="num" w:pos="1260"/>
        </w:tabs>
        <w:ind w:firstLine="708"/>
        <w:jc w:val="both"/>
      </w:pPr>
      <w:r>
        <w:t>3.3.</w:t>
      </w:r>
      <w:r>
        <w:tab/>
        <w:t>При осуществлении приемки-передачи Имущества Арендатор имеет право осмотра передаваемого Имущества на предмет соблюдения всех условий его использования, технического состояния, а также обнаружения его внешних недостатков. В случае обнаружения подобных недостатков, это должно быть в обязательном порядке отражено в Аке приема-передачи Имущества</w:t>
      </w:r>
    </w:p>
    <w:p w:rsidR="001838D9" w:rsidRDefault="001838D9" w:rsidP="001838D9">
      <w:pPr>
        <w:tabs>
          <w:tab w:val="num" w:pos="1260"/>
        </w:tabs>
        <w:ind w:firstLine="708"/>
        <w:jc w:val="both"/>
      </w:pPr>
      <w:r>
        <w:t>3.4. С момента подписания Сторонами Акта приема-передачи все права и обязанности по эксплуатации, обслуживанию и ремонту переданного в аренду Имущества переходят к Арендатору.</w:t>
      </w:r>
    </w:p>
    <w:p w:rsidR="001838D9" w:rsidRDefault="001838D9" w:rsidP="001838D9">
      <w:pPr>
        <w:tabs>
          <w:tab w:val="num" w:pos="720"/>
        </w:tabs>
        <w:jc w:val="both"/>
      </w:pPr>
      <w:r>
        <w:rPr>
          <w:bCs/>
        </w:rPr>
        <w:tab/>
        <w:t>3.5. Возврат Имущества, с учетом отделимых и неотделимых улучшений, по окончании договора, в случае расторжения договора либо в случае внесения изменений в договор, осуществляется уполномоченными представителями Сторон по актам приема-передачи.</w:t>
      </w:r>
    </w:p>
    <w:p w:rsidR="001838D9" w:rsidRDefault="001838D9" w:rsidP="001838D9">
      <w:pPr>
        <w:jc w:val="center"/>
        <w:rPr>
          <w:b/>
          <w:bCs/>
        </w:rPr>
      </w:pPr>
      <w:r>
        <w:rPr>
          <w:b/>
          <w:bCs/>
        </w:rPr>
        <w:lastRenderedPageBreak/>
        <w:t>4. Права и обязанности Сторон:</w:t>
      </w:r>
    </w:p>
    <w:p w:rsidR="001838D9" w:rsidRDefault="001838D9" w:rsidP="001838D9">
      <w:pPr>
        <w:tabs>
          <w:tab w:val="left" w:pos="1260"/>
        </w:tabs>
        <w:ind w:firstLine="708"/>
        <w:jc w:val="both"/>
        <w:rPr>
          <w:b/>
        </w:rPr>
      </w:pPr>
      <w:r>
        <w:rPr>
          <w:b/>
        </w:rPr>
        <w:t>4.1.</w:t>
      </w:r>
      <w:r>
        <w:rPr>
          <w:b/>
        </w:rPr>
        <w:tab/>
        <w:t>Арендодатель обязан:</w:t>
      </w:r>
    </w:p>
    <w:p w:rsidR="001838D9" w:rsidRDefault="001838D9" w:rsidP="001838D9">
      <w:pPr>
        <w:ind w:firstLine="708"/>
        <w:jc w:val="both"/>
      </w:pPr>
      <w:r>
        <w:t>4.1.1.</w:t>
      </w:r>
      <w:r>
        <w:tab/>
        <w:t xml:space="preserve">Не совершать действий, препятствующих </w:t>
      </w:r>
      <w:r>
        <w:rPr>
          <w:bCs/>
        </w:rPr>
        <w:t>Арендатору</w:t>
      </w:r>
      <w:r>
        <w:t xml:space="preserve"> пользоваться арендуемым Имуществом в установленном договором порядке.</w:t>
      </w:r>
    </w:p>
    <w:p w:rsidR="001838D9" w:rsidRDefault="001838D9" w:rsidP="001838D9">
      <w:pPr>
        <w:ind w:firstLine="708"/>
        <w:jc w:val="both"/>
      </w:pPr>
      <w:r>
        <w:t>4.1.2. Рассматривать письменные предложения, обращения и запросы Арендатора и предоставлять на них ответы в установленные сроки.</w:t>
      </w:r>
    </w:p>
    <w:p w:rsidR="001838D9" w:rsidRDefault="001838D9" w:rsidP="001838D9">
      <w:pPr>
        <w:ind w:firstLine="708"/>
        <w:jc w:val="both"/>
      </w:pPr>
      <w:r>
        <w:t xml:space="preserve">4.1.3. При осуществлении контроля, предусмотренного п.4.2.3 настоящего </w:t>
      </w:r>
      <w:r w:rsidR="00B86CDD">
        <w:t>договора, не</w:t>
      </w:r>
      <w:r>
        <w:t xml:space="preserve"> нарушать нормальной хозяйственной деятельности Арендатора. </w:t>
      </w:r>
    </w:p>
    <w:p w:rsidR="001838D9" w:rsidRDefault="001838D9" w:rsidP="001838D9">
      <w:pPr>
        <w:ind w:firstLine="708"/>
        <w:jc w:val="both"/>
      </w:pPr>
      <w:r>
        <w:t>4.1.4. Нести иные обязанности, предусмотренные действующим законодательством и настоящим договором.</w:t>
      </w:r>
    </w:p>
    <w:p w:rsidR="001838D9" w:rsidRDefault="001838D9" w:rsidP="001838D9">
      <w:pPr>
        <w:ind w:firstLine="708"/>
        <w:jc w:val="both"/>
      </w:pPr>
    </w:p>
    <w:p w:rsidR="001838D9" w:rsidRDefault="001838D9" w:rsidP="001838D9">
      <w:pPr>
        <w:tabs>
          <w:tab w:val="left" w:pos="1260"/>
        </w:tabs>
        <w:ind w:firstLine="708"/>
        <w:jc w:val="both"/>
        <w:rPr>
          <w:b/>
        </w:rPr>
      </w:pPr>
      <w:r>
        <w:rPr>
          <w:b/>
        </w:rPr>
        <w:t>4.2.</w:t>
      </w:r>
      <w:r>
        <w:rPr>
          <w:b/>
        </w:rPr>
        <w:tab/>
        <w:t>Арендодатель имеет право:</w:t>
      </w:r>
    </w:p>
    <w:p w:rsidR="001838D9" w:rsidRDefault="001838D9" w:rsidP="001838D9">
      <w:pPr>
        <w:tabs>
          <w:tab w:val="left" w:pos="1440"/>
        </w:tabs>
        <w:ind w:firstLine="708"/>
        <w:jc w:val="both"/>
      </w:pPr>
      <w:r>
        <w:t>4.2.1.</w:t>
      </w:r>
      <w:r>
        <w:tab/>
        <w:t>На осмотр и проверку Имущества на предмет соблюдения условий его целевого использования в соответствии с требованиями действующего законодательства и настоящего договора.</w:t>
      </w:r>
    </w:p>
    <w:p w:rsidR="001838D9" w:rsidRDefault="001838D9" w:rsidP="001838D9">
      <w:pPr>
        <w:tabs>
          <w:tab w:val="left" w:pos="1440"/>
        </w:tabs>
        <w:ind w:firstLine="708"/>
        <w:jc w:val="both"/>
      </w:pPr>
      <w:r>
        <w:t>4.2.2.</w:t>
      </w:r>
      <w:r>
        <w:tab/>
        <w:t xml:space="preserve">Вносить на рассмотрение Арендатора предложения по улучшению технико-экономических показателей Имущества; </w:t>
      </w:r>
    </w:p>
    <w:p w:rsidR="001838D9" w:rsidRDefault="001838D9" w:rsidP="001838D9">
      <w:pPr>
        <w:tabs>
          <w:tab w:val="left" w:pos="1440"/>
        </w:tabs>
        <w:ind w:firstLine="708"/>
        <w:jc w:val="both"/>
      </w:pPr>
      <w:r>
        <w:t>4.2.3.</w:t>
      </w:r>
      <w:r>
        <w:tab/>
        <w:t xml:space="preserve">Арендодатель вправе осуществлять контроль за сохранностью и надлежащим использованием предоставленного Арендатору Имущества, соблюдением установленных норм и правил эксплуатации данного Имущества, определять </w:t>
      </w:r>
      <w:r>
        <w:lastRenderedPageBreak/>
        <w:t>фактическое выполнение объемов текущего и капитального ремонта Имущества, переданного по настоящему договору.</w:t>
      </w:r>
    </w:p>
    <w:p w:rsidR="001838D9" w:rsidRDefault="001838D9" w:rsidP="001838D9">
      <w:pPr>
        <w:tabs>
          <w:tab w:val="left" w:pos="1440"/>
        </w:tabs>
        <w:ind w:firstLine="708"/>
        <w:jc w:val="both"/>
      </w:pPr>
      <w:r>
        <w:t>4.2.4.</w:t>
      </w:r>
      <w:r>
        <w:tab/>
        <w:t>Осуществлять иные</w:t>
      </w:r>
      <w:r w:rsidR="00E05195">
        <w:t xml:space="preserve"> </w:t>
      </w:r>
      <w:r>
        <w:t>права, предусмотренные действующим законодательством и настоящим договором.</w:t>
      </w:r>
    </w:p>
    <w:p w:rsidR="001838D9" w:rsidRDefault="001838D9" w:rsidP="001838D9">
      <w:pPr>
        <w:tabs>
          <w:tab w:val="left" w:pos="1440"/>
        </w:tabs>
        <w:ind w:firstLine="708"/>
        <w:jc w:val="both"/>
      </w:pPr>
    </w:p>
    <w:p w:rsidR="001838D9" w:rsidRDefault="001838D9" w:rsidP="001838D9">
      <w:pPr>
        <w:tabs>
          <w:tab w:val="left" w:pos="1260"/>
        </w:tabs>
        <w:ind w:firstLine="708"/>
        <w:jc w:val="both"/>
        <w:rPr>
          <w:b/>
        </w:rPr>
      </w:pPr>
      <w:r>
        <w:rPr>
          <w:b/>
        </w:rPr>
        <w:t>4.3.</w:t>
      </w:r>
      <w:r>
        <w:rPr>
          <w:b/>
        </w:rPr>
        <w:tab/>
        <w:t>Арендатор обязан:</w:t>
      </w:r>
    </w:p>
    <w:p w:rsidR="001838D9" w:rsidRDefault="001838D9" w:rsidP="001838D9">
      <w:pPr>
        <w:tabs>
          <w:tab w:val="left" w:pos="1440"/>
        </w:tabs>
        <w:ind w:firstLine="708"/>
        <w:jc w:val="both"/>
      </w:pPr>
      <w:r>
        <w:t>4.3.1.</w:t>
      </w:r>
      <w:r>
        <w:tab/>
        <w:t>Принять Имущество со всеми его принадлежностями и подписать Акт приема-передачи в порядке и в сроки, предусмотренные гл.3 настоящего договора;</w:t>
      </w:r>
    </w:p>
    <w:p w:rsidR="001838D9" w:rsidRDefault="001838D9" w:rsidP="001838D9">
      <w:pPr>
        <w:tabs>
          <w:tab w:val="left" w:pos="1440"/>
        </w:tabs>
        <w:ind w:firstLine="708"/>
        <w:jc w:val="both"/>
      </w:pPr>
      <w:r>
        <w:t>4.3.2.</w:t>
      </w:r>
      <w:r>
        <w:tab/>
        <w:t>Использовать арендованное Имущество в соответствии с целевым назначением, указанным в настоящем договоре.</w:t>
      </w:r>
    </w:p>
    <w:p w:rsidR="001838D9" w:rsidRDefault="001838D9" w:rsidP="001838D9">
      <w:pPr>
        <w:tabs>
          <w:tab w:val="left" w:pos="1440"/>
        </w:tabs>
        <w:ind w:firstLine="708"/>
        <w:jc w:val="both"/>
      </w:pPr>
      <w:r>
        <w:t>4.3.3.</w:t>
      </w:r>
      <w:r>
        <w:tab/>
        <w:t>Своевременно перечислять арендную плату в размерах и в сроки, указанные в настоящем договоре.</w:t>
      </w:r>
    </w:p>
    <w:p w:rsidR="001838D9" w:rsidRDefault="001838D9" w:rsidP="001838D9">
      <w:pPr>
        <w:pStyle w:val="af2"/>
        <w:tabs>
          <w:tab w:val="left" w:pos="1440"/>
        </w:tabs>
        <w:ind w:firstLine="708"/>
        <w:rPr>
          <w:rFonts w:ascii="Arial" w:hAnsi="Arial" w:cs="Arial"/>
        </w:rPr>
      </w:pPr>
      <w:r>
        <w:rPr>
          <w:rFonts w:ascii="Arial" w:hAnsi="Arial" w:cs="Arial"/>
        </w:rPr>
        <w:t>4.3.4.</w:t>
      </w:r>
      <w:r>
        <w:rPr>
          <w:rFonts w:ascii="Arial" w:hAnsi="Arial" w:cs="Arial"/>
        </w:rPr>
        <w:tab/>
      </w:r>
      <w:r>
        <w:rPr>
          <w:rFonts w:ascii="Arial" w:hAnsi="Arial" w:cs="Arial"/>
          <w:bCs/>
        </w:rPr>
        <w:t>Арендатор</w:t>
      </w:r>
      <w:r>
        <w:rPr>
          <w:rFonts w:ascii="Arial" w:hAnsi="Arial" w:cs="Arial"/>
        </w:rPr>
        <w:t xml:space="preserve"> содержит Имущество, указанное в п.2.1. настоящего договора, в соответствии со всеми отраслевыми нормами и правилами, действующими в отношении его вида деятельности и </w:t>
      </w:r>
      <w:r w:rsidR="00B86CDD">
        <w:rPr>
          <w:rFonts w:ascii="Arial" w:hAnsi="Arial" w:cs="Arial"/>
        </w:rPr>
        <w:t>целевого назначения,</w:t>
      </w:r>
      <w:r>
        <w:rPr>
          <w:rFonts w:ascii="Arial" w:hAnsi="Arial" w:cs="Arial"/>
        </w:rPr>
        <w:t xml:space="preserve"> арендуемого им Имущества, принимает меры по ликвидации ситуаций, ставящих под угрозу Имущество.</w:t>
      </w:r>
    </w:p>
    <w:p w:rsidR="001838D9" w:rsidRDefault="001838D9" w:rsidP="001838D9">
      <w:pPr>
        <w:pStyle w:val="af2"/>
        <w:tabs>
          <w:tab w:val="left" w:pos="1440"/>
        </w:tabs>
        <w:ind w:firstLine="708"/>
        <w:rPr>
          <w:rFonts w:ascii="Arial" w:hAnsi="Arial" w:cs="Arial"/>
        </w:rPr>
      </w:pPr>
      <w:r>
        <w:rPr>
          <w:rFonts w:ascii="Arial" w:hAnsi="Arial" w:cs="Arial"/>
        </w:rPr>
        <w:t>4.3.5.</w:t>
      </w:r>
      <w:r>
        <w:rPr>
          <w:rFonts w:ascii="Arial" w:hAnsi="Arial" w:cs="Arial"/>
        </w:rPr>
        <w:tab/>
        <w:t xml:space="preserve">Арендатор обязуется осуществлять </w:t>
      </w:r>
      <w:r w:rsidR="00B86CDD">
        <w:rPr>
          <w:rFonts w:ascii="Arial" w:hAnsi="Arial" w:cs="Arial"/>
        </w:rPr>
        <w:t>текущий ремонт</w:t>
      </w:r>
      <w:r>
        <w:rPr>
          <w:rFonts w:ascii="Arial" w:hAnsi="Arial" w:cs="Arial"/>
        </w:rPr>
        <w:t xml:space="preserve"> Имущества, переданного ему по настоящему договору. </w:t>
      </w:r>
    </w:p>
    <w:p w:rsidR="001838D9" w:rsidRDefault="001838D9" w:rsidP="001838D9">
      <w:pPr>
        <w:pStyle w:val="af2"/>
        <w:tabs>
          <w:tab w:val="left" w:pos="1440"/>
        </w:tabs>
        <w:ind w:firstLine="708"/>
        <w:rPr>
          <w:rFonts w:ascii="Arial" w:hAnsi="Arial" w:cs="Arial"/>
        </w:rPr>
      </w:pPr>
      <w:r>
        <w:rPr>
          <w:rFonts w:ascii="Arial" w:hAnsi="Arial" w:cs="Arial"/>
        </w:rPr>
        <w:t>4.3.6.</w:t>
      </w:r>
      <w:r>
        <w:rPr>
          <w:rFonts w:ascii="Arial" w:hAnsi="Arial" w:cs="Arial"/>
        </w:rPr>
        <w:tab/>
        <w:t>Немедленно извещать Арендодателя о повреждениях, авариях либо иных событиях, в результате которых дальнейшее использование всего или части Имущества становится невозможным, а также принимать все зависящие от себя меры по предотвращению угрозы разрушения или повреждения Имущества.</w:t>
      </w:r>
    </w:p>
    <w:p w:rsidR="001838D9" w:rsidRDefault="001838D9" w:rsidP="001838D9">
      <w:pPr>
        <w:pStyle w:val="af2"/>
        <w:tabs>
          <w:tab w:val="left" w:pos="1440"/>
        </w:tabs>
        <w:ind w:firstLine="708"/>
        <w:rPr>
          <w:rFonts w:ascii="Arial" w:hAnsi="Arial" w:cs="Arial"/>
        </w:rPr>
      </w:pPr>
      <w:r>
        <w:rPr>
          <w:rFonts w:ascii="Arial" w:hAnsi="Arial" w:cs="Arial"/>
        </w:rPr>
        <w:lastRenderedPageBreak/>
        <w:t>4.3.7.</w:t>
      </w:r>
      <w:r>
        <w:rPr>
          <w:rFonts w:ascii="Arial" w:hAnsi="Arial" w:cs="Arial"/>
        </w:rPr>
        <w:tab/>
        <w:t>Для осуществления контроля над сохранностью и надлежащим использованием Имущества, Арендатор обязан обеспечить доступ представителям Арендодателя и служб, контролирующих соблюдение законов и норм, касающихся порядка использования и эксплуатации Имущества в сопровождении представителей Арендатора, а также представить всю необходимую документацию и в установленные ими сроки устранять зафиксированные нарушения.</w:t>
      </w:r>
    </w:p>
    <w:p w:rsidR="001838D9" w:rsidRDefault="001838D9" w:rsidP="001838D9">
      <w:pPr>
        <w:tabs>
          <w:tab w:val="left" w:pos="1440"/>
        </w:tabs>
        <w:ind w:firstLine="708"/>
        <w:jc w:val="both"/>
      </w:pPr>
      <w:r>
        <w:t>4.3.8.</w:t>
      </w:r>
      <w:r>
        <w:tab/>
        <w:t xml:space="preserve">Письменно сообщить </w:t>
      </w:r>
      <w:r>
        <w:rPr>
          <w:bCs/>
        </w:rPr>
        <w:t>Арендодателю</w:t>
      </w:r>
      <w:r>
        <w:t xml:space="preserve"> не позднее, чем за три месяца, о досрочном расторжении договора.</w:t>
      </w:r>
    </w:p>
    <w:p w:rsidR="001838D9" w:rsidRDefault="001838D9" w:rsidP="001838D9">
      <w:pPr>
        <w:tabs>
          <w:tab w:val="left" w:pos="1440"/>
        </w:tabs>
        <w:ind w:firstLine="708"/>
        <w:jc w:val="both"/>
      </w:pPr>
      <w:r>
        <w:t>По истечении срока действия договора, а также при досрочном его прекращении передать Имущество со всеми его принадлежностями и технической документацией в состоянии не худшем, чем зафиксировано на момент передачи, с учетом нормального износа, проведенных работ и мероприятий в результате списания, по акту приема-передачи.</w:t>
      </w:r>
    </w:p>
    <w:p w:rsidR="001838D9" w:rsidRDefault="001838D9" w:rsidP="001838D9">
      <w:pPr>
        <w:pStyle w:val="ac"/>
        <w:widowControl w:val="0"/>
        <w:tabs>
          <w:tab w:val="left" w:pos="1440"/>
        </w:tabs>
        <w:ind w:left="0" w:firstLine="708"/>
        <w:jc w:val="both"/>
        <w:rPr>
          <w:rFonts w:ascii="Arial" w:hAnsi="Arial" w:cs="Arial"/>
        </w:rPr>
      </w:pPr>
      <w:r>
        <w:rPr>
          <w:rFonts w:ascii="Arial" w:hAnsi="Arial" w:cs="Arial"/>
        </w:rPr>
        <w:t>4.3.9. Предоставлять по запросу Арендодателя имеющуюся информацию о состоянии конкретных объектов, переданных в аренду по настоящему договору.</w:t>
      </w:r>
    </w:p>
    <w:p w:rsidR="001838D9" w:rsidRDefault="001838D9" w:rsidP="001838D9">
      <w:pPr>
        <w:tabs>
          <w:tab w:val="left" w:pos="1440"/>
        </w:tabs>
        <w:ind w:firstLine="708"/>
        <w:jc w:val="both"/>
      </w:pPr>
      <w:r>
        <w:t>4.3.10. Передать Арендодателю по окончании действия договора, досрочном его расторжении всю имеющуюся информацию, необходимую для эксплуатации Имущества.</w:t>
      </w:r>
    </w:p>
    <w:p w:rsidR="001838D9" w:rsidRDefault="001838D9" w:rsidP="001838D9">
      <w:pPr>
        <w:tabs>
          <w:tab w:val="left" w:pos="1440"/>
        </w:tabs>
        <w:ind w:firstLine="708"/>
        <w:jc w:val="both"/>
      </w:pPr>
      <w:r>
        <w:t>4.3.11. Арендатор несет ответственность за причинение вреда третьим лицам вследствие владения и пользования переданным по настоящему договору Имуществом (источником повышенной опасности) и возмещает вред, причиненный источником повышенной опасности.</w:t>
      </w:r>
    </w:p>
    <w:p w:rsidR="001838D9" w:rsidRDefault="001838D9" w:rsidP="001838D9">
      <w:pPr>
        <w:tabs>
          <w:tab w:val="left" w:pos="1440"/>
        </w:tabs>
        <w:ind w:firstLine="708"/>
        <w:jc w:val="both"/>
      </w:pPr>
      <w:r>
        <w:lastRenderedPageBreak/>
        <w:t xml:space="preserve">4.3.12.  Арендатор обязан направлять в адрес Арендодателя копии выданных в соответствии с Постановлением Правительства РФ от 27.12.2004 № 861 технических условий на присоединение к объектам Имущества, переданного по настоящему договору, в течение 14 дней с момента их выдачи. </w:t>
      </w:r>
    </w:p>
    <w:p w:rsidR="001838D9" w:rsidRDefault="001838D9" w:rsidP="001838D9">
      <w:pPr>
        <w:tabs>
          <w:tab w:val="left" w:pos="1440"/>
        </w:tabs>
        <w:ind w:firstLine="708"/>
        <w:jc w:val="both"/>
      </w:pPr>
      <w:r>
        <w:t xml:space="preserve">4.3.13. Арендатор не вправе сдавать арендуемое Имущество, в субаренду, пользование, передавать </w:t>
      </w:r>
      <w:r w:rsidR="00B86CDD">
        <w:t>свои права</w:t>
      </w:r>
      <w:r>
        <w:t xml:space="preserve"> по договору в залог третьим лицам, вносить в качестве вклада по договору о совместной деятельности.</w:t>
      </w:r>
    </w:p>
    <w:p w:rsidR="001838D9" w:rsidRDefault="001838D9" w:rsidP="001838D9">
      <w:pPr>
        <w:tabs>
          <w:tab w:val="left" w:pos="1260"/>
        </w:tabs>
        <w:ind w:firstLine="708"/>
        <w:rPr>
          <w:b/>
        </w:rPr>
      </w:pPr>
      <w:r>
        <w:rPr>
          <w:b/>
        </w:rPr>
        <w:t>4.4.</w:t>
      </w:r>
      <w:r>
        <w:rPr>
          <w:b/>
        </w:rPr>
        <w:tab/>
        <w:t>Арендатор имеет право:</w:t>
      </w:r>
    </w:p>
    <w:p w:rsidR="001838D9" w:rsidRDefault="001838D9" w:rsidP="001838D9">
      <w:pPr>
        <w:tabs>
          <w:tab w:val="left" w:pos="1440"/>
        </w:tabs>
        <w:ind w:firstLine="708"/>
        <w:jc w:val="both"/>
      </w:pPr>
      <w:r>
        <w:t>4.4.1.</w:t>
      </w:r>
      <w:r>
        <w:tab/>
        <w:t>Если какой-либо из объектов будет выведен из строя и станет непригодным к эксплуатации по своему целевому назначению по причинам, независящим от Арендатора, Арендатор подготавливает заключение о необходимости списания объекта и направляет его Арендодателю. Решение о демонтаже принимается Арендодателем. Списание муниципального Имущества осуществляется в порядке, установленном муниципальными правовыми актами Администрации Голышмановского муниципального района.</w:t>
      </w:r>
    </w:p>
    <w:p w:rsidR="001838D9" w:rsidRDefault="001838D9" w:rsidP="001838D9">
      <w:pPr>
        <w:tabs>
          <w:tab w:val="left" w:pos="1440"/>
        </w:tabs>
        <w:ind w:firstLine="708"/>
        <w:jc w:val="both"/>
      </w:pPr>
      <w:r>
        <w:rPr>
          <w:bCs/>
        </w:rPr>
        <w:t xml:space="preserve">4.4.2. </w:t>
      </w:r>
      <w:r>
        <w:t>Осуществлять иные права, предусмотренные действующим законодательством и настоящим договором.</w:t>
      </w:r>
    </w:p>
    <w:p w:rsidR="001838D9" w:rsidRDefault="001838D9" w:rsidP="001838D9">
      <w:pPr>
        <w:jc w:val="center"/>
        <w:rPr>
          <w:b/>
          <w:bCs/>
        </w:rPr>
      </w:pPr>
      <w:r>
        <w:rPr>
          <w:b/>
          <w:bCs/>
        </w:rPr>
        <w:t>5. Арендная плата</w:t>
      </w:r>
    </w:p>
    <w:p w:rsidR="001838D9" w:rsidRDefault="001838D9" w:rsidP="001838D9">
      <w:pPr>
        <w:tabs>
          <w:tab w:val="left" w:pos="1260"/>
        </w:tabs>
        <w:ind w:firstLine="709"/>
        <w:jc w:val="both"/>
        <w:rPr>
          <w:snapToGrid w:val="0"/>
        </w:rPr>
      </w:pPr>
      <w:r>
        <w:t>5.1.</w:t>
      </w:r>
      <w:r>
        <w:tab/>
        <w:t>Р</w:t>
      </w:r>
      <w:r>
        <w:rPr>
          <w:snapToGrid w:val="0"/>
        </w:rPr>
        <w:t xml:space="preserve">азмер арендной платы за пользование муниципальным Имуществом определен как сумма арендной платы и налога на добавленную стоимость (НДС). Указанная сумма </w:t>
      </w:r>
      <w:r>
        <w:t xml:space="preserve">является налоговой базой при исчислении </w:t>
      </w:r>
      <w:r>
        <w:rPr>
          <w:bCs/>
        </w:rPr>
        <w:t>Арендатором</w:t>
      </w:r>
      <w:r>
        <w:t xml:space="preserve"> НДС.</w:t>
      </w:r>
    </w:p>
    <w:p w:rsidR="001838D9" w:rsidRDefault="001838D9" w:rsidP="001838D9">
      <w:pPr>
        <w:shd w:val="clear" w:color="auto" w:fill="FFFFFF"/>
        <w:ind w:firstLine="720"/>
        <w:jc w:val="both"/>
      </w:pPr>
      <w:r>
        <w:lastRenderedPageBreak/>
        <w:t>5.2. Размер арендной платы по настоящему договору определяется в следующем порядке:</w:t>
      </w:r>
    </w:p>
    <w:p w:rsidR="001838D9" w:rsidRDefault="001838D9" w:rsidP="001838D9">
      <w:pPr>
        <w:shd w:val="clear" w:color="auto" w:fill="FFFFFF"/>
        <w:ind w:firstLine="720"/>
        <w:jc w:val="both"/>
      </w:pPr>
      <w:r>
        <w:t xml:space="preserve">5.2.1. Размер арендной платы за пользование Имуществом, переданным по настоящему договору по результатам аукциона </w:t>
      </w:r>
      <w:r>
        <w:rPr>
          <w:spacing w:val="1"/>
        </w:rPr>
        <w:t xml:space="preserve">на право заключения договора аренды </w:t>
      </w:r>
      <w:r w:rsidR="00B86CDD">
        <w:rPr>
          <w:spacing w:val="1"/>
        </w:rPr>
        <w:t>муниципального электросетевого</w:t>
      </w:r>
      <w:r>
        <w:rPr>
          <w:spacing w:val="1"/>
        </w:rPr>
        <w:t xml:space="preserve"> имущества, определен с</w:t>
      </w:r>
      <w:r>
        <w:t xml:space="preserve">огласно </w:t>
      </w:r>
      <w:r w:rsidR="00F24DA0" w:rsidRPr="00F24DA0">
        <w:t>Протокол</w:t>
      </w:r>
      <w:r w:rsidR="00F24DA0">
        <w:t>у</w:t>
      </w:r>
      <w:r w:rsidR="00F24DA0" w:rsidRPr="00F24DA0">
        <w:t xml:space="preserve"> №1 рассмотрения заявок на участие в открытом аукционе по извещению № 171014/0350010/01 от 11.11.2014</w:t>
      </w:r>
      <w:r w:rsidR="00F24DA0">
        <w:t>г. и</w:t>
      </w:r>
      <w:r>
        <w:rPr>
          <w:spacing w:val="1"/>
        </w:rPr>
        <w:t xml:space="preserve"> составляет </w:t>
      </w:r>
      <w:r w:rsidR="002D334A">
        <w:t>76 664 (семьдесят шесть тысяч шестьсот шестьдесят четыре)</w:t>
      </w:r>
      <w:r>
        <w:t xml:space="preserve"> руб.</w:t>
      </w:r>
      <w:r w:rsidR="00E9645B">
        <w:t xml:space="preserve"> 00 коп.</w:t>
      </w:r>
      <w:r>
        <w:t xml:space="preserve"> в месяц (без учета НДС).</w:t>
      </w:r>
    </w:p>
    <w:p w:rsidR="001838D9" w:rsidRDefault="001838D9" w:rsidP="001838D9">
      <w:pPr>
        <w:pStyle w:val="3"/>
        <w:spacing w:after="0"/>
        <w:ind w:firstLine="720"/>
        <w:jc w:val="both"/>
        <w:rPr>
          <w:rFonts w:ascii="Arial" w:hAnsi="Arial" w:cs="Arial"/>
          <w:sz w:val="24"/>
          <w:szCs w:val="24"/>
          <w:lang w:val="ru-RU"/>
        </w:rPr>
      </w:pPr>
      <w:r>
        <w:rPr>
          <w:rFonts w:ascii="Arial" w:hAnsi="Arial" w:cs="Arial"/>
          <w:sz w:val="24"/>
          <w:szCs w:val="24"/>
          <w:lang w:val="ru-RU"/>
        </w:rPr>
        <w:t>5.2.2. Итоговый размер арендной платы за пользование муниципальным Имуществом, переданным по настоящему договору в квартал (без учета НДС) определен как сумма размера арендной платы, установленной в соответствии с п. 5.2.1. настоящего договора.</w:t>
      </w:r>
    </w:p>
    <w:p w:rsidR="001838D9" w:rsidRDefault="001838D9" w:rsidP="001838D9">
      <w:pPr>
        <w:tabs>
          <w:tab w:val="left" w:pos="426"/>
        </w:tabs>
        <w:ind w:firstLine="720"/>
        <w:jc w:val="both"/>
      </w:pPr>
      <w:r>
        <w:t>5.3. Внесение (уплата) Арендатором арендной платы по настоящему договору осуществляется в следующем порядке:</w:t>
      </w:r>
    </w:p>
    <w:p w:rsidR="001838D9" w:rsidRDefault="001838D9" w:rsidP="001838D9">
      <w:pPr>
        <w:tabs>
          <w:tab w:val="left" w:pos="426"/>
        </w:tabs>
        <w:ind w:firstLine="720"/>
        <w:jc w:val="both"/>
      </w:pPr>
      <w:r>
        <w:t>5.3.1. После приема имущества по акту приема-передачи</w:t>
      </w:r>
      <w:r>
        <w:rPr>
          <w:i/>
        </w:rPr>
        <w:t xml:space="preserve"> </w:t>
      </w:r>
      <w:r>
        <w:rPr>
          <w:b/>
          <w:bCs/>
        </w:rPr>
        <w:t>Арендатор</w:t>
      </w:r>
      <w:r>
        <w:t xml:space="preserve"> обязан самостоятельно исчислять и перечислять арендную </w:t>
      </w:r>
      <w:r w:rsidR="002D334A">
        <w:t>плату ежеквартально без</w:t>
      </w:r>
      <w:r>
        <w:t xml:space="preserve"> НДС с указанием кода бюджетной классификации по следующим реквизитам:</w:t>
      </w:r>
    </w:p>
    <w:p w:rsidR="001838D9" w:rsidRDefault="001838D9" w:rsidP="001838D9">
      <w:pPr>
        <w:tabs>
          <w:tab w:val="left" w:pos="426"/>
        </w:tabs>
        <w:ind w:firstLine="612"/>
        <w:jc w:val="both"/>
        <w:rPr>
          <w:b/>
          <w:spacing w:val="-1"/>
        </w:rPr>
      </w:pPr>
      <w:r>
        <w:rPr>
          <w:b/>
          <w:spacing w:val="-1"/>
        </w:rPr>
        <w:t>Получатель: УФК по Тюменской области (Администрация Голышмановского муниципального района)</w:t>
      </w:r>
    </w:p>
    <w:p w:rsidR="001838D9" w:rsidRDefault="001838D9" w:rsidP="001838D9">
      <w:pPr>
        <w:tabs>
          <w:tab w:val="left" w:pos="426"/>
        </w:tabs>
        <w:ind w:firstLine="612"/>
        <w:jc w:val="both"/>
        <w:rPr>
          <w:b/>
          <w:spacing w:val="-1"/>
        </w:rPr>
      </w:pPr>
      <w:r>
        <w:rPr>
          <w:b/>
          <w:spacing w:val="-1"/>
        </w:rPr>
        <w:t>ИНН 7214006933/КПП 722001001</w:t>
      </w:r>
    </w:p>
    <w:p w:rsidR="001838D9" w:rsidRDefault="001838D9" w:rsidP="001838D9">
      <w:pPr>
        <w:tabs>
          <w:tab w:val="left" w:pos="426"/>
        </w:tabs>
        <w:ind w:firstLine="612"/>
        <w:jc w:val="both"/>
        <w:rPr>
          <w:b/>
          <w:spacing w:val="-1"/>
        </w:rPr>
      </w:pPr>
      <w:r>
        <w:rPr>
          <w:b/>
          <w:spacing w:val="-1"/>
        </w:rPr>
        <w:t xml:space="preserve">Банк получателя: Отделение Тюмень г. Тюмень </w:t>
      </w:r>
    </w:p>
    <w:p w:rsidR="001838D9" w:rsidRDefault="001838D9" w:rsidP="001838D9">
      <w:pPr>
        <w:tabs>
          <w:tab w:val="left" w:pos="426"/>
        </w:tabs>
        <w:ind w:firstLine="612"/>
        <w:jc w:val="both"/>
        <w:rPr>
          <w:b/>
          <w:spacing w:val="-1"/>
        </w:rPr>
      </w:pPr>
      <w:r>
        <w:rPr>
          <w:b/>
          <w:spacing w:val="-1"/>
        </w:rPr>
        <w:t>БИК: 047102001</w:t>
      </w:r>
    </w:p>
    <w:p w:rsidR="001838D9" w:rsidRDefault="001838D9" w:rsidP="001838D9">
      <w:pPr>
        <w:tabs>
          <w:tab w:val="left" w:pos="426"/>
        </w:tabs>
        <w:ind w:firstLine="612"/>
        <w:jc w:val="both"/>
        <w:rPr>
          <w:b/>
          <w:spacing w:val="-1"/>
        </w:rPr>
      </w:pPr>
      <w:r>
        <w:rPr>
          <w:b/>
          <w:spacing w:val="-1"/>
        </w:rPr>
        <w:t>Счет № 40101810300000010005</w:t>
      </w:r>
    </w:p>
    <w:p w:rsidR="001838D9" w:rsidRDefault="001838D9" w:rsidP="001838D9">
      <w:pPr>
        <w:tabs>
          <w:tab w:val="left" w:pos="426"/>
        </w:tabs>
        <w:ind w:firstLine="612"/>
        <w:jc w:val="both"/>
        <w:rPr>
          <w:b/>
          <w:spacing w:val="-1"/>
        </w:rPr>
      </w:pPr>
      <w:r>
        <w:rPr>
          <w:b/>
          <w:spacing w:val="-1"/>
        </w:rPr>
        <w:lastRenderedPageBreak/>
        <w:t>ОКТМО: 71618416</w:t>
      </w:r>
    </w:p>
    <w:p w:rsidR="001838D9" w:rsidRDefault="001838D9" w:rsidP="001838D9">
      <w:pPr>
        <w:tabs>
          <w:tab w:val="left" w:pos="426"/>
        </w:tabs>
        <w:ind w:firstLine="612"/>
        <w:jc w:val="both"/>
        <w:rPr>
          <w:b/>
          <w:spacing w:val="-1"/>
        </w:rPr>
      </w:pPr>
      <w:r>
        <w:rPr>
          <w:b/>
          <w:spacing w:val="-1"/>
        </w:rPr>
        <w:t xml:space="preserve">Код бюджетной </w:t>
      </w:r>
      <w:r w:rsidR="002D334A">
        <w:rPr>
          <w:b/>
          <w:spacing w:val="-1"/>
        </w:rPr>
        <w:t>классификации 09411105035050001120</w:t>
      </w:r>
      <w:r>
        <w:rPr>
          <w:b/>
          <w:spacing w:val="-1"/>
        </w:rPr>
        <w:t xml:space="preserve"> </w:t>
      </w:r>
    </w:p>
    <w:p w:rsidR="001838D9" w:rsidRDefault="001838D9" w:rsidP="001838D9">
      <w:pPr>
        <w:tabs>
          <w:tab w:val="left" w:pos="426"/>
        </w:tabs>
        <w:ind w:firstLine="612"/>
        <w:jc w:val="both"/>
      </w:pPr>
      <w:r>
        <w:t>Арендная плата должна быть уплачена (внесена) Арендатором (без налога на добавленную стоимость) не позднее 10 числа месяца, следующего за отчетным кварталом, при этом обязательство Арендатора по уплате арендной платы считается выполненным с момента зачисления денежных средств на единый счет бюджета Голышмановского муниципального района.</w:t>
      </w:r>
    </w:p>
    <w:p w:rsidR="001838D9" w:rsidRDefault="001838D9" w:rsidP="001838D9">
      <w:pPr>
        <w:ind w:firstLine="709"/>
        <w:jc w:val="both"/>
      </w:pPr>
      <w:r>
        <w:t xml:space="preserve">5.4.  Исчисление налога на добавленную стоимость производится </w:t>
      </w:r>
      <w:r>
        <w:rPr>
          <w:bCs/>
        </w:rPr>
        <w:t>Арендатором</w:t>
      </w:r>
      <w:r>
        <w:t xml:space="preserve"> расчетным методом по налоговой ставке от налоговой базы самостоятельно.</w:t>
      </w:r>
    </w:p>
    <w:p w:rsidR="001838D9" w:rsidRDefault="001838D9" w:rsidP="001838D9">
      <w:pPr>
        <w:pStyle w:val="3"/>
        <w:tabs>
          <w:tab w:val="left" w:pos="1260"/>
        </w:tabs>
        <w:spacing w:after="0"/>
        <w:ind w:firstLine="709"/>
        <w:jc w:val="both"/>
        <w:rPr>
          <w:rFonts w:ascii="Arial" w:hAnsi="Arial" w:cs="Arial"/>
          <w:sz w:val="24"/>
          <w:szCs w:val="24"/>
          <w:lang w:val="ru-RU"/>
        </w:rPr>
      </w:pPr>
      <w:r>
        <w:rPr>
          <w:rFonts w:ascii="Arial" w:hAnsi="Arial" w:cs="Arial"/>
          <w:sz w:val="24"/>
          <w:szCs w:val="24"/>
          <w:lang w:val="ru-RU"/>
        </w:rPr>
        <w:t xml:space="preserve">Сумма исчисленного и удержанного налога на добавленную стоимость уплачивается </w:t>
      </w:r>
      <w:r>
        <w:rPr>
          <w:rFonts w:ascii="Arial" w:hAnsi="Arial" w:cs="Arial"/>
          <w:bCs/>
          <w:sz w:val="24"/>
          <w:szCs w:val="24"/>
          <w:lang w:val="ru-RU"/>
        </w:rPr>
        <w:t>Арендатором</w:t>
      </w:r>
      <w:r>
        <w:rPr>
          <w:rFonts w:ascii="Arial" w:hAnsi="Arial" w:cs="Arial"/>
          <w:sz w:val="24"/>
          <w:szCs w:val="24"/>
          <w:lang w:val="ru-RU"/>
        </w:rPr>
        <w:t xml:space="preserve"> в порядке, установленном действующим законодательством, на счет Управления федерального казначейства по Тюменской области. </w:t>
      </w:r>
    </w:p>
    <w:p w:rsidR="001838D9" w:rsidRDefault="001838D9" w:rsidP="002D334A">
      <w:pPr>
        <w:pStyle w:val="3"/>
        <w:spacing w:after="0"/>
        <w:ind w:firstLine="720"/>
        <w:jc w:val="both"/>
        <w:rPr>
          <w:rFonts w:ascii="Arial" w:hAnsi="Arial" w:cs="Arial"/>
          <w:sz w:val="24"/>
          <w:szCs w:val="24"/>
          <w:lang w:val="ru-RU"/>
        </w:rPr>
      </w:pPr>
      <w:r>
        <w:rPr>
          <w:rFonts w:ascii="Arial" w:hAnsi="Arial" w:cs="Arial"/>
          <w:sz w:val="24"/>
          <w:szCs w:val="24"/>
          <w:lang w:val="ru-RU"/>
        </w:rPr>
        <w:t xml:space="preserve">5.5.Порядок и сроки внесения арендной платы по настоящему договору могут быть изменены в одностороннем порядке </w:t>
      </w:r>
      <w:r>
        <w:rPr>
          <w:rFonts w:ascii="Arial" w:hAnsi="Arial" w:cs="Arial"/>
          <w:b/>
          <w:bCs/>
          <w:sz w:val="24"/>
          <w:szCs w:val="24"/>
          <w:lang w:val="ru-RU"/>
        </w:rPr>
        <w:t>Арендодателем</w:t>
      </w:r>
      <w:r w:rsidR="002D334A">
        <w:rPr>
          <w:rFonts w:ascii="Arial" w:hAnsi="Arial" w:cs="Arial"/>
          <w:sz w:val="24"/>
          <w:szCs w:val="24"/>
          <w:lang w:val="ru-RU"/>
        </w:rPr>
        <w:t xml:space="preserve"> в связи с изменением </w:t>
      </w:r>
      <w:r>
        <w:rPr>
          <w:rFonts w:ascii="Arial" w:hAnsi="Arial" w:cs="Arial"/>
          <w:sz w:val="24"/>
          <w:szCs w:val="24"/>
          <w:lang w:val="ru-RU"/>
        </w:rPr>
        <w:t xml:space="preserve">законодательных и иных нормативных актов РФ, муниципальных правовых актов путем направления </w:t>
      </w:r>
      <w:r>
        <w:rPr>
          <w:rFonts w:ascii="Arial" w:hAnsi="Arial" w:cs="Arial"/>
          <w:b/>
          <w:bCs/>
          <w:sz w:val="24"/>
          <w:szCs w:val="24"/>
          <w:lang w:val="ru-RU"/>
        </w:rPr>
        <w:t>Арендатору</w:t>
      </w:r>
      <w:r>
        <w:rPr>
          <w:rFonts w:ascii="Arial" w:hAnsi="Arial" w:cs="Arial"/>
          <w:sz w:val="24"/>
          <w:szCs w:val="24"/>
          <w:lang w:val="ru-RU"/>
        </w:rPr>
        <w:t xml:space="preserve"> уведомления.</w:t>
      </w:r>
    </w:p>
    <w:p w:rsidR="001838D9" w:rsidRDefault="001838D9" w:rsidP="001838D9">
      <w:pPr>
        <w:ind w:firstLine="720"/>
        <w:jc w:val="both"/>
      </w:pPr>
      <w:r>
        <w:t xml:space="preserve">5.6. </w:t>
      </w:r>
      <w:r>
        <w:rPr>
          <w:b/>
          <w:bCs/>
        </w:rPr>
        <w:t>Арендатор</w:t>
      </w:r>
      <w:r>
        <w:t xml:space="preserve"> один раз в 3 месяца производит сверку расчетов по уплате арендной платы с </w:t>
      </w:r>
      <w:r>
        <w:rPr>
          <w:b/>
        </w:rPr>
        <w:t>Арендодателем.</w:t>
      </w:r>
    </w:p>
    <w:p w:rsidR="001838D9" w:rsidRDefault="001838D9" w:rsidP="001838D9">
      <w:pPr>
        <w:pStyle w:val="ac"/>
        <w:ind w:left="0" w:firstLine="720"/>
        <w:jc w:val="both"/>
        <w:rPr>
          <w:rFonts w:ascii="Arial" w:hAnsi="Arial" w:cs="Arial"/>
        </w:rPr>
      </w:pPr>
      <w:r>
        <w:rPr>
          <w:rFonts w:ascii="Arial" w:hAnsi="Arial" w:cs="Arial"/>
        </w:rPr>
        <w:t xml:space="preserve">5.7. За несвоевременное внесение арендной платы, в соответствии с </w:t>
      </w:r>
      <w:proofErr w:type="spellStart"/>
      <w:r>
        <w:rPr>
          <w:rFonts w:ascii="Arial" w:hAnsi="Arial" w:cs="Arial"/>
        </w:rPr>
        <w:t>п.п</w:t>
      </w:r>
      <w:proofErr w:type="spellEnd"/>
      <w:r>
        <w:rPr>
          <w:rFonts w:ascii="Arial" w:hAnsi="Arial" w:cs="Arial"/>
        </w:rPr>
        <w:t xml:space="preserve">. </w:t>
      </w:r>
      <w:proofErr w:type="gramStart"/>
      <w:r>
        <w:rPr>
          <w:rFonts w:ascii="Arial" w:hAnsi="Arial" w:cs="Arial"/>
        </w:rPr>
        <w:t>5.2.,</w:t>
      </w:r>
      <w:proofErr w:type="gramEnd"/>
      <w:r>
        <w:rPr>
          <w:rFonts w:ascii="Arial" w:hAnsi="Arial" w:cs="Arial"/>
        </w:rPr>
        <w:t xml:space="preserve"> 5.3. настоящего договора, </w:t>
      </w:r>
      <w:r>
        <w:rPr>
          <w:rFonts w:ascii="Arial" w:hAnsi="Arial" w:cs="Arial"/>
          <w:b/>
          <w:bCs/>
        </w:rPr>
        <w:t>Арендатор</w:t>
      </w:r>
      <w:r>
        <w:rPr>
          <w:rFonts w:ascii="Arial" w:hAnsi="Arial" w:cs="Arial"/>
        </w:rPr>
        <w:t xml:space="preserve"> </w:t>
      </w:r>
      <w:r>
        <w:rPr>
          <w:rFonts w:ascii="Arial" w:hAnsi="Arial" w:cs="Arial"/>
        </w:rPr>
        <w:lastRenderedPageBreak/>
        <w:t>уплачивает пени в размере 0,5% не перечисленного в срок платежа за каждый день просрочки, начиная со дня, следующего за днем уплаты, установленным  п. 5.3. настоящего договора.</w:t>
      </w:r>
    </w:p>
    <w:p w:rsidR="001838D9" w:rsidRDefault="001838D9" w:rsidP="001838D9">
      <w:pPr>
        <w:pStyle w:val="ac"/>
        <w:ind w:left="0" w:firstLine="720"/>
        <w:jc w:val="both"/>
        <w:rPr>
          <w:rFonts w:ascii="Arial" w:hAnsi="Arial" w:cs="Arial"/>
        </w:rPr>
      </w:pPr>
      <w:r>
        <w:rPr>
          <w:rFonts w:ascii="Arial" w:hAnsi="Arial" w:cs="Arial"/>
        </w:rPr>
        <w:t xml:space="preserve">5.8.Оплата неустоек (пени, штрафов), установленных настоящим договором, не освобождает </w:t>
      </w:r>
      <w:r>
        <w:rPr>
          <w:rFonts w:ascii="Arial" w:hAnsi="Arial" w:cs="Arial"/>
          <w:b/>
          <w:bCs/>
        </w:rPr>
        <w:t>Арендатора</w:t>
      </w:r>
      <w:r>
        <w:rPr>
          <w:rFonts w:ascii="Arial" w:hAnsi="Arial" w:cs="Arial"/>
        </w:rPr>
        <w:t xml:space="preserve"> от выполнения лежащих на нем обязательств или устранения нарушений.</w:t>
      </w:r>
    </w:p>
    <w:p w:rsidR="001838D9" w:rsidRDefault="001838D9" w:rsidP="001838D9">
      <w:pPr>
        <w:ind w:firstLine="720"/>
        <w:jc w:val="both"/>
      </w:pPr>
      <w:r>
        <w:t xml:space="preserve">5.9.При прекращении договора аренды, если </w:t>
      </w:r>
      <w:r>
        <w:rPr>
          <w:b/>
          <w:bCs/>
        </w:rPr>
        <w:t>Арендатор</w:t>
      </w:r>
      <w:r>
        <w:t xml:space="preserve"> не возвратил арендованное имущество, либо возвратил его несвоевременно </w:t>
      </w:r>
      <w:r>
        <w:rPr>
          <w:b/>
          <w:bCs/>
        </w:rPr>
        <w:t>Арендодателю</w:t>
      </w:r>
      <w:r>
        <w:t xml:space="preserve">, с </w:t>
      </w:r>
      <w:r>
        <w:rPr>
          <w:b/>
          <w:bCs/>
        </w:rPr>
        <w:t>Арендатора</w:t>
      </w:r>
      <w:r>
        <w:t xml:space="preserve"> взыскивается плата в соответствии с </w:t>
      </w:r>
      <w:r w:rsidR="002D334A">
        <w:t>п.п.5.2,</w:t>
      </w:r>
      <w:r>
        <w:t xml:space="preserve"> 5.3.</w:t>
      </w:r>
    </w:p>
    <w:p w:rsidR="001838D9" w:rsidRDefault="001838D9" w:rsidP="001838D9">
      <w:pPr>
        <w:jc w:val="center"/>
        <w:rPr>
          <w:b/>
        </w:rPr>
      </w:pPr>
      <w:r>
        <w:rPr>
          <w:b/>
        </w:rPr>
        <w:t xml:space="preserve">6. </w:t>
      </w:r>
      <w:r>
        <w:rPr>
          <w:b/>
          <w:bCs/>
        </w:rPr>
        <w:t>Ответственность Сторон</w:t>
      </w:r>
    </w:p>
    <w:p w:rsidR="001838D9" w:rsidRDefault="001838D9" w:rsidP="001838D9">
      <w:pPr>
        <w:tabs>
          <w:tab w:val="left" w:pos="1260"/>
        </w:tabs>
        <w:ind w:firstLine="708"/>
        <w:jc w:val="both"/>
      </w:pPr>
      <w:r>
        <w:t>6.1.</w:t>
      </w:r>
      <w:r>
        <w:tab/>
        <w:t>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и настоящим договором.</w:t>
      </w:r>
    </w:p>
    <w:p w:rsidR="001838D9" w:rsidRDefault="001838D9" w:rsidP="001838D9">
      <w:pPr>
        <w:tabs>
          <w:tab w:val="left" w:pos="1260"/>
        </w:tabs>
        <w:ind w:firstLine="708"/>
        <w:jc w:val="both"/>
      </w:pPr>
      <w:r>
        <w:t>6.2.</w:t>
      </w:r>
      <w:r>
        <w:tab/>
      </w:r>
      <w:r>
        <w:rPr>
          <w:bCs/>
        </w:rPr>
        <w:t>Арендатор</w:t>
      </w:r>
      <w:r>
        <w:t xml:space="preserve"> отвечает по своим обязательствам всем своим Имуществом, на которое, согласно законодательству, может быть обращено взыскание.</w:t>
      </w:r>
    </w:p>
    <w:p w:rsidR="001838D9" w:rsidRDefault="001838D9" w:rsidP="001838D9">
      <w:pPr>
        <w:tabs>
          <w:tab w:val="left" w:pos="1260"/>
        </w:tabs>
        <w:ind w:firstLine="708"/>
        <w:jc w:val="both"/>
      </w:pPr>
      <w:r>
        <w:t>6.3.</w:t>
      </w:r>
      <w:r>
        <w:tab/>
        <w:t>Арендатор несет полную ответственность за безопасную и надежную эксплуатацию Имущества в целом или отдельных объектов, входящих в его состав.</w:t>
      </w:r>
    </w:p>
    <w:p w:rsidR="001838D9" w:rsidRDefault="001838D9" w:rsidP="001838D9">
      <w:pPr>
        <w:tabs>
          <w:tab w:val="left" w:pos="1260"/>
        </w:tabs>
        <w:ind w:firstLine="708"/>
        <w:jc w:val="both"/>
      </w:pPr>
      <w:r>
        <w:t>6.4.</w:t>
      </w:r>
      <w:r>
        <w:tab/>
        <w:t xml:space="preserve">В случае если </w:t>
      </w:r>
      <w:r>
        <w:rPr>
          <w:bCs/>
        </w:rPr>
        <w:t>Арендатор передал Имущество, указанное в п. 2.1.  в субаренду без письменного согласия Арендодателя</w:t>
      </w:r>
      <w:r>
        <w:t>, он уплачивает на счет</w:t>
      </w:r>
      <w:r>
        <w:rPr>
          <w:bCs/>
        </w:rPr>
        <w:t xml:space="preserve">, указанный в п.5.3.1. настоящего договора, </w:t>
      </w:r>
      <w:r>
        <w:t>штраф в размере полугодовой арендной платы, рассчитанной на момент установления факта нарушения</w:t>
      </w:r>
      <w:r>
        <w:rPr>
          <w:bCs/>
        </w:rPr>
        <w:t>.</w:t>
      </w:r>
    </w:p>
    <w:p w:rsidR="001838D9" w:rsidRDefault="001838D9" w:rsidP="001838D9">
      <w:pPr>
        <w:tabs>
          <w:tab w:val="left" w:pos="1260"/>
        </w:tabs>
        <w:ind w:firstLine="708"/>
        <w:jc w:val="both"/>
      </w:pPr>
      <w:r>
        <w:lastRenderedPageBreak/>
        <w:t>6.5.</w:t>
      </w:r>
      <w:r>
        <w:tab/>
      </w:r>
      <w:r>
        <w:rPr>
          <w:bCs/>
        </w:rPr>
        <w:t>Арендатор</w:t>
      </w:r>
      <w:r>
        <w:t xml:space="preserve">, не освободивший Имущество, предусмотренное </w:t>
      </w:r>
      <w:r w:rsidR="002D334A">
        <w:t>п.2.1.</w:t>
      </w:r>
      <w:r>
        <w:t xml:space="preserve"> от субарендатора несет ответственность перед </w:t>
      </w:r>
      <w:r>
        <w:rPr>
          <w:bCs/>
        </w:rPr>
        <w:t>Арендодателем</w:t>
      </w:r>
      <w:r>
        <w:t xml:space="preserve"> в соответствии с п.6.4. настоящего договора.</w:t>
      </w:r>
    </w:p>
    <w:p w:rsidR="001838D9" w:rsidRDefault="001838D9" w:rsidP="001838D9">
      <w:pPr>
        <w:tabs>
          <w:tab w:val="left" w:pos="1260"/>
        </w:tabs>
        <w:ind w:firstLine="708"/>
        <w:jc w:val="both"/>
      </w:pPr>
      <w:r>
        <w:t>6.6.</w:t>
      </w:r>
      <w:r>
        <w:tab/>
        <w:t xml:space="preserve">За нарушение обязанности по обеспечению сохранности арендуемого Имущества, поддержанию его в технически исправном и пригодном для эксплуатации состоянии, проведению текущего ремонта Имущества, </w:t>
      </w:r>
      <w:r>
        <w:rPr>
          <w:bCs/>
        </w:rPr>
        <w:t>Арендатор</w:t>
      </w:r>
      <w:r>
        <w:t xml:space="preserve"> уплачивает на счет Арендодателя ежемесячно пени в размере 0,1 % от годовой ставки арендной платы до дня устранения нарушения.</w:t>
      </w:r>
    </w:p>
    <w:p w:rsidR="001838D9" w:rsidRDefault="001838D9" w:rsidP="001838D9">
      <w:pPr>
        <w:pStyle w:val="ac"/>
        <w:tabs>
          <w:tab w:val="left" w:pos="1260"/>
        </w:tabs>
        <w:ind w:left="0" w:firstLine="708"/>
        <w:jc w:val="both"/>
        <w:rPr>
          <w:rFonts w:ascii="Arial" w:hAnsi="Arial" w:cs="Arial"/>
        </w:rPr>
      </w:pPr>
      <w:r>
        <w:rPr>
          <w:rFonts w:ascii="Arial" w:hAnsi="Arial" w:cs="Arial"/>
        </w:rPr>
        <w:t>6.7.</w:t>
      </w:r>
      <w:r>
        <w:rPr>
          <w:rFonts w:ascii="Arial" w:hAnsi="Arial" w:cs="Arial"/>
        </w:rPr>
        <w:tab/>
        <w:t>В случае проведения несогласованного с Арендодателем переустройства и переоборудования Имущества, а также в случае неполучения последующего согласования Арендодателя на переустройство и переоборудование Имущества, Имущество должно быть приведено Арендатором в прежний вид за его счет в срок, определяемый односторонним решением Арендодателя.</w:t>
      </w:r>
    </w:p>
    <w:p w:rsidR="001838D9" w:rsidRDefault="001838D9" w:rsidP="001838D9">
      <w:pPr>
        <w:pStyle w:val="ac"/>
        <w:tabs>
          <w:tab w:val="left" w:pos="1260"/>
        </w:tabs>
        <w:ind w:left="0" w:firstLine="708"/>
        <w:jc w:val="both"/>
        <w:rPr>
          <w:rFonts w:ascii="Arial" w:hAnsi="Arial" w:cs="Arial"/>
        </w:rPr>
      </w:pPr>
      <w:r>
        <w:rPr>
          <w:rFonts w:ascii="Arial" w:hAnsi="Arial" w:cs="Arial"/>
        </w:rPr>
        <w:t xml:space="preserve">В случае если по истечении определенного Арендодателем срока, Имущество не будет приведено в прежний вид Арендатор уплачивает ежемесячно на расчетный счет, </w:t>
      </w:r>
      <w:r>
        <w:rPr>
          <w:rFonts w:ascii="Arial" w:hAnsi="Arial" w:cs="Arial"/>
          <w:bCs/>
        </w:rPr>
        <w:t>указанный в п.5.3.1. настоящего договора,</w:t>
      </w:r>
      <w:r>
        <w:rPr>
          <w:rFonts w:ascii="Arial" w:hAnsi="Arial" w:cs="Arial"/>
        </w:rPr>
        <w:t xml:space="preserve"> пени в размере 0,1 % от </w:t>
      </w:r>
      <w:r w:rsidR="002D334A">
        <w:rPr>
          <w:rFonts w:ascii="Arial" w:hAnsi="Arial" w:cs="Arial"/>
        </w:rPr>
        <w:t>годовой арендной</w:t>
      </w:r>
      <w:r>
        <w:rPr>
          <w:rFonts w:ascii="Arial" w:hAnsi="Arial" w:cs="Arial"/>
        </w:rPr>
        <w:t xml:space="preserve"> платы, определяемой в соответствии с п.5.2. договора на дату обнаружения нарушения за каждый день, начиная со дня, следующего за днем окончания срока устранения нарушения, определенного односторонним решением Арендодателя и до устранения нарушения.</w:t>
      </w:r>
    </w:p>
    <w:p w:rsidR="001838D9" w:rsidRDefault="001838D9" w:rsidP="001838D9">
      <w:pPr>
        <w:jc w:val="center"/>
        <w:rPr>
          <w:b/>
          <w:bCs/>
        </w:rPr>
      </w:pPr>
      <w:r>
        <w:rPr>
          <w:b/>
          <w:bCs/>
        </w:rPr>
        <w:t>7. Разрешение споров</w:t>
      </w:r>
    </w:p>
    <w:p w:rsidR="001838D9" w:rsidRDefault="001838D9" w:rsidP="001838D9">
      <w:pPr>
        <w:tabs>
          <w:tab w:val="left" w:pos="1260"/>
          <w:tab w:val="num" w:pos="5860"/>
        </w:tabs>
        <w:ind w:firstLine="708"/>
        <w:jc w:val="both"/>
      </w:pPr>
      <w:r>
        <w:lastRenderedPageBreak/>
        <w:t>7.1.</w:t>
      </w:r>
      <w:r>
        <w:tab/>
        <w:t>Все споры и разногласия, вытекающие из настоящего договора или связанные с ним, разрешаются Сторонами по возможности путем проведения переговоров.</w:t>
      </w:r>
    </w:p>
    <w:p w:rsidR="001838D9" w:rsidRDefault="001838D9" w:rsidP="001838D9">
      <w:pPr>
        <w:tabs>
          <w:tab w:val="left" w:pos="1260"/>
        </w:tabs>
        <w:ind w:firstLine="708"/>
        <w:jc w:val="both"/>
      </w:pPr>
      <w:r>
        <w:t>7.2.</w:t>
      </w:r>
      <w:r>
        <w:tab/>
        <w:t xml:space="preserve">При не достижении согласия споры будут урегулироваться Сторонами в претензионном порядке, в противном случае будут переданы на рассмотрение в Арбитражный суд Тюменской области. </w:t>
      </w:r>
    </w:p>
    <w:p w:rsidR="001838D9" w:rsidRDefault="001838D9" w:rsidP="001838D9">
      <w:pPr>
        <w:jc w:val="center"/>
        <w:rPr>
          <w:b/>
          <w:bCs/>
        </w:rPr>
      </w:pPr>
      <w:r>
        <w:rPr>
          <w:b/>
          <w:bCs/>
        </w:rPr>
        <w:t>8. Срок действия договора</w:t>
      </w:r>
    </w:p>
    <w:p w:rsidR="001838D9" w:rsidRDefault="001838D9" w:rsidP="001838D9">
      <w:pPr>
        <w:tabs>
          <w:tab w:val="left" w:pos="1260"/>
          <w:tab w:val="num" w:pos="5860"/>
        </w:tabs>
        <w:ind w:firstLine="708"/>
        <w:jc w:val="both"/>
      </w:pPr>
      <w:r>
        <w:t>8.1.</w:t>
      </w:r>
      <w:r>
        <w:tab/>
        <w:t>Срок действия настоящего договора 11 месяцев с момента передачи имущества, являющегося предметом договора, Арендатору по акту приема-передачи.</w:t>
      </w:r>
    </w:p>
    <w:p w:rsidR="001838D9" w:rsidRDefault="001838D9" w:rsidP="001838D9">
      <w:pPr>
        <w:jc w:val="center"/>
        <w:rPr>
          <w:b/>
          <w:bCs/>
        </w:rPr>
      </w:pPr>
      <w:r>
        <w:rPr>
          <w:b/>
          <w:bCs/>
        </w:rPr>
        <w:t>9. Изменение и расторжение договора</w:t>
      </w:r>
    </w:p>
    <w:p w:rsidR="001838D9" w:rsidRDefault="001838D9" w:rsidP="001838D9">
      <w:pPr>
        <w:pStyle w:val="BodyText21"/>
        <w:tabs>
          <w:tab w:val="left" w:pos="1260"/>
        </w:tabs>
        <w:ind w:firstLine="708"/>
        <w:rPr>
          <w:rFonts w:ascii="Arial" w:hAnsi="Arial" w:cs="Arial"/>
        </w:rPr>
      </w:pPr>
      <w:r>
        <w:rPr>
          <w:rFonts w:ascii="Arial" w:hAnsi="Arial" w:cs="Arial"/>
        </w:rPr>
        <w:t xml:space="preserve">9.1. Изменение условий договора и неотъемлемых приложений к нему, его расторжение допускается по соглашению сторон и оформляется дополнительным соглашением в десятидневный срок со дня получения одной из сторон предложений об изменении или расторжении договора, за исключением случая, предусмотренного в </w:t>
      </w:r>
      <w:proofErr w:type="spellStart"/>
      <w:r>
        <w:rPr>
          <w:rFonts w:ascii="Arial" w:hAnsi="Arial" w:cs="Arial"/>
        </w:rPr>
        <w:t>п.п</w:t>
      </w:r>
      <w:proofErr w:type="spellEnd"/>
      <w:r>
        <w:rPr>
          <w:rFonts w:ascii="Arial" w:hAnsi="Arial" w:cs="Arial"/>
        </w:rPr>
        <w:t>. 5.5. настоящего договора.</w:t>
      </w:r>
    </w:p>
    <w:p w:rsidR="001838D9" w:rsidRDefault="001838D9" w:rsidP="001838D9">
      <w:pPr>
        <w:autoSpaceDE w:val="0"/>
        <w:autoSpaceDN w:val="0"/>
        <w:adjustRightInd w:val="0"/>
        <w:ind w:firstLine="720"/>
        <w:jc w:val="both"/>
      </w:pPr>
      <w:r>
        <w:t xml:space="preserve">9.2. </w:t>
      </w:r>
      <w:r>
        <w:rPr>
          <w:bCs/>
        </w:rPr>
        <w:t>Арендодатель</w:t>
      </w:r>
      <w:r>
        <w:t xml:space="preserve"> может в одностороннем порядке отказаться от договора аренды, предупредив об отказе </w:t>
      </w:r>
      <w:r>
        <w:rPr>
          <w:bCs/>
        </w:rPr>
        <w:t>Арендатора</w:t>
      </w:r>
      <w:r>
        <w:t xml:space="preserve"> за 30 дней, в случае нарушения Арендатором:</w:t>
      </w:r>
    </w:p>
    <w:p w:rsidR="001838D9" w:rsidRDefault="001838D9" w:rsidP="001838D9">
      <w:pPr>
        <w:autoSpaceDE w:val="0"/>
        <w:autoSpaceDN w:val="0"/>
        <w:adjustRightInd w:val="0"/>
        <w:ind w:firstLine="720"/>
        <w:jc w:val="both"/>
      </w:pPr>
      <w:r>
        <w:t>а) целевого использования Имущества,</w:t>
      </w:r>
    </w:p>
    <w:p w:rsidR="001838D9" w:rsidRDefault="001838D9" w:rsidP="001838D9">
      <w:pPr>
        <w:autoSpaceDE w:val="0"/>
        <w:autoSpaceDN w:val="0"/>
        <w:adjustRightInd w:val="0"/>
        <w:ind w:firstLine="720"/>
        <w:jc w:val="both"/>
      </w:pPr>
      <w:r>
        <w:t xml:space="preserve">б) условий договора, </w:t>
      </w:r>
    </w:p>
    <w:p w:rsidR="001838D9" w:rsidRDefault="001838D9" w:rsidP="001838D9">
      <w:pPr>
        <w:autoSpaceDE w:val="0"/>
        <w:autoSpaceDN w:val="0"/>
        <w:adjustRightInd w:val="0"/>
        <w:ind w:firstLine="720"/>
        <w:jc w:val="both"/>
      </w:pPr>
      <w:r>
        <w:lastRenderedPageBreak/>
        <w:t>в) требований действующего законодательства Российской Федерации, муниципальных правовых актов Голышмановского муниципального района,</w:t>
      </w:r>
    </w:p>
    <w:p w:rsidR="001838D9" w:rsidRDefault="001838D9" w:rsidP="001838D9">
      <w:pPr>
        <w:autoSpaceDE w:val="0"/>
        <w:autoSpaceDN w:val="0"/>
        <w:adjustRightInd w:val="0"/>
        <w:ind w:firstLine="720"/>
        <w:jc w:val="both"/>
      </w:pPr>
      <w:r>
        <w:t>г) Порядка передачи муниципального имущества Голышмановского муниципального района в аренду, безвозмездное пользование, утвержденного решением Думы Голышмановского муниципального района.</w:t>
      </w:r>
    </w:p>
    <w:p w:rsidR="001838D9" w:rsidRDefault="001838D9" w:rsidP="001838D9">
      <w:pPr>
        <w:autoSpaceDE w:val="0"/>
        <w:autoSpaceDN w:val="0"/>
        <w:adjustRightInd w:val="0"/>
        <w:ind w:firstLine="720"/>
        <w:jc w:val="both"/>
        <w:rPr>
          <w:bCs/>
        </w:rPr>
      </w:pPr>
      <w:r>
        <w:rPr>
          <w:bCs/>
        </w:rPr>
        <w:t>В данном случае договор считается расторгнутым по истечении 30 дней с момента направления уведомления Арендодателем</w:t>
      </w:r>
    </w:p>
    <w:p w:rsidR="001838D9" w:rsidRDefault="001838D9" w:rsidP="001838D9">
      <w:pPr>
        <w:jc w:val="center"/>
        <w:rPr>
          <w:b/>
        </w:rPr>
      </w:pPr>
      <w:r>
        <w:rPr>
          <w:b/>
          <w:bCs/>
        </w:rPr>
        <w:t xml:space="preserve">10. </w:t>
      </w:r>
      <w:r>
        <w:rPr>
          <w:b/>
        </w:rPr>
        <w:t>Заключительные положения</w:t>
      </w:r>
    </w:p>
    <w:p w:rsidR="001838D9" w:rsidRDefault="001838D9" w:rsidP="001838D9">
      <w:pPr>
        <w:tabs>
          <w:tab w:val="left" w:pos="1260"/>
        </w:tabs>
        <w:ind w:firstLine="708"/>
        <w:jc w:val="both"/>
      </w:pPr>
      <w:r>
        <w:t>10.1.Арендатор не имеет преимущественного права на заключение договора аренды на новый срок.</w:t>
      </w:r>
    </w:p>
    <w:p w:rsidR="001838D9" w:rsidRDefault="001838D9" w:rsidP="001838D9">
      <w:pPr>
        <w:tabs>
          <w:tab w:val="left" w:pos="1260"/>
        </w:tabs>
        <w:ind w:firstLine="708"/>
        <w:jc w:val="both"/>
      </w:pPr>
      <w:r>
        <w:t>10.2. Любые изменения, дополнения и приложения к настоящему договору являются его неотъемлемыми частями и действительны при условии, что они составлены в письменной форме и подписаны надлежащим образом уполномоченными представителями Сторон.</w:t>
      </w:r>
    </w:p>
    <w:p w:rsidR="001838D9" w:rsidRDefault="001838D9" w:rsidP="001838D9">
      <w:pPr>
        <w:tabs>
          <w:tab w:val="left" w:pos="1260"/>
        </w:tabs>
        <w:ind w:firstLine="708"/>
        <w:jc w:val="both"/>
      </w:pPr>
      <w:r>
        <w:t>10.3. Прекращение действия или недействительность какого-либо из условий настоящего договора не влечет за собой недействительности других условий договора.</w:t>
      </w:r>
    </w:p>
    <w:p w:rsidR="001838D9" w:rsidRDefault="001838D9" w:rsidP="001838D9">
      <w:pPr>
        <w:tabs>
          <w:tab w:val="left" w:pos="1260"/>
        </w:tabs>
        <w:ind w:firstLine="708"/>
        <w:jc w:val="both"/>
      </w:pPr>
      <w:r>
        <w:t xml:space="preserve">10.4. </w:t>
      </w:r>
      <w:r>
        <w:rPr>
          <w:bCs/>
        </w:rPr>
        <w:t>Арендатор</w:t>
      </w:r>
      <w:r>
        <w:t xml:space="preserve"> знаком с состоянием передаваемого ему в аренду по настоящему договору Имущества и претензий к </w:t>
      </w:r>
      <w:r>
        <w:rPr>
          <w:bCs/>
        </w:rPr>
        <w:t>Арендодателю</w:t>
      </w:r>
      <w:r>
        <w:t xml:space="preserve"> не имеет. Состояние передаваемого Имущества отражается в </w:t>
      </w:r>
      <w:r w:rsidR="003533E4">
        <w:t>Акте приема</w:t>
      </w:r>
      <w:r>
        <w:t>-передачи.</w:t>
      </w:r>
    </w:p>
    <w:p w:rsidR="001838D9" w:rsidRDefault="001838D9" w:rsidP="001838D9">
      <w:pPr>
        <w:tabs>
          <w:tab w:val="left" w:pos="1260"/>
        </w:tabs>
        <w:ind w:firstLine="708"/>
        <w:jc w:val="both"/>
      </w:pPr>
      <w:r>
        <w:t xml:space="preserve">10.5. Обязательные неотъемлемые приложения к договору (оформляются </w:t>
      </w:r>
      <w:r>
        <w:rPr>
          <w:bCs/>
        </w:rPr>
        <w:t xml:space="preserve">Арендодателем </w:t>
      </w:r>
      <w:r>
        <w:t xml:space="preserve">и </w:t>
      </w:r>
      <w:r>
        <w:rPr>
          <w:bCs/>
        </w:rPr>
        <w:t>Арендатором</w:t>
      </w:r>
      <w:r>
        <w:t>):</w:t>
      </w:r>
    </w:p>
    <w:tbl>
      <w:tblPr>
        <w:tblW w:w="10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8"/>
        <w:gridCol w:w="6940"/>
        <w:gridCol w:w="2552"/>
      </w:tblGrid>
      <w:tr w:rsidR="001838D9" w:rsidTr="00B86CDD">
        <w:trPr>
          <w:trHeight w:val="232"/>
        </w:trPr>
        <w:tc>
          <w:tcPr>
            <w:tcW w:w="648" w:type="dxa"/>
            <w:tcBorders>
              <w:top w:val="single" w:sz="6" w:space="0" w:color="auto"/>
              <w:left w:val="single" w:sz="6" w:space="0" w:color="auto"/>
              <w:bottom w:val="single" w:sz="6" w:space="0" w:color="auto"/>
              <w:right w:val="single" w:sz="6" w:space="0" w:color="auto"/>
            </w:tcBorders>
            <w:hideMark/>
          </w:tcPr>
          <w:p w:rsidR="001838D9" w:rsidRDefault="001838D9" w:rsidP="00B86CDD">
            <w:pPr>
              <w:ind w:right="-222" w:hanging="12"/>
              <w:jc w:val="both"/>
            </w:pPr>
            <w:r>
              <w:t>№</w:t>
            </w:r>
          </w:p>
        </w:tc>
        <w:tc>
          <w:tcPr>
            <w:tcW w:w="6938" w:type="dxa"/>
            <w:tcBorders>
              <w:top w:val="single" w:sz="6" w:space="0" w:color="auto"/>
              <w:left w:val="single" w:sz="6" w:space="0" w:color="auto"/>
              <w:bottom w:val="single" w:sz="6" w:space="0" w:color="auto"/>
              <w:right w:val="single" w:sz="6" w:space="0" w:color="auto"/>
            </w:tcBorders>
            <w:hideMark/>
          </w:tcPr>
          <w:p w:rsidR="001838D9" w:rsidRDefault="001838D9" w:rsidP="00B86CDD">
            <w:pPr>
              <w:ind w:left="186" w:right="-222"/>
              <w:jc w:val="both"/>
            </w:pPr>
            <w:r>
              <w:t>Наименование документа</w:t>
            </w:r>
          </w:p>
        </w:tc>
        <w:tc>
          <w:tcPr>
            <w:tcW w:w="2551" w:type="dxa"/>
            <w:tcBorders>
              <w:top w:val="single" w:sz="6" w:space="0" w:color="auto"/>
              <w:left w:val="single" w:sz="6" w:space="0" w:color="auto"/>
              <w:bottom w:val="single" w:sz="6" w:space="0" w:color="auto"/>
              <w:right w:val="single" w:sz="6" w:space="0" w:color="auto"/>
            </w:tcBorders>
            <w:hideMark/>
          </w:tcPr>
          <w:p w:rsidR="001838D9" w:rsidRDefault="001838D9" w:rsidP="00B86CDD">
            <w:pPr>
              <w:ind w:right="-222"/>
              <w:jc w:val="both"/>
            </w:pPr>
            <w:r>
              <w:t>Количество листов</w:t>
            </w:r>
          </w:p>
        </w:tc>
      </w:tr>
      <w:tr w:rsidR="001838D9" w:rsidTr="00B86CDD">
        <w:trPr>
          <w:trHeight w:val="284"/>
        </w:trPr>
        <w:tc>
          <w:tcPr>
            <w:tcW w:w="648" w:type="dxa"/>
            <w:tcBorders>
              <w:top w:val="single" w:sz="6" w:space="0" w:color="auto"/>
              <w:left w:val="single" w:sz="6" w:space="0" w:color="auto"/>
              <w:bottom w:val="single" w:sz="6" w:space="0" w:color="auto"/>
              <w:right w:val="single" w:sz="6" w:space="0" w:color="auto"/>
            </w:tcBorders>
            <w:hideMark/>
          </w:tcPr>
          <w:p w:rsidR="001838D9" w:rsidRDefault="001838D9" w:rsidP="00B86CDD">
            <w:pPr>
              <w:ind w:right="-222"/>
              <w:jc w:val="both"/>
            </w:pPr>
            <w:r>
              <w:lastRenderedPageBreak/>
              <w:t>1.</w:t>
            </w:r>
          </w:p>
        </w:tc>
        <w:tc>
          <w:tcPr>
            <w:tcW w:w="6938" w:type="dxa"/>
            <w:tcBorders>
              <w:top w:val="single" w:sz="6" w:space="0" w:color="auto"/>
              <w:left w:val="single" w:sz="6" w:space="0" w:color="auto"/>
              <w:bottom w:val="single" w:sz="6" w:space="0" w:color="auto"/>
              <w:right w:val="single" w:sz="6" w:space="0" w:color="auto"/>
            </w:tcBorders>
            <w:hideMark/>
          </w:tcPr>
          <w:p w:rsidR="001838D9" w:rsidRDefault="001838D9" w:rsidP="00B86CDD">
            <w:pPr>
              <w:pStyle w:val="11"/>
              <w:ind w:left="186" w:right="-222"/>
              <w:rPr>
                <w:rFonts w:ascii="Arial" w:hAnsi="Arial" w:cs="Arial"/>
              </w:rPr>
            </w:pPr>
            <w:r>
              <w:rPr>
                <w:rFonts w:ascii="Arial" w:hAnsi="Arial" w:cs="Arial"/>
              </w:rPr>
              <w:t>Перечень передаваемого имущества</w:t>
            </w:r>
          </w:p>
        </w:tc>
        <w:tc>
          <w:tcPr>
            <w:tcW w:w="2551" w:type="dxa"/>
            <w:tcBorders>
              <w:top w:val="single" w:sz="6" w:space="0" w:color="auto"/>
              <w:left w:val="single" w:sz="6" w:space="0" w:color="auto"/>
              <w:bottom w:val="single" w:sz="6" w:space="0" w:color="auto"/>
              <w:right w:val="single" w:sz="6" w:space="0" w:color="auto"/>
            </w:tcBorders>
          </w:tcPr>
          <w:p w:rsidR="001838D9" w:rsidRDefault="001838D9" w:rsidP="00B86CDD">
            <w:pPr>
              <w:ind w:right="-222"/>
              <w:jc w:val="both"/>
            </w:pPr>
          </w:p>
        </w:tc>
      </w:tr>
      <w:tr w:rsidR="001838D9" w:rsidTr="00B86CDD">
        <w:trPr>
          <w:trHeight w:val="345"/>
        </w:trPr>
        <w:tc>
          <w:tcPr>
            <w:tcW w:w="648" w:type="dxa"/>
            <w:tcBorders>
              <w:top w:val="single" w:sz="6" w:space="0" w:color="auto"/>
              <w:left w:val="single" w:sz="6" w:space="0" w:color="auto"/>
              <w:bottom w:val="single" w:sz="4" w:space="0" w:color="auto"/>
              <w:right w:val="single" w:sz="6" w:space="0" w:color="auto"/>
            </w:tcBorders>
            <w:hideMark/>
          </w:tcPr>
          <w:p w:rsidR="001838D9" w:rsidRDefault="001838D9" w:rsidP="00B86CDD">
            <w:pPr>
              <w:ind w:right="-222" w:hanging="12"/>
              <w:jc w:val="both"/>
            </w:pPr>
            <w:r>
              <w:t>2.</w:t>
            </w:r>
          </w:p>
        </w:tc>
        <w:tc>
          <w:tcPr>
            <w:tcW w:w="6938" w:type="dxa"/>
            <w:tcBorders>
              <w:top w:val="single" w:sz="6" w:space="0" w:color="auto"/>
              <w:left w:val="single" w:sz="6" w:space="0" w:color="auto"/>
              <w:bottom w:val="single" w:sz="4" w:space="0" w:color="auto"/>
              <w:right w:val="single" w:sz="6" w:space="0" w:color="auto"/>
            </w:tcBorders>
            <w:hideMark/>
          </w:tcPr>
          <w:p w:rsidR="001838D9" w:rsidRDefault="001838D9" w:rsidP="00B86CDD">
            <w:pPr>
              <w:ind w:left="186" w:right="-222"/>
              <w:jc w:val="both"/>
            </w:pPr>
            <w:r>
              <w:t>Акт приема-передачи Имущества</w:t>
            </w:r>
          </w:p>
        </w:tc>
        <w:tc>
          <w:tcPr>
            <w:tcW w:w="2551" w:type="dxa"/>
            <w:tcBorders>
              <w:top w:val="single" w:sz="6" w:space="0" w:color="auto"/>
              <w:left w:val="single" w:sz="6" w:space="0" w:color="auto"/>
              <w:bottom w:val="single" w:sz="4" w:space="0" w:color="auto"/>
              <w:right w:val="single" w:sz="6" w:space="0" w:color="auto"/>
            </w:tcBorders>
          </w:tcPr>
          <w:p w:rsidR="001838D9" w:rsidRDefault="001838D9" w:rsidP="00B86CDD">
            <w:pPr>
              <w:ind w:right="-222"/>
              <w:jc w:val="both"/>
            </w:pPr>
          </w:p>
        </w:tc>
      </w:tr>
    </w:tbl>
    <w:p w:rsidR="001838D9" w:rsidRDefault="001838D9" w:rsidP="001838D9">
      <w:pPr>
        <w:tabs>
          <w:tab w:val="left" w:pos="1260"/>
        </w:tabs>
        <w:ind w:firstLine="708"/>
        <w:jc w:val="both"/>
      </w:pPr>
      <w:r>
        <w:t xml:space="preserve">10.6. </w:t>
      </w:r>
      <w:r>
        <w:rPr>
          <w:bCs/>
        </w:rPr>
        <w:t>Арендатор</w:t>
      </w:r>
      <w:r>
        <w:t xml:space="preserve"> обязуется уведомить </w:t>
      </w:r>
      <w:r>
        <w:rPr>
          <w:bCs/>
        </w:rPr>
        <w:t xml:space="preserve">Арендодателя </w:t>
      </w:r>
      <w:r>
        <w:t xml:space="preserve">об изменении своих реквизитов, в </w:t>
      </w:r>
      <w:proofErr w:type="spellStart"/>
      <w:r>
        <w:t>т.ч</w:t>
      </w:r>
      <w:proofErr w:type="spellEnd"/>
      <w:r>
        <w:t xml:space="preserve">. юридического и почтового адреса, в течение 10-ти дней с момента изменения. </w:t>
      </w:r>
      <w:r>
        <w:rPr>
          <w:bCs/>
        </w:rPr>
        <w:t>Арендатор</w:t>
      </w:r>
      <w:r>
        <w:t xml:space="preserve"> несет ответственность за несвоевременное или ненадлежащее уведомление </w:t>
      </w:r>
      <w:r>
        <w:rPr>
          <w:bCs/>
        </w:rPr>
        <w:t>Арендодателя</w:t>
      </w:r>
      <w:r>
        <w:t xml:space="preserve"> об указанных изменениях и вытекающие из этого последствия, связанные с исполнением договора.</w:t>
      </w:r>
    </w:p>
    <w:p w:rsidR="001838D9" w:rsidRDefault="001838D9" w:rsidP="003533E4">
      <w:pPr>
        <w:tabs>
          <w:tab w:val="center" w:pos="2142"/>
        </w:tabs>
        <w:jc w:val="both"/>
      </w:pPr>
      <w:r w:rsidRPr="003533E4">
        <w:rPr>
          <w:bCs/>
        </w:rPr>
        <w:t xml:space="preserve">Арендатор </w:t>
      </w:r>
      <w:r w:rsidRPr="003533E4">
        <w:t xml:space="preserve">гарантирует, что адрес: </w:t>
      </w:r>
      <w:r w:rsidR="003533E4" w:rsidRPr="003533E4">
        <w:rPr>
          <w:color w:val="000000"/>
          <w:u w:val="single"/>
        </w:rPr>
        <w:t>625002, Россия, Тюменская область, г. Тюмень, ул. Даудельная, 44</w:t>
      </w:r>
      <w:r w:rsidR="003533E4">
        <w:rPr>
          <w:color w:val="000000"/>
        </w:rPr>
        <w:t xml:space="preserve"> </w:t>
      </w:r>
      <w:r>
        <w:t xml:space="preserve">является его официально зарегистрированным местонахождением, а также что корреспонденция, направленная по данному адресу, будет считаться доставленной </w:t>
      </w:r>
      <w:r>
        <w:rPr>
          <w:bCs/>
        </w:rPr>
        <w:t>Арендатору</w:t>
      </w:r>
      <w:r>
        <w:t>.</w:t>
      </w:r>
    </w:p>
    <w:p w:rsidR="001838D9" w:rsidRDefault="001838D9" w:rsidP="001838D9">
      <w:pPr>
        <w:tabs>
          <w:tab w:val="left" w:pos="1260"/>
        </w:tabs>
        <w:ind w:firstLine="708"/>
        <w:jc w:val="both"/>
      </w:pPr>
      <w:r>
        <w:t xml:space="preserve">10.7. </w:t>
      </w:r>
      <w:r>
        <w:rPr>
          <w:bCs/>
        </w:rPr>
        <w:t>Арендодатель</w:t>
      </w:r>
      <w:r>
        <w:t xml:space="preserve"> не несет ответственности за неуплату </w:t>
      </w:r>
      <w:r>
        <w:rPr>
          <w:bCs/>
        </w:rPr>
        <w:t>Арендатором</w:t>
      </w:r>
      <w:r>
        <w:t xml:space="preserve"> налогов в бюджет.</w:t>
      </w:r>
    </w:p>
    <w:p w:rsidR="001838D9" w:rsidRDefault="001838D9" w:rsidP="001838D9">
      <w:pPr>
        <w:tabs>
          <w:tab w:val="left" w:pos="1260"/>
        </w:tabs>
        <w:ind w:firstLine="708"/>
        <w:jc w:val="both"/>
      </w:pPr>
      <w:r>
        <w:t>10.8. Окончание срока действия настоящего договора не освобождает стороны от ответственности за его нарушения.</w:t>
      </w:r>
    </w:p>
    <w:p w:rsidR="001838D9" w:rsidRDefault="001838D9" w:rsidP="001838D9">
      <w:pPr>
        <w:pStyle w:val="ac"/>
        <w:ind w:left="0" w:firstLine="708"/>
        <w:jc w:val="both"/>
        <w:rPr>
          <w:rFonts w:ascii="Arial" w:hAnsi="Arial" w:cs="Arial"/>
        </w:rPr>
      </w:pPr>
      <w:r>
        <w:rPr>
          <w:rFonts w:ascii="Arial" w:hAnsi="Arial" w:cs="Arial"/>
        </w:rPr>
        <w:t>10.9. Настоящий договор составлен в 2-х экземплярах (по одному для каждой из сторон).</w:t>
      </w:r>
    </w:p>
    <w:p w:rsidR="003533E4" w:rsidRDefault="003533E4" w:rsidP="001838D9">
      <w:pPr>
        <w:pStyle w:val="ac"/>
        <w:ind w:left="0" w:firstLine="708"/>
        <w:jc w:val="both"/>
        <w:rPr>
          <w:rFonts w:ascii="Arial" w:hAnsi="Arial" w:cs="Arial"/>
        </w:rPr>
      </w:pPr>
    </w:p>
    <w:p w:rsidR="003533E4" w:rsidRPr="00E05195" w:rsidRDefault="003533E4" w:rsidP="003533E4">
      <w:pPr>
        <w:shd w:val="clear" w:color="auto" w:fill="FFFFFF"/>
        <w:tabs>
          <w:tab w:val="left" w:pos="427"/>
        </w:tabs>
        <w:ind w:right="-44"/>
        <w:jc w:val="center"/>
        <w:rPr>
          <w:b/>
        </w:rPr>
      </w:pPr>
      <w:r w:rsidRPr="00E05195">
        <w:rPr>
          <w:b/>
        </w:rPr>
        <w:t>Юридические адреса, реквизиты и подписи Сторон:</w:t>
      </w:r>
    </w:p>
    <w:p w:rsidR="003533E4" w:rsidRDefault="003533E4" w:rsidP="001838D9">
      <w:pPr>
        <w:pStyle w:val="ac"/>
        <w:ind w:left="0" w:firstLine="708"/>
        <w:jc w:val="both"/>
        <w:rPr>
          <w:rFonts w:ascii="Arial" w:hAnsi="Arial" w:cs="Arial"/>
          <w:b/>
          <w:bCs/>
        </w:rPr>
      </w:pPr>
    </w:p>
    <w:tbl>
      <w:tblPr>
        <w:tblW w:w="10185" w:type="dxa"/>
        <w:tblLayout w:type="fixed"/>
        <w:tblLook w:val="04A0" w:firstRow="1" w:lastRow="0" w:firstColumn="1" w:lastColumn="0" w:noHBand="0" w:noVBand="1"/>
      </w:tblPr>
      <w:tblGrid>
        <w:gridCol w:w="5776"/>
        <w:gridCol w:w="4409"/>
      </w:tblGrid>
      <w:tr w:rsidR="001838D9" w:rsidTr="00CF2CDE">
        <w:tc>
          <w:tcPr>
            <w:tcW w:w="5778" w:type="dxa"/>
          </w:tcPr>
          <w:p w:rsidR="001838D9" w:rsidRDefault="001838D9" w:rsidP="00B86CDD">
            <w:pPr>
              <w:jc w:val="both"/>
              <w:rPr>
                <w:b/>
                <w:bCs/>
              </w:rPr>
            </w:pPr>
            <w:r>
              <w:rPr>
                <w:b/>
                <w:bCs/>
              </w:rPr>
              <w:t>АРЕНДОДАТЕЛЬ</w:t>
            </w:r>
          </w:p>
          <w:p w:rsidR="001838D9" w:rsidRDefault="001838D9" w:rsidP="00B86CDD">
            <w:pPr>
              <w:pStyle w:val="21"/>
              <w:widowControl w:val="0"/>
              <w:spacing w:after="0" w:line="240" w:lineRule="auto"/>
              <w:ind w:left="0"/>
              <w:rPr>
                <w:rFonts w:ascii="Arial" w:hAnsi="Arial" w:cs="Arial"/>
                <w:sz w:val="24"/>
                <w:szCs w:val="24"/>
                <w:lang w:val="ru-RU"/>
              </w:rPr>
            </w:pPr>
            <w:r>
              <w:rPr>
                <w:rFonts w:ascii="Arial" w:hAnsi="Arial" w:cs="Arial"/>
                <w:sz w:val="24"/>
                <w:szCs w:val="24"/>
                <w:lang w:val="ru-RU"/>
              </w:rPr>
              <w:t>Администрация Голышмановского муниципального района</w:t>
            </w:r>
          </w:p>
          <w:p w:rsidR="001838D9" w:rsidRDefault="001838D9" w:rsidP="00B86CDD">
            <w:pPr>
              <w:pStyle w:val="21"/>
              <w:widowControl w:val="0"/>
              <w:spacing w:after="0" w:line="240" w:lineRule="auto"/>
              <w:ind w:left="0"/>
              <w:rPr>
                <w:rFonts w:ascii="Arial" w:hAnsi="Arial" w:cs="Arial"/>
                <w:sz w:val="24"/>
                <w:szCs w:val="24"/>
                <w:lang w:val="ru-RU"/>
              </w:rPr>
            </w:pPr>
            <w:r>
              <w:rPr>
                <w:rFonts w:ascii="Arial" w:hAnsi="Arial" w:cs="Arial"/>
                <w:sz w:val="24"/>
                <w:szCs w:val="24"/>
                <w:lang w:val="ru-RU"/>
              </w:rPr>
              <w:t xml:space="preserve">Адрес: 627300, Тюменская область, </w:t>
            </w:r>
            <w:proofErr w:type="spellStart"/>
            <w:r>
              <w:rPr>
                <w:rFonts w:ascii="Arial" w:hAnsi="Arial" w:cs="Arial"/>
                <w:sz w:val="24"/>
                <w:szCs w:val="24"/>
                <w:lang w:val="ru-RU"/>
              </w:rPr>
              <w:t>Голышмановский</w:t>
            </w:r>
            <w:proofErr w:type="spellEnd"/>
            <w:r>
              <w:rPr>
                <w:rFonts w:ascii="Arial" w:hAnsi="Arial" w:cs="Arial"/>
                <w:sz w:val="24"/>
                <w:szCs w:val="24"/>
                <w:lang w:val="ru-RU"/>
              </w:rPr>
              <w:t xml:space="preserve"> район, </w:t>
            </w:r>
            <w:proofErr w:type="spellStart"/>
            <w:r>
              <w:rPr>
                <w:rFonts w:ascii="Arial" w:hAnsi="Arial" w:cs="Arial"/>
                <w:sz w:val="24"/>
                <w:szCs w:val="24"/>
                <w:lang w:val="ru-RU"/>
              </w:rPr>
              <w:t>р.п</w:t>
            </w:r>
            <w:proofErr w:type="spellEnd"/>
            <w:r>
              <w:rPr>
                <w:rFonts w:ascii="Arial" w:hAnsi="Arial" w:cs="Arial"/>
                <w:sz w:val="24"/>
                <w:szCs w:val="24"/>
                <w:lang w:val="ru-RU"/>
              </w:rPr>
              <w:t>. Голышманово, ул. Садовая, 80, строение 1.</w:t>
            </w:r>
          </w:p>
          <w:p w:rsidR="001838D9" w:rsidRDefault="001838D9" w:rsidP="00B86CDD">
            <w:pPr>
              <w:pStyle w:val="21"/>
              <w:widowControl w:val="0"/>
              <w:spacing w:after="0" w:line="240" w:lineRule="auto"/>
              <w:ind w:left="0"/>
              <w:rPr>
                <w:rFonts w:ascii="Arial" w:hAnsi="Arial" w:cs="Arial"/>
                <w:sz w:val="24"/>
                <w:szCs w:val="24"/>
                <w:lang w:val="ru-RU"/>
              </w:rPr>
            </w:pPr>
            <w:r>
              <w:rPr>
                <w:rFonts w:ascii="Arial" w:hAnsi="Arial" w:cs="Arial"/>
                <w:sz w:val="24"/>
                <w:szCs w:val="24"/>
                <w:lang w:val="ru-RU"/>
              </w:rPr>
              <w:t xml:space="preserve">УФК по Тюменской области (Администрация </w:t>
            </w:r>
            <w:r>
              <w:rPr>
                <w:rFonts w:ascii="Arial" w:hAnsi="Arial" w:cs="Arial"/>
                <w:sz w:val="24"/>
                <w:szCs w:val="24"/>
                <w:lang w:val="ru-RU"/>
              </w:rPr>
              <w:lastRenderedPageBreak/>
              <w:t>Голышмановского муниципального района)</w:t>
            </w:r>
          </w:p>
          <w:p w:rsidR="001838D9" w:rsidRDefault="001838D9" w:rsidP="00B86CDD">
            <w:pPr>
              <w:pStyle w:val="21"/>
              <w:widowControl w:val="0"/>
              <w:spacing w:after="0" w:line="240" w:lineRule="auto"/>
              <w:ind w:left="0"/>
              <w:rPr>
                <w:rFonts w:ascii="Arial" w:hAnsi="Arial" w:cs="Arial"/>
                <w:sz w:val="24"/>
                <w:szCs w:val="24"/>
                <w:lang w:val="ru-RU"/>
              </w:rPr>
            </w:pPr>
            <w:r>
              <w:rPr>
                <w:rFonts w:ascii="Arial" w:hAnsi="Arial" w:cs="Arial"/>
                <w:sz w:val="24"/>
                <w:szCs w:val="24"/>
                <w:lang w:val="ru-RU"/>
              </w:rPr>
              <w:t>Отделение Тюмень г. Тюмень</w:t>
            </w:r>
          </w:p>
          <w:p w:rsidR="001838D9" w:rsidRDefault="001838D9" w:rsidP="00B86CDD">
            <w:pPr>
              <w:pStyle w:val="21"/>
              <w:widowControl w:val="0"/>
              <w:spacing w:after="0" w:line="240" w:lineRule="auto"/>
              <w:ind w:left="0"/>
              <w:rPr>
                <w:rFonts w:ascii="Arial" w:hAnsi="Arial" w:cs="Arial"/>
                <w:sz w:val="24"/>
                <w:szCs w:val="24"/>
                <w:lang w:val="ru-RU"/>
              </w:rPr>
            </w:pPr>
            <w:r>
              <w:rPr>
                <w:rFonts w:ascii="Arial" w:hAnsi="Arial" w:cs="Arial"/>
                <w:sz w:val="24"/>
                <w:szCs w:val="24"/>
                <w:lang w:val="ru-RU"/>
              </w:rPr>
              <w:t>р/с 40101810300000010005</w:t>
            </w:r>
          </w:p>
          <w:p w:rsidR="001838D9" w:rsidRDefault="001838D9" w:rsidP="00B86CDD">
            <w:pPr>
              <w:pStyle w:val="21"/>
              <w:widowControl w:val="0"/>
              <w:spacing w:after="0" w:line="240" w:lineRule="auto"/>
              <w:ind w:left="0"/>
              <w:rPr>
                <w:rFonts w:ascii="Arial" w:hAnsi="Arial" w:cs="Arial"/>
                <w:sz w:val="24"/>
                <w:szCs w:val="24"/>
                <w:lang w:val="ru-RU"/>
              </w:rPr>
            </w:pPr>
            <w:r>
              <w:rPr>
                <w:rFonts w:ascii="Arial" w:hAnsi="Arial" w:cs="Arial"/>
                <w:sz w:val="24"/>
                <w:szCs w:val="24"/>
                <w:lang w:val="ru-RU"/>
              </w:rPr>
              <w:t>БИК 047102001</w:t>
            </w:r>
          </w:p>
          <w:p w:rsidR="001838D9" w:rsidRDefault="001838D9" w:rsidP="00B86CDD">
            <w:pPr>
              <w:pStyle w:val="21"/>
              <w:widowControl w:val="0"/>
              <w:spacing w:after="0" w:line="240" w:lineRule="auto"/>
              <w:ind w:left="0"/>
              <w:rPr>
                <w:rFonts w:ascii="Arial" w:hAnsi="Arial" w:cs="Arial"/>
                <w:sz w:val="24"/>
                <w:szCs w:val="24"/>
                <w:lang w:val="ru-RU"/>
              </w:rPr>
            </w:pPr>
            <w:r>
              <w:rPr>
                <w:rFonts w:ascii="Arial" w:hAnsi="Arial" w:cs="Arial"/>
                <w:sz w:val="24"/>
                <w:szCs w:val="24"/>
                <w:lang w:val="ru-RU"/>
              </w:rPr>
              <w:t>ИНН 7214006933 КПП 722001001</w:t>
            </w:r>
          </w:p>
          <w:p w:rsidR="001838D9" w:rsidRDefault="001838D9" w:rsidP="00B86CDD">
            <w:pPr>
              <w:pStyle w:val="11"/>
              <w:widowControl/>
              <w:jc w:val="left"/>
              <w:rPr>
                <w:rFonts w:ascii="Arial" w:hAnsi="Arial" w:cs="Arial"/>
              </w:rPr>
            </w:pPr>
          </w:p>
        </w:tc>
        <w:tc>
          <w:tcPr>
            <w:tcW w:w="4410" w:type="dxa"/>
          </w:tcPr>
          <w:p w:rsidR="001838D9" w:rsidRDefault="001838D9" w:rsidP="00B86CDD">
            <w:pPr>
              <w:jc w:val="both"/>
              <w:rPr>
                <w:b/>
                <w:bCs/>
              </w:rPr>
            </w:pPr>
            <w:r>
              <w:rPr>
                <w:b/>
                <w:bCs/>
              </w:rPr>
              <w:lastRenderedPageBreak/>
              <w:t>ОТ АРЕНДОДАТЕЛЯ</w:t>
            </w:r>
          </w:p>
          <w:p w:rsidR="003533E4" w:rsidRPr="00E05195" w:rsidRDefault="003533E4" w:rsidP="003533E4">
            <w:r w:rsidRPr="00E05195">
              <w:t>Глав</w:t>
            </w:r>
            <w:r w:rsidR="00E05195">
              <w:t>а</w:t>
            </w:r>
            <w:r w:rsidRPr="00E05195">
              <w:t xml:space="preserve"> администрации </w:t>
            </w:r>
          </w:p>
          <w:p w:rsidR="003533E4" w:rsidRDefault="003533E4" w:rsidP="00B86CDD">
            <w:pPr>
              <w:jc w:val="both"/>
            </w:pPr>
          </w:p>
          <w:p w:rsidR="003533E4" w:rsidRDefault="003533E4" w:rsidP="00B86CDD">
            <w:pPr>
              <w:jc w:val="both"/>
            </w:pPr>
          </w:p>
          <w:p w:rsidR="003533E4" w:rsidRDefault="003533E4" w:rsidP="00B86CDD">
            <w:pPr>
              <w:jc w:val="both"/>
            </w:pPr>
          </w:p>
          <w:p w:rsidR="003533E4" w:rsidRDefault="003533E4" w:rsidP="00B86CDD">
            <w:pPr>
              <w:jc w:val="both"/>
            </w:pPr>
          </w:p>
          <w:p w:rsidR="003533E4" w:rsidRDefault="003533E4" w:rsidP="00B86CDD">
            <w:pPr>
              <w:jc w:val="both"/>
            </w:pPr>
          </w:p>
          <w:p w:rsidR="003533E4" w:rsidRDefault="003533E4" w:rsidP="00B86CDD">
            <w:pPr>
              <w:jc w:val="both"/>
            </w:pPr>
          </w:p>
          <w:p w:rsidR="003533E4" w:rsidRDefault="003533E4" w:rsidP="00B86CDD">
            <w:pPr>
              <w:jc w:val="both"/>
            </w:pPr>
          </w:p>
          <w:p w:rsidR="001838D9" w:rsidRDefault="001838D9" w:rsidP="00B86CDD">
            <w:pPr>
              <w:jc w:val="both"/>
            </w:pPr>
            <w:r>
              <w:t>_________________</w:t>
            </w:r>
            <w:proofErr w:type="spellStart"/>
            <w:r w:rsidR="003533E4">
              <w:t>А.В.Желтоухов</w:t>
            </w:r>
            <w:proofErr w:type="spellEnd"/>
          </w:p>
          <w:p w:rsidR="003533E4" w:rsidRDefault="003533E4" w:rsidP="00B86CDD">
            <w:pPr>
              <w:jc w:val="both"/>
            </w:pPr>
          </w:p>
          <w:p w:rsidR="001838D9" w:rsidRDefault="001838D9" w:rsidP="003533E4">
            <w:pPr>
              <w:jc w:val="both"/>
            </w:pPr>
            <w:r>
              <w:t>“__”____________20</w:t>
            </w:r>
            <w:r w:rsidR="003533E4">
              <w:t>14</w:t>
            </w:r>
            <w:r>
              <w:t xml:space="preserve"> г.</w:t>
            </w:r>
          </w:p>
          <w:p w:rsidR="001838D9" w:rsidRDefault="00CF2CDE" w:rsidP="00B86CDD">
            <w:pPr>
              <w:jc w:val="both"/>
              <w:rPr>
                <w:sz w:val="20"/>
                <w:szCs w:val="20"/>
              </w:rPr>
            </w:pPr>
            <w:r>
              <w:rPr>
                <w:sz w:val="20"/>
                <w:szCs w:val="20"/>
              </w:rPr>
              <w:t>М.П.</w:t>
            </w:r>
          </w:p>
          <w:p w:rsidR="00CF2CDE" w:rsidRPr="00CF2CDE" w:rsidRDefault="00CF2CDE" w:rsidP="00B86CDD">
            <w:pPr>
              <w:jc w:val="both"/>
              <w:rPr>
                <w:sz w:val="20"/>
                <w:szCs w:val="20"/>
              </w:rPr>
            </w:pPr>
          </w:p>
        </w:tc>
      </w:tr>
      <w:tr w:rsidR="001838D9" w:rsidTr="00CF2CDE">
        <w:tc>
          <w:tcPr>
            <w:tcW w:w="5778" w:type="dxa"/>
          </w:tcPr>
          <w:p w:rsidR="001838D9" w:rsidRPr="00E05195" w:rsidRDefault="00CF2CDE" w:rsidP="00B86CDD">
            <w:pPr>
              <w:jc w:val="both"/>
              <w:rPr>
                <w:b/>
                <w:bCs/>
              </w:rPr>
            </w:pPr>
            <w:r>
              <w:rPr>
                <w:b/>
                <w:bCs/>
              </w:rPr>
              <w:lastRenderedPageBreak/>
              <w:t>А</w:t>
            </w:r>
            <w:r w:rsidR="001838D9" w:rsidRPr="00E05195">
              <w:rPr>
                <w:b/>
                <w:bCs/>
              </w:rPr>
              <w:t>РЕНДАТОР</w:t>
            </w:r>
          </w:p>
          <w:p w:rsidR="003533E4" w:rsidRPr="003533E4" w:rsidRDefault="003533E4" w:rsidP="003533E4">
            <w:pPr>
              <w:keepNext/>
              <w:outlineLvl w:val="2"/>
              <w:rPr>
                <w:b/>
              </w:rPr>
            </w:pPr>
            <w:r w:rsidRPr="003533E4">
              <w:rPr>
                <w:b/>
              </w:rPr>
              <w:t>Открытое акционерное общество энергетики и электрификации «Тюменьэнерго»</w:t>
            </w:r>
          </w:p>
          <w:p w:rsidR="003533E4" w:rsidRPr="003533E4" w:rsidRDefault="00D0774C" w:rsidP="003533E4">
            <w:pPr>
              <w:rPr>
                <w:color w:val="000000"/>
              </w:rPr>
            </w:pPr>
            <w:r>
              <w:rPr>
                <w:color w:val="000000"/>
              </w:rPr>
              <w:t xml:space="preserve">628406, </w:t>
            </w:r>
            <w:r w:rsidR="003533E4" w:rsidRPr="003533E4">
              <w:rPr>
                <w:color w:val="000000"/>
              </w:rPr>
              <w:t>Россия, г. Сургут, Тюменская область, Ханты-Мансийский автономный округ - Югра, ул. Университетская, 4.</w:t>
            </w:r>
          </w:p>
          <w:p w:rsidR="003533E4" w:rsidRPr="003533E4" w:rsidRDefault="003533E4" w:rsidP="003533E4">
            <w:r w:rsidRPr="003533E4">
              <w:t>р/</w:t>
            </w:r>
            <w:proofErr w:type="spellStart"/>
            <w:r w:rsidRPr="003533E4">
              <w:t>сч</w:t>
            </w:r>
            <w:proofErr w:type="spellEnd"/>
            <w:r w:rsidRPr="003533E4">
              <w:t xml:space="preserve"> 40702810267170101719</w:t>
            </w:r>
          </w:p>
          <w:p w:rsidR="003533E4" w:rsidRPr="003533E4" w:rsidRDefault="003533E4" w:rsidP="003533E4">
            <w:proofErr w:type="gramStart"/>
            <w:r w:rsidRPr="003533E4">
              <w:t>Западно-Сибирский</w:t>
            </w:r>
            <w:proofErr w:type="gramEnd"/>
            <w:r w:rsidRPr="003533E4">
              <w:t xml:space="preserve"> банк </w:t>
            </w:r>
          </w:p>
          <w:p w:rsidR="003533E4" w:rsidRPr="003533E4" w:rsidRDefault="003533E4" w:rsidP="003533E4">
            <w:r w:rsidRPr="003533E4">
              <w:t xml:space="preserve">ОАО «Сбербанк России» </w:t>
            </w:r>
            <w:proofErr w:type="spellStart"/>
            <w:r w:rsidRPr="003533E4">
              <w:t>г.Тюмень</w:t>
            </w:r>
            <w:proofErr w:type="spellEnd"/>
          </w:p>
          <w:p w:rsidR="003533E4" w:rsidRPr="003533E4" w:rsidRDefault="003533E4" w:rsidP="003533E4">
            <w:r w:rsidRPr="003533E4">
              <w:t>к/</w:t>
            </w:r>
            <w:proofErr w:type="spellStart"/>
            <w:r w:rsidRPr="003533E4">
              <w:t>сч</w:t>
            </w:r>
            <w:proofErr w:type="spellEnd"/>
            <w:r w:rsidRPr="003533E4">
              <w:t xml:space="preserve"> 30101810800000000651</w:t>
            </w:r>
          </w:p>
          <w:p w:rsidR="003533E4" w:rsidRPr="003533E4" w:rsidRDefault="003533E4" w:rsidP="003533E4">
            <w:r w:rsidRPr="003533E4">
              <w:t>БИК 047102651</w:t>
            </w:r>
          </w:p>
          <w:p w:rsidR="003533E4" w:rsidRPr="003533E4" w:rsidRDefault="003533E4" w:rsidP="003533E4">
            <w:r w:rsidRPr="003533E4">
              <w:t>ОГРН 1028600587399</w:t>
            </w:r>
          </w:p>
          <w:p w:rsidR="003533E4" w:rsidRPr="003533E4" w:rsidRDefault="003533E4" w:rsidP="003533E4">
            <w:pPr>
              <w:rPr>
                <w:b/>
                <w:color w:val="000000"/>
              </w:rPr>
            </w:pPr>
            <w:r w:rsidRPr="003533E4">
              <w:rPr>
                <w:b/>
                <w:color w:val="000000"/>
              </w:rPr>
              <w:t>Филиал ОАО “Тюменьэнерго” Тюменские распределительные сети</w:t>
            </w:r>
          </w:p>
          <w:p w:rsidR="003533E4" w:rsidRPr="003533E4" w:rsidRDefault="003533E4" w:rsidP="003533E4">
            <w:pPr>
              <w:tabs>
                <w:tab w:val="center" w:pos="2142"/>
              </w:tabs>
              <w:rPr>
                <w:color w:val="000000"/>
              </w:rPr>
            </w:pPr>
            <w:r w:rsidRPr="003533E4">
              <w:rPr>
                <w:color w:val="000000"/>
              </w:rPr>
              <w:t xml:space="preserve">625000, Россия, Тюменская область, </w:t>
            </w:r>
          </w:p>
          <w:p w:rsidR="003533E4" w:rsidRPr="003533E4" w:rsidRDefault="003533E4" w:rsidP="003533E4">
            <w:pPr>
              <w:tabs>
                <w:tab w:val="center" w:pos="2142"/>
              </w:tabs>
              <w:rPr>
                <w:color w:val="000000"/>
              </w:rPr>
            </w:pPr>
            <w:r w:rsidRPr="003533E4">
              <w:rPr>
                <w:color w:val="000000"/>
              </w:rPr>
              <w:t>г. Тюмень, ул. Даудельная, 44</w:t>
            </w:r>
          </w:p>
          <w:p w:rsidR="003533E4" w:rsidRPr="003533E4" w:rsidRDefault="003533E4" w:rsidP="003533E4">
            <w:pPr>
              <w:tabs>
                <w:tab w:val="center" w:pos="2142"/>
              </w:tabs>
              <w:rPr>
                <w:color w:val="000000"/>
              </w:rPr>
            </w:pPr>
            <w:r w:rsidRPr="003533E4">
              <w:rPr>
                <w:color w:val="000000"/>
              </w:rPr>
              <w:t xml:space="preserve">Почтовый адрес: 625002, Россия, Тюменская область, </w:t>
            </w:r>
          </w:p>
          <w:p w:rsidR="003533E4" w:rsidRPr="003533E4" w:rsidRDefault="003533E4" w:rsidP="003533E4">
            <w:pPr>
              <w:tabs>
                <w:tab w:val="center" w:pos="2142"/>
              </w:tabs>
              <w:rPr>
                <w:color w:val="000000"/>
              </w:rPr>
            </w:pPr>
            <w:r w:rsidRPr="003533E4">
              <w:rPr>
                <w:color w:val="000000"/>
              </w:rPr>
              <w:t>г. Тюмень, ул. Даудельная, 44</w:t>
            </w:r>
          </w:p>
          <w:p w:rsidR="003533E4" w:rsidRPr="003533E4" w:rsidRDefault="003533E4" w:rsidP="003533E4">
            <w:r w:rsidRPr="003533E4">
              <w:t>ИНН 8602060185 / КПП 720345001</w:t>
            </w:r>
          </w:p>
          <w:p w:rsidR="003533E4" w:rsidRPr="003533E4" w:rsidRDefault="003533E4" w:rsidP="003533E4">
            <w:r w:rsidRPr="003533E4">
              <w:t>Тел. 8(3452)59-63-59</w:t>
            </w:r>
          </w:p>
          <w:p w:rsidR="001838D9" w:rsidRPr="003533E4" w:rsidRDefault="003533E4" w:rsidP="003533E4">
            <w:pPr>
              <w:autoSpaceDE w:val="0"/>
              <w:autoSpaceDN w:val="0"/>
              <w:rPr>
                <w:bCs/>
                <w:sz w:val="23"/>
                <w:szCs w:val="23"/>
              </w:rPr>
            </w:pPr>
            <w:r w:rsidRPr="009865F7">
              <w:rPr>
                <w:rFonts w:ascii="Times New Roman" w:hAnsi="Times New Roman"/>
              </w:rPr>
              <w:t>(</w:t>
            </w:r>
            <w:r>
              <w:rPr>
                <w:rFonts w:ascii="Times New Roman" w:hAnsi="Times New Roman"/>
              </w:rPr>
              <w:t>Ишимское</w:t>
            </w:r>
            <w:r w:rsidRPr="009865F7">
              <w:rPr>
                <w:rFonts w:ascii="Times New Roman" w:hAnsi="Times New Roman"/>
              </w:rPr>
              <w:t xml:space="preserve"> ТПО</w:t>
            </w:r>
            <w:r>
              <w:rPr>
                <w:rFonts w:ascii="Times New Roman" w:hAnsi="Times New Roman"/>
              </w:rPr>
              <w:t>)</w:t>
            </w:r>
          </w:p>
        </w:tc>
        <w:tc>
          <w:tcPr>
            <w:tcW w:w="4410" w:type="dxa"/>
          </w:tcPr>
          <w:p w:rsidR="001838D9" w:rsidRPr="00E05195" w:rsidRDefault="001838D9" w:rsidP="00B86CDD">
            <w:pPr>
              <w:jc w:val="both"/>
              <w:rPr>
                <w:b/>
                <w:bCs/>
              </w:rPr>
            </w:pPr>
            <w:r w:rsidRPr="00E05195">
              <w:rPr>
                <w:b/>
                <w:bCs/>
              </w:rPr>
              <w:t>ОТ АРЕНДАТОРА</w:t>
            </w:r>
          </w:p>
          <w:p w:rsidR="003533E4" w:rsidRPr="00E05195" w:rsidRDefault="003533E4" w:rsidP="003533E4">
            <w:pPr>
              <w:keepNext/>
              <w:outlineLvl w:val="2"/>
            </w:pPr>
            <w:r w:rsidRPr="00E05195">
              <w:rPr>
                <w:color w:val="000000"/>
                <w:spacing w:val="1"/>
              </w:rPr>
              <w:t xml:space="preserve">Заместитель директора </w:t>
            </w:r>
            <w:r w:rsidRPr="00E05195">
              <w:t xml:space="preserve">по инвестиционной деятельности филиала </w:t>
            </w:r>
          </w:p>
          <w:p w:rsidR="003533E4" w:rsidRPr="00E05195" w:rsidRDefault="003533E4" w:rsidP="003533E4">
            <w:pPr>
              <w:jc w:val="both"/>
              <w:rPr>
                <w:b/>
                <w:bCs/>
                <w:sz w:val="23"/>
                <w:szCs w:val="23"/>
              </w:rPr>
            </w:pPr>
            <w:r w:rsidRPr="00E05195">
              <w:t>ОАО «Тюменьэнерго» - «Тюменские распределительные сети»</w:t>
            </w:r>
          </w:p>
          <w:p w:rsidR="001838D9" w:rsidRPr="00E05195" w:rsidRDefault="001838D9" w:rsidP="00B86CDD">
            <w:pPr>
              <w:jc w:val="both"/>
              <w:rPr>
                <w:b/>
                <w:bCs/>
                <w:sz w:val="23"/>
                <w:szCs w:val="23"/>
              </w:rPr>
            </w:pPr>
          </w:p>
          <w:p w:rsidR="003533E4" w:rsidRDefault="003533E4" w:rsidP="00B86CDD">
            <w:pPr>
              <w:jc w:val="both"/>
              <w:rPr>
                <w:b/>
                <w:bCs/>
                <w:sz w:val="23"/>
                <w:szCs w:val="23"/>
              </w:rPr>
            </w:pPr>
          </w:p>
          <w:p w:rsidR="003533E4" w:rsidRDefault="003533E4" w:rsidP="00B86CDD">
            <w:pPr>
              <w:jc w:val="both"/>
              <w:rPr>
                <w:b/>
                <w:bCs/>
                <w:sz w:val="23"/>
                <w:szCs w:val="23"/>
              </w:rPr>
            </w:pPr>
          </w:p>
          <w:p w:rsidR="001838D9" w:rsidRDefault="001838D9" w:rsidP="00B86CDD">
            <w:pPr>
              <w:jc w:val="both"/>
              <w:rPr>
                <w:sz w:val="23"/>
                <w:szCs w:val="23"/>
              </w:rPr>
            </w:pPr>
            <w:r>
              <w:rPr>
                <w:sz w:val="23"/>
                <w:szCs w:val="23"/>
              </w:rPr>
              <w:t>__________________</w:t>
            </w:r>
            <w:r w:rsidR="003533E4">
              <w:rPr>
                <w:sz w:val="23"/>
                <w:szCs w:val="23"/>
              </w:rPr>
              <w:t>В.С. Павлов</w:t>
            </w:r>
          </w:p>
          <w:p w:rsidR="003533E4" w:rsidRDefault="003533E4" w:rsidP="00B86CDD">
            <w:pPr>
              <w:jc w:val="both"/>
              <w:rPr>
                <w:sz w:val="23"/>
                <w:szCs w:val="23"/>
              </w:rPr>
            </w:pPr>
          </w:p>
          <w:p w:rsidR="001838D9" w:rsidRDefault="001838D9" w:rsidP="00B86CDD">
            <w:pPr>
              <w:jc w:val="both"/>
              <w:rPr>
                <w:sz w:val="23"/>
                <w:szCs w:val="23"/>
              </w:rPr>
            </w:pPr>
            <w:r>
              <w:rPr>
                <w:sz w:val="23"/>
                <w:szCs w:val="23"/>
              </w:rPr>
              <w:t>“__”____________20</w:t>
            </w:r>
            <w:r w:rsidR="003533E4">
              <w:rPr>
                <w:sz w:val="23"/>
                <w:szCs w:val="23"/>
              </w:rPr>
              <w:t>14 г.</w:t>
            </w:r>
          </w:p>
          <w:p w:rsidR="001838D9" w:rsidRDefault="001838D9" w:rsidP="00B86CDD">
            <w:pPr>
              <w:jc w:val="both"/>
              <w:rPr>
                <w:b/>
                <w:bCs/>
                <w:sz w:val="23"/>
                <w:szCs w:val="23"/>
              </w:rPr>
            </w:pPr>
            <w:r>
              <w:rPr>
                <w:sz w:val="23"/>
                <w:szCs w:val="23"/>
              </w:rPr>
              <w:t>М.П.</w:t>
            </w:r>
          </w:p>
        </w:tc>
      </w:tr>
    </w:tbl>
    <w:p w:rsidR="001838D9" w:rsidRDefault="001838D9" w:rsidP="001838D9">
      <w:pPr>
        <w:jc w:val="both"/>
      </w:pPr>
    </w:p>
    <w:p w:rsidR="001838D9" w:rsidRDefault="001838D9" w:rsidP="001838D9">
      <w:pPr>
        <w:jc w:val="both"/>
      </w:pPr>
    </w:p>
    <w:p w:rsidR="001838D9" w:rsidRDefault="001838D9" w:rsidP="001838D9">
      <w:pPr>
        <w:jc w:val="both"/>
      </w:pPr>
    </w:p>
    <w:p w:rsidR="001838D9" w:rsidRDefault="001838D9" w:rsidP="001838D9">
      <w:pPr>
        <w:jc w:val="both"/>
      </w:pPr>
    </w:p>
    <w:p w:rsidR="001838D9" w:rsidRDefault="001838D9" w:rsidP="001838D9">
      <w:pPr>
        <w:jc w:val="both"/>
      </w:pPr>
    </w:p>
    <w:p w:rsidR="001838D9" w:rsidRDefault="001838D9" w:rsidP="001838D9">
      <w:pPr>
        <w:jc w:val="both"/>
      </w:pPr>
    </w:p>
    <w:p w:rsidR="001838D9" w:rsidRDefault="001838D9" w:rsidP="001838D9">
      <w:pPr>
        <w:jc w:val="both"/>
      </w:pPr>
    </w:p>
    <w:p w:rsidR="00A70C27" w:rsidRDefault="00A70C27" w:rsidP="001838D9">
      <w:pPr>
        <w:jc w:val="both"/>
      </w:pPr>
    </w:p>
    <w:p w:rsidR="001838D9" w:rsidRPr="008000BB" w:rsidRDefault="001838D9" w:rsidP="001838D9">
      <w:pPr>
        <w:jc w:val="right"/>
      </w:pPr>
      <w:r>
        <w:t>Приложение № 1</w:t>
      </w:r>
    </w:p>
    <w:p w:rsidR="001838D9" w:rsidRPr="00DF0824" w:rsidRDefault="001838D9" w:rsidP="001838D9">
      <w:pPr>
        <w:tabs>
          <w:tab w:val="left" w:pos="5760"/>
        </w:tabs>
        <w:jc w:val="right"/>
      </w:pPr>
      <w:r w:rsidRPr="00DF0824">
        <w:t xml:space="preserve">договору аренды муниципального электросетевого имущества </w:t>
      </w:r>
    </w:p>
    <w:p w:rsidR="001838D9" w:rsidRDefault="00E05195" w:rsidP="001838D9">
      <w:pPr>
        <w:tabs>
          <w:tab w:val="left" w:pos="5760"/>
        </w:tabs>
        <w:jc w:val="right"/>
      </w:pPr>
      <w:r w:rsidRPr="00DF0824">
        <w:t>№ ____</w:t>
      </w:r>
      <w:r w:rsidR="00FE0AD6">
        <w:t>____(04/115)</w:t>
      </w:r>
      <w:r>
        <w:t xml:space="preserve"> </w:t>
      </w:r>
      <w:r w:rsidR="001838D9">
        <w:t xml:space="preserve">от </w:t>
      </w:r>
      <w:r>
        <w:t>02</w:t>
      </w:r>
      <w:r w:rsidR="00D91220">
        <w:t>.12</w:t>
      </w:r>
      <w:r w:rsidR="001838D9" w:rsidRPr="00DF0824">
        <w:t>.2014</w:t>
      </w:r>
      <w:r w:rsidR="00D91220">
        <w:t>г.</w:t>
      </w:r>
    </w:p>
    <w:p w:rsidR="001838D9" w:rsidRDefault="001838D9" w:rsidP="001838D9">
      <w:pPr>
        <w:jc w:val="center"/>
      </w:pPr>
      <w:r>
        <w:t>П Е Р Е Ч Е Н Ь</w:t>
      </w:r>
    </w:p>
    <w:p w:rsidR="001838D9" w:rsidRDefault="001838D9" w:rsidP="001838D9">
      <w:pPr>
        <w:jc w:val="center"/>
      </w:pPr>
      <w:r>
        <w:t>электросетевых объектов</w:t>
      </w:r>
    </w:p>
    <w:p w:rsidR="001838D9" w:rsidRDefault="001838D9" w:rsidP="001838D9">
      <w:pPr>
        <w:jc w:val="cente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362"/>
        <w:gridCol w:w="1488"/>
        <w:gridCol w:w="2654"/>
        <w:gridCol w:w="1531"/>
        <w:gridCol w:w="1162"/>
      </w:tblGrid>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w:t>
            </w:r>
          </w:p>
          <w:p w:rsidR="00343C77" w:rsidRDefault="00343C77" w:rsidP="00B86CDD">
            <w:r>
              <w:t>п/п</w:t>
            </w: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Наименование объекта</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Объем имущества (км, шт.)</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Адрес, состав и описание имущества</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343C77">
            <w:pPr>
              <w:jc w:val="center"/>
            </w:pPr>
            <w:r>
              <w:t>О</w:t>
            </w:r>
            <w:r w:rsidRPr="00343C77">
              <w:t>статочн</w:t>
            </w:r>
            <w:r>
              <w:t>ая</w:t>
            </w:r>
            <w:r w:rsidRPr="00343C77">
              <w:t xml:space="preserve"> стоимость объекта</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Год ввода</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rPr>
                <w:lang w:val="en-US"/>
              </w:rPr>
            </w:pPr>
            <w:r>
              <w:t xml:space="preserve">ВЛ 10кв. Райцентр </w:t>
            </w:r>
            <w:r>
              <w:rPr>
                <w:lang w:val="en-US"/>
              </w:rPr>
              <w:t>I</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17,30км.</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roofErr w:type="spellStart"/>
            <w:r>
              <w:t>р.п</w:t>
            </w:r>
            <w:proofErr w:type="spellEnd"/>
            <w:r>
              <w:t xml:space="preserve">. Голышманово, Ф. Райцентр </w:t>
            </w:r>
            <w:r>
              <w:rPr>
                <w:lang w:val="en-US"/>
              </w:rPr>
              <w:t>I</w:t>
            </w:r>
            <w:r>
              <w:t>, от опоры № 1 по опору № 147</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19880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ВЛ – 0,4кв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46,19км</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roofErr w:type="spellStart"/>
            <w:r>
              <w:t>р.п</w:t>
            </w:r>
            <w:proofErr w:type="spellEnd"/>
            <w:r>
              <w:t xml:space="preserve">. Голышманово, от ВЛ 10кв.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14560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Наружные сети электроснабжения КТП – 250 </w:t>
            </w:r>
            <w:proofErr w:type="spellStart"/>
            <w:r>
              <w:t>кВА</w:t>
            </w:r>
            <w:proofErr w:type="spellEnd"/>
            <w:r>
              <w:t xml:space="preserve"> – 1 </w:t>
            </w:r>
            <w:proofErr w:type="spellStart"/>
            <w:r>
              <w:t>шт</w:t>
            </w:r>
            <w:proofErr w:type="spellEnd"/>
          </w:p>
          <w:p w:rsidR="00343C77" w:rsidRDefault="00343C77" w:rsidP="00B86CDD">
            <w:r>
              <w:t xml:space="preserve">Напряжение – 0.4 кабель </w:t>
            </w:r>
            <w:proofErr w:type="spellStart"/>
            <w:r>
              <w:t>АВБбШв</w:t>
            </w:r>
            <w:proofErr w:type="spellEnd"/>
            <w:r>
              <w:t xml:space="preserve"> 4х50</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 xml:space="preserve">0,03 км 1 </w:t>
            </w:r>
            <w:proofErr w:type="spellStart"/>
            <w:r>
              <w:t>шт</w:t>
            </w:r>
            <w:proofErr w:type="spellEnd"/>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67Г- 1 шт., КЛ – 0,4 </w:t>
            </w:r>
            <w:proofErr w:type="spellStart"/>
            <w:r>
              <w:t>кВ</w:t>
            </w:r>
            <w:proofErr w:type="spellEnd"/>
            <w:r>
              <w:t xml:space="preserve"> протяженность 0,03 км. Тюменская область, </w:t>
            </w:r>
            <w:proofErr w:type="spellStart"/>
            <w:r>
              <w:t>Голышмановский</w:t>
            </w:r>
            <w:proofErr w:type="spellEnd"/>
            <w:r>
              <w:t xml:space="preserve"> район, </w:t>
            </w:r>
            <w:proofErr w:type="spellStart"/>
            <w:r>
              <w:t>р.п.Голышманово</w:t>
            </w:r>
            <w:proofErr w:type="spellEnd"/>
            <w:r>
              <w:t xml:space="preserve">, ул. Комсомольская, №191, КЛ-0,4  </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461747</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2010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Наружные электрические сети 0,4 </w:t>
            </w:r>
            <w:proofErr w:type="spellStart"/>
            <w:r>
              <w:t>кВ.</w:t>
            </w:r>
            <w:proofErr w:type="spellEnd"/>
            <w:r>
              <w:t xml:space="preserve"> </w:t>
            </w:r>
            <w:proofErr w:type="spellStart"/>
            <w:r>
              <w:t>АВБбШв</w:t>
            </w:r>
            <w:proofErr w:type="spellEnd"/>
            <w:r>
              <w:t xml:space="preserve"> сеч. 4х16 мм2</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0,09</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Наружные электрические сети 0,4 </w:t>
            </w:r>
            <w:proofErr w:type="spellStart"/>
            <w:r>
              <w:t>кВ.</w:t>
            </w:r>
            <w:proofErr w:type="spellEnd"/>
            <w:r>
              <w:t xml:space="preserve"> </w:t>
            </w:r>
            <w:proofErr w:type="spellStart"/>
            <w:r>
              <w:t>АВБбШв</w:t>
            </w:r>
            <w:proofErr w:type="spellEnd"/>
            <w:r>
              <w:t xml:space="preserve"> сеч. 4х16 мм2 Тюменская область, </w:t>
            </w:r>
            <w:proofErr w:type="spellStart"/>
            <w:r>
              <w:t>Голышмановский</w:t>
            </w:r>
            <w:proofErr w:type="spellEnd"/>
            <w:r>
              <w:t xml:space="preserve"> район, </w:t>
            </w:r>
            <w:proofErr w:type="spellStart"/>
            <w:r>
              <w:t>р.п.Голышманово</w:t>
            </w:r>
            <w:proofErr w:type="spellEnd"/>
            <w:r>
              <w:t xml:space="preserve">, </w:t>
            </w:r>
            <w:proofErr w:type="spellStart"/>
            <w:r>
              <w:t>ул.М.Горького</w:t>
            </w:r>
            <w:proofErr w:type="spellEnd"/>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420550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Электросетевой комплекс от фидера «Райцентр </w:t>
            </w:r>
            <w:r>
              <w:lastRenderedPageBreak/>
              <w:t xml:space="preserve">-1» ПС – 220 110.10 </w:t>
            </w:r>
            <w:proofErr w:type="spellStart"/>
            <w:r>
              <w:t>кВ</w:t>
            </w:r>
            <w:proofErr w:type="spellEnd"/>
            <w:r>
              <w:t>: «Голышманово». ВЛ – 10кВ. КТП -160кВА</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lastRenderedPageBreak/>
              <w:t xml:space="preserve">0,20 км 1 </w:t>
            </w:r>
            <w:proofErr w:type="spellStart"/>
            <w:r>
              <w:t>шт</w:t>
            </w:r>
            <w:proofErr w:type="spellEnd"/>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Электросетевой комплекс от фидера «Райцентр -1» ПС – </w:t>
            </w:r>
            <w:r>
              <w:lastRenderedPageBreak/>
              <w:t xml:space="preserve">220 110.10 </w:t>
            </w:r>
            <w:proofErr w:type="spellStart"/>
            <w:r>
              <w:t>кВ</w:t>
            </w:r>
            <w:proofErr w:type="spellEnd"/>
            <w:r>
              <w:t xml:space="preserve">: «Голышманово». ВЛ – 10кВ. КТП -160кВА Тюменская область, </w:t>
            </w:r>
            <w:proofErr w:type="spellStart"/>
            <w:r>
              <w:t>Голышмановский</w:t>
            </w:r>
            <w:proofErr w:type="spellEnd"/>
            <w:r>
              <w:t xml:space="preserve"> район, </w:t>
            </w:r>
            <w:proofErr w:type="spellStart"/>
            <w:r>
              <w:t>р.п.Голышманово</w:t>
            </w:r>
            <w:proofErr w:type="spellEnd"/>
            <w:r>
              <w:t xml:space="preserve">, </w:t>
            </w:r>
            <w:proofErr w:type="spellStart"/>
            <w:r>
              <w:t>ул.М.Горького</w:t>
            </w:r>
            <w:proofErr w:type="spellEnd"/>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lastRenderedPageBreak/>
              <w:t>526500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roofErr w:type="gramStart"/>
            <w:r>
              <w:t>Наружное  электроснабжение</w:t>
            </w:r>
            <w:proofErr w:type="gramEnd"/>
            <w:r>
              <w:t xml:space="preserve"> ЛЭП -0,4 </w:t>
            </w:r>
            <w:proofErr w:type="spellStart"/>
            <w:r>
              <w:t>кВ</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0,086</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roofErr w:type="gramStart"/>
            <w:r>
              <w:t>Наружное  электроснабжение</w:t>
            </w:r>
            <w:proofErr w:type="gramEnd"/>
            <w:r>
              <w:t xml:space="preserve"> ЛЭП -0,4 </w:t>
            </w:r>
            <w:proofErr w:type="spellStart"/>
            <w:r>
              <w:t>кВ</w:t>
            </w:r>
            <w:proofErr w:type="spellEnd"/>
            <w:r>
              <w:t xml:space="preserve"> Тюменская область, </w:t>
            </w:r>
            <w:proofErr w:type="spellStart"/>
            <w:r>
              <w:t>Голышмановский</w:t>
            </w:r>
            <w:proofErr w:type="spellEnd"/>
            <w:r>
              <w:t xml:space="preserve"> район, </w:t>
            </w:r>
            <w:proofErr w:type="spellStart"/>
            <w:r>
              <w:t>р.п.Голышманово</w:t>
            </w:r>
            <w:proofErr w:type="spellEnd"/>
            <w:r>
              <w:t xml:space="preserve">, </w:t>
            </w:r>
            <w:proofErr w:type="spellStart"/>
            <w:r>
              <w:t>ул.М.Горького</w:t>
            </w:r>
            <w:proofErr w:type="spellEnd"/>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487500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КЛ – 10кв.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0,07км.</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КЛ – 10кв. </w:t>
            </w:r>
            <w:proofErr w:type="spellStart"/>
            <w:r>
              <w:t>р.п</w:t>
            </w:r>
            <w:proofErr w:type="spellEnd"/>
            <w:r>
              <w:t xml:space="preserve">. Голышманово, Ф. Райцентр </w:t>
            </w:r>
            <w:r>
              <w:rPr>
                <w:lang w:val="en-US"/>
              </w:rPr>
              <w:t>I</w:t>
            </w:r>
            <w:r>
              <w:t xml:space="preserve"> от ПС 220/110/10кв.</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16100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- 400ква № 20Г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 xml:space="preserve">1 </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- 400ква № 20Г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1997</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21Г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 xml:space="preserve">1 </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21Г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400 </w:t>
            </w:r>
            <w:proofErr w:type="spellStart"/>
            <w:r>
              <w:t>ква</w:t>
            </w:r>
            <w:proofErr w:type="spellEnd"/>
            <w:r>
              <w:t xml:space="preserve"> № 22Г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400 </w:t>
            </w:r>
            <w:proofErr w:type="spellStart"/>
            <w:r>
              <w:t>ква</w:t>
            </w:r>
            <w:proofErr w:type="spellEnd"/>
            <w:r>
              <w:t xml:space="preserve"> № 22Г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23Г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23Г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24Г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24Г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25Г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25Г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100 </w:t>
            </w:r>
            <w:proofErr w:type="spellStart"/>
            <w:r>
              <w:t>ква</w:t>
            </w:r>
            <w:proofErr w:type="spellEnd"/>
            <w:r>
              <w:t xml:space="preserve"> № 26Г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100 </w:t>
            </w:r>
            <w:proofErr w:type="spellStart"/>
            <w:r>
              <w:t>ква</w:t>
            </w:r>
            <w:proofErr w:type="spellEnd"/>
            <w:r>
              <w:t xml:space="preserve"> № 26Г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26920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27Г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27Г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28Г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28Г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1995</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proofErr w:type="gramStart"/>
            <w:r>
              <w:t>ква</w:t>
            </w:r>
            <w:proofErr w:type="spellEnd"/>
            <w:r>
              <w:t xml:space="preserve">  №</w:t>
            </w:r>
            <w:proofErr w:type="gramEnd"/>
            <w:r>
              <w:t xml:space="preserve"> 33Г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proofErr w:type="gramStart"/>
            <w:r>
              <w:t>ква</w:t>
            </w:r>
            <w:proofErr w:type="spellEnd"/>
            <w:r>
              <w:t xml:space="preserve">  №</w:t>
            </w:r>
            <w:proofErr w:type="gramEnd"/>
            <w:r>
              <w:t xml:space="preserve"> 33Г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1993</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100 </w:t>
            </w:r>
            <w:proofErr w:type="spellStart"/>
            <w:r>
              <w:t>ква</w:t>
            </w:r>
            <w:proofErr w:type="spellEnd"/>
            <w:r>
              <w:t xml:space="preserve"> № 36Г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100 </w:t>
            </w:r>
            <w:proofErr w:type="spellStart"/>
            <w:r>
              <w:t>ква</w:t>
            </w:r>
            <w:proofErr w:type="spellEnd"/>
            <w:r>
              <w:t xml:space="preserve"> № 36Г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26920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38Г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38Г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100 </w:t>
            </w:r>
            <w:proofErr w:type="spellStart"/>
            <w:r>
              <w:t>ква</w:t>
            </w:r>
            <w:proofErr w:type="spellEnd"/>
            <w:r>
              <w:t xml:space="preserve"> № 40Г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100 </w:t>
            </w:r>
            <w:proofErr w:type="spellStart"/>
            <w:r>
              <w:t>ква</w:t>
            </w:r>
            <w:proofErr w:type="spellEnd"/>
            <w:r>
              <w:t xml:space="preserve"> № 40Г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26920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41Г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41Г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42Г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42Г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343C77"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1978</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48Г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48Г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1176Г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1176Г</w:t>
            </w:r>
          </w:p>
          <w:p w:rsidR="00343C77" w:rsidRDefault="00343C77" w:rsidP="00B86CDD">
            <w:r>
              <w:t xml:space="preserve">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61Г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61Г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51220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2008</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58Г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58Г </w:t>
            </w:r>
          </w:p>
          <w:p w:rsidR="00343C77" w:rsidRDefault="00343C77" w:rsidP="00B86CDD">
            <w:proofErr w:type="spellStart"/>
            <w:r>
              <w:lastRenderedPageBreak/>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lastRenderedPageBreak/>
              <w:t>51220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2008</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1Г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1Г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2Г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1978</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56Г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56Г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1973</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400 </w:t>
            </w:r>
            <w:proofErr w:type="spellStart"/>
            <w:r>
              <w:t>ква</w:t>
            </w:r>
            <w:proofErr w:type="spellEnd"/>
            <w:r>
              <w:t xml:space="preserve"> № 52Г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400 </w:t>
            </w:r>
            <w:proofErr w:type="spellStart"/>
            <w:r>
              <w:t>ква</w:t>
            </w:r>
            <w:proofErr w:type="spellEnd"/>
            <w:r>
              <w:t xml:space="preserve"> № 52Г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1973</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630 </w:t>
            </w:r>
            <w:proofErr w:type="spellStart"/>
            <w:r>
              <w:t>ква</w:t>
            </w:r>
            <w:proofErr w:type="spellEnd"/>
            <w:r>
              <w:t xml:space="preserve"> № 65Г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630 </w:t>
            </w:r>
            <w:proofErr w:type="spellStart"/>
            <w:r>
              <w:t>ква</w:t>
            </w:r>
            <w:proofErr w:type="spellEnd"/>
            <w:r>
              <w:t xml:space="preserve"> № 65Г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85410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2007</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400 </w:t>
            </w:r>
            <w:proofErr w:type="spellStart"/>
            <w:r>
              <w:t>ква</w:t>
            </w:r>
            <w:proofErr w:type="spellEnd"/>
            <w:r>
              <w:t xml:space="preserve"> № 66Г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400 </w:t>
            </w:r>
            <w:proofErr w:type="spellStart"/>
            <w:r>
              <w:t>ква</w:t>
            </w:r>
            <w:proofErr w:type="spellEnd"/>
            <w:r>
              <w:t xml:space="preserve"> № 66Г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52585</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2011</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67Г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67Г</w:t>
            </w:r>
          </w:p>
          <w:p w:rsidR="00343C77" w:rsidRDefault="00343C77" w:rsidP="00B86CDD">
            <w:r>
              <w:t xml:space="preserve">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273000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2008</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68Г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68Г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2008</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57Г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57Г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2008</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50Г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50Г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w:t>
            </w:r>
            <w:proofErr w:type="gramStart"/>
            <w:r>
              <w:t xml:space="preserve">160  </w:t>
            </w:r>
            <w:proofErr w:type="spellStart"/>
            <w:r>
              <w:t>ква</w:t>
            </w:r>
            <w:proofErr w:type="spellEnd"/>
            <w:proofErr w:type="gramEnd"/>
            <w:r>
              <w:t xml:space="preserve"> № 51Г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КТП –</w:t>
            </w:r>
            <w:proofErr w:type="gramStart"/>
            <w:r>
              <w:t xml:space="preserve">160  </w:t>
            </w:r>
            <w:proofErr w:type="spellStart"/>
            <w:r>
              <w:t>ква</w:t>
            </w:r>
            <w:proofErr w:type="spellEnd"/>
            <w:proofErr w:type="gramEnd"/>
            <w:r>
              <w:t xml:space="preserve"> № 51Г</w:t>
            </w:r>
          </w:p>
          <w:p w:rsidR="00343C77" w:rsidRDefault="00343C77" w:rsidP="00B86CDD">
            <w:r>
              <w:t xml:space="preserve"> </w:t>
            </w:r>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1983</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250 </w:t>
            </w:r>
            <w:proofErr w:type="spellStart"/>
            <w:r>
              <w:t>ква</w:t>
            </w:r>
            <w:proofErr w:type="spellEnd"/>
            <w:r>
              <w:t xml:space="preserve"> № 53Г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250 </w:t>
            </w:r>
            <w:proofErr w:type="spellStart"/>
            <w:r>
              <w:t>ква</w:t>
            </w:r>
            <w:proofErr w:type="spellEnd"/>
            <w:r>
              <w:t xml:space="preserve"> № 53Г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1991</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54Г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54Г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 160 </w:t>
            </w:r>
            <w:proofErr w:type="spellStart"/>
            <w:r>
              <w:t>ква</w:t>
            </w:r>
            <w:proofErr w:type="spellEnd"/>
            <w:r>
              <w:t xml:space="preserve"> № 49Г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 160 </w:t>
            </w:r>
            <w:proofErr w:type="spellStart"/>
            <w:r>
              <w:t>ква</w:t>
            </w:r>
            <w:proofErr w:type="spellEnd"/>
            <w:r>
              <w:t xml:space="preserve"> № 49Г </w:t>
            </w:r>
          </w:p>
          <w:p w:rsidR="00343C77" w:rsidRDefault="00343C77" w:rsidP="00B86CDD">
            <w:proofErr w:type="spellStart"/>
            <w:r>
              <w:t>р.п</w:t>
            </w:r>
            <w:proofErr w:type="spellEnd"/>
            <w:r>
              <w:t xml:space="preserve">. Голышманово, Ф. Райцентр </w:t>
            </w:r>
            <w:r>
              <w:rPr>
                <w:lang w:val="en-US"/>
              </w:rPr>
              <w:t>I</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rPr>
                <w:lang w:val="en-US"/>
              </w:rPr>
            </w:pPr>
            <w:r>
              <w:t xml:space="preserve">ВЛ – 10кв. Райцентр </w:t>
            </w:r>
            <w:r>
              <w:rPr>
                <w:lang w:val="en-US"/>
              </w:rPr>
              <w:t>II</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9,99км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ВЛ – 10кв. Райцентр </w:t>
            </w:r>
            <w:r>
              <w:rPr>
                <w:lang w:val="en-US"/>
              </w:rPr>
              <w:t xml:space="preserve">II </w:t>
            </w:r>
          </w:p>
          <w:p w:rsidR="00343C77" w:rsidRDefault="00343C77" w:rsidP="00B86CDD">
            <w:proofErr w:type="spellStart"/>
            <w:r>
              <w:t>р.п</w:t>
            </w:r>
            <w:proofErr w:type="spellEnd"/>
            <w:r>
              <w:t xml:space="preserve">. Голышманово, Ф. Райцентр </w:t>
            </w:r>
            <w:r>
              <w:rPr>
                <w:lang w:val="en-US"/>
              </w:rPr>
              <w:t>II</w:t>
            </w:r>
            <w:r>
              <w:t xml:space="preserve"> от опоры № 1 по опору № 70</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13200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ВЛ – 0,4кв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46,19км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ВЛ – 0,4кв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18560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КЛ – 10кв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0,3км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КЛ – 10</w:t>
            </w:r>
            <w:proofErr w:type="gramStart"/>
            <w:r>
              <w:t>кв ,</w:t>
            </w:r>
            <w:proofErr w:type="gramEnd"/>
            <w:r>
              <w:t xml:space="preserve"> </w:t>
            </w:r>
            <w:proofErr w:type="spellStart"/>
            <w:r>
              <w:t>р.п</w:t>
            </w:r>
            <w:proofErr w:type="spellEnd"/>
            <w:r>
              <w:t xml:space="preserve">. Голышманово, Ф. Райцентр </w:t>
            </w:r>
            <w:r>
              <w:rPr>
                <w:lang w:val="en-US"/>
              </w:rPr>
              <w:t>II</w:t>
            </w:r>
            <w:r>
              <w:t xml:space="preserve"> от ПС 220/110/10кв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16100</w:t>
            </w:r>
          </w:p>
        </w:tc>
        <w:tc>
          <w:tcPr>
            <w:tcW w:w="1162"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jc w:val="center"/>
            </w:pP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250ква 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250ква 3Г </w:t>
            </w:r>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4Г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4Г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5Г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5Г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6Г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7Г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630 </w:t>
            </w:r>
            <w:proofErr w:type="spellStart"/>
            <w:r>
              <w:t>ква</w:t>
            </w:r>
            <w:proofErr w:type="spellEnd"/>
            <w:r>
              <w:t xml:space="preserve"> 8Г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630 </w:t>
            </w:r>
            <w:proofErr w:type="spellStart"/>
            <w:r>
              <w:t>ква</w:t>
            </w:r>
            <w:proofErr w:type="spellEnd"/>
            <w:r>
              <w:t xml:space="preserve"> 8Г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52560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1997</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160 </w:t>
            </w:r>
            <w:proofErr w:type="spellStart"/>
            <w:r>
              <w:t>ква</w:t>
            </w:r>
            <w:proofErr w:type="spellEnd"/>
            <w:r>
              <w:t xml:space="preserve"> 9Г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 </w:t>
            </w:r>
            <w:proofErr w:type="spellStart"/>
            <w:r>
              <w:t>ква</w:t>
            </w:r>
            <w:proofErr w:type="spellEnd"/>
            <w:r>
              <w:t xml:space="preserve"> 9Г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1997</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10Г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10Г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160 </w:t>
            </w:r>
            <w:proofErr w:type="spellStart"/>
            <w:r>
              <w:t>ква</w:t>
            </w:r>
            <w:proofErr w:type="spellEnd"/>
            <w:r>
              <w:t xml:space="preserve"> 11Г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 </w:t>
            </w:r>
            <w:proofErr w:type="spellStart"/>
            <w:r>
              <w:t>ква</w:t>
            </w:r>
            <w:proofErr w:type="spellEnd"/>
            <w:r>
              <w:t xml:space="preserve"> 11Г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400 </w:t>
            </w:r>
            <w:proofErr w:type="spellStart"/>
            <w:r>
              <w:t>ква</w:t>
            </w:r>
            <w:proofErr w:type="spellEnd"/>
            <w:r>
              <w:t xml:space="preserve"> 12Г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400 </w:t>
            </w:r>
            <w:proofErr w:type="spellStart"/>
            <w:r>
              <w:t>ква</w:t>
            </w:r>
            <w:proofErr w:type="spellEnd"/>
            <w:r>
              <w:t xml:space="preserve"> 12Г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2х400 </w:t>
            </w:r>
            <w:proofErr w:type="spellStart"/>
            <w:r>
              <w:t>ква</w:t>
            </w:r>
            <w:proofErr w:type="spellEnd"/>
            <w:r>
              <w:t xml:space="preserve"> 13Г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2х400 </w:t>
            </w:r>
            <w:proofErr w:type="spellStart"/>
            <w:r>
              <w:t>ква</w:t>
            </w:r>
            <w:proofErr w:type="spellEnd"/>
            <w:r>
              <w:t xml:space="preserve"> 13Г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14Г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14Г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1985</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160 </w:t>
            </w:r>
            <w:proofErr w:type="spellStart"/>
            <w:r>
              <w:t>ква</w:t>
            </w:r>
            <w:proofErr w:type="spellEnd"/>
            <w:r>
              <w:t xml:space="preserve"> 15Г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 </w:t>
            </w:r>
            <w:proofErr w:type="spellStart"/>
            <w:r>
              <w:t>ква</w:t>
            </w:r>
            <w:proofErr w:type="spellEnd"/>
            <w:r>
              <w:t xml:space="preserve"> 15Г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1997</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160 </w:t>
            </w:r>
            <w:proofErr w:type="spellStart"/>
            <w:r>
              <w:t>ква</w:t>
            </w:r>
            <w:proofErr w:type="spellEnd"/>
            <w:r>
              <w:t xml:space="preserve"> 16Г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 </w:t>
            </w:r>
            <w:proofErr w:type="spellStart"/>
            <w:r>
              <w:t>ква</w:t>
            </w:r>
            <w:proofErr w:type="spellEnd"/>
            <w:r>
              <w:t xml:space="preserve"> 16Г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400 </w:t>
            </w:r>
            <w:proofErr w:type="spellStart"/>
            <w:r>
              <w:t>ква</w:t>
            </w:r>
            <w:proofErr w:type="spellEnd"/>
            <w:r>
              <w:t xml:space="preserve"> 17Г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400 </w:t>
            </w:r>
            <w:proofErr w:type="spellStart"/>
            <w:r>
              <w:t>ква</w:t>
            </w:r>
            <w:proofErr w:type="spellEnd"/>
            <w:r>
              <w:t xml:space="preserve"> 17Г </w:t>
            </w:r>
          </w:p>
          <w:p w:rsidR="00343C77" w:rsidRDefault="00343C77" w:rsidP="00B86CDD">
            <w:proofErr w:type="spellStart"/>
            <w:r>
              <w:lastRenderedPageBreak/>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lastRenderedPageBreak/>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400 </w:t>
            </w:r>
            <w:proofErr w:type="spellStart"/>
            <w:r>
              <w:t>ква</w:t>
            </w:r>
            <w:proofErr w:type="spellEnd"/>
            <w:r>
              <w:t xml:space="preserve"> 18Г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400 </w:t>
            </w:r>
            <w:proofErr w:type="spellStart"/>
            <w:r>
              <w:t>ква</w:t>
            </w:r>
            <w:proofErr w:type="spellEnd"/>
            <w:r>
              <w:t xml:space="preserve"> 18Г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1972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160 </w:t>
            </w:r>
            <w:proofErr w:type="spellStart"/>
            <w:r>
              <w:t>ква</w:t>
            </w:r>
            <w:proofErr w:type="spellEnd"/>
            <w:r>
              <w:t xml:space="preserve"> 30Г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 </w:t>
            </w:r>
            <w:proofErr w:type="spellStart"/>
            <w:r>
              <w:t>ква</w:t>
            </w:r>
            <w:proofErr w:type="spellEnd"/>
            <w:r>
              <w:t xml:space="preserve"> 30Г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400 </w:t>
            </w:r>
            <w:proofErr w:type="spellStart"/>
            <w:r>
              <w:t>ква</w:t>
            </w:r>
            <w:proofErr w:type="spellEnd"/>
            <w:r>
              <w:t xml:space="preserve"> 19Г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400 </w:t>
            </w:r>
            <w:proofErr w:type="spellStart"/>
            <w:r>
              <w:t>ква</w:t>
            </w:r>
            <w:proofErr w:type="spellEnd"/>
            <w:r>
              <w:t xml:space="preserve"> 19Г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1995</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315 </w:t>
            </w:r>
            <w:proofErr w:type="spellStart"/>
            <w:r>
              <w:t>ква</w:t>
            </w:r>
            <w:proofErr w:type="spellEnd"/>
            <w:r>
              <w:t xml:space="preserve"> 34Г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315 </w:t>
            </w:r>
            <w:proofErr w:type="spellStart"/>
            <w:r>
              <w:t>ква</w:t>
            </w:r>
            <w:proofErr w:type="spellEnd"/>
            <w:r>
              <w:t xml:space="preserve"> 34Г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30720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400 </w:t>
            </w:r>
            <w:proofErr w:type="spellStart"/>
            <w:r>
              <w:t>ква</w:t>
            </w:r>
            <w:proofErr w:type="spellEnd"/>
            <w:r>
              <w:t xml:space="preserve"> 35Г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400 </w:t>
            </w:r>
            <w:proofErr w:type="spellStart"/>
            <w:r>
              <w:t>ква</w:t>
            </w:r>
            <w:proofErr w:type="spellEnd"/>
            <w:r>
              <w:t xml:space="preserve"> 35Г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32360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160 </w:t>
            </w:r>
            <w:proofErr w:type="spellStart"/>
            <w:r>
              <w:t>ква</w:t>
            </w:r>
            <w:proofErr w:type="spellEnd"/>
            <w:r>
              <w:t xml:space="preserve"> 39Г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 </w:t>
            </w:r>
            <w:proofErr w:type="spellStart"/>
            <w:r>
              <w:t>ква</w:t>
            </w:r>
            <w:proofErr w:type="spellEnd"/>
            <w:r>
              <w:t xml:space="preserve"> 39Г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1995</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45Г </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45Г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1102Г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1102Г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2005</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1109Г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1109Г </w:t>
            </w:r>
          </w:p>
          <w:p w:rsidR="00343C77" w:rsidRDefault="00343C77" w:rsidP="00B86CDD">
            <w:proofErr w:type="spellStart"/>
            <w:r>
              <w:t>р.п</w:t>
            </w:r>
            <w:proofErr w:type="spellEnd"/>
            <w:r>
              <w:t xml:space="preserve">. Голышманово, Ф. Райцентр </w:t>
            </w:r>
            <w:r>
              <w:rPr>
                <w:lang w:val="en-US"/>
              </w:rPr>
              <w:t>II</w:t>
            </w:r>
            <w:r>
              <w:t xml:space="preserve">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2005</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ВЛ 10кв. Ф «Льнозавод»</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2,7км.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ВЛ 10кв. Ф «Льнозавод»</w:t>
            </w:r>
          </w:p>
          <w:p w:rsidR="00343C77" w:rsidRDefault="00343C77" w:rsidP="00B86CDD">
            <w:proofErr w:type="spellStart"/>
            <w:r>
              <w:t>р.п</w:t>
            </w:r>
            <w:proofErr w:type="spellEnd"/>
            <w:r>
              <w:t>. Голышманово, Ф «Льнозавод» от опоры № 1 по опору № 46</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29640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1983</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КЛ 10кв.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0,2км.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КЛ 10кв. </w:t>
            </w:r>
            <w:proofErr w:type="spellStart"/>
            <w:r>
              <w:t>р.п</w:t>
            </w:r>
            <w:proofErr w:type="spellEnd"/>
            <w:r>
              <w:t>. Голышманово, Ф «Льнозавод» от ПС 220/11040кв.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16100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1983</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ВЛ 0,4кв.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9,57км.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ВЛ 0,4кв. </w:t>
            </w:r>
            <w:proofErr w:type="spellStart"/>
            <w:r>
              <w:t>р.п</w:t>
            </w:r>
            <w:proofErr w:type="spellEnd"/>
            <w:r>
              <w:t>. Голышманово, Ф «Льнозавод»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11840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1983</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250ква 44 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250ква 44 Г </w:t>
            </w:r>
          </w:p>
          <w:p w:rsidR="00343C77" w:rsidRDefault="00343C77" w:rsidP="00B86CDD">
            <w:proofErr w:type="spellStart"/>
            <w:r>
              <w:t>р.п</w:t>
            </w:r>
            <w:proofErr w:type="spellEnd"/>
            <w:r>
              <w:t>. Голышманово, от ВЛ 10кв. Ф Льнозавод»</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160ква 47Г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160ква 47Г </w:t>
            </w:r>
          </w:p>
          <w:p w:rsidR="00343C77" w:rsidRDefault="00343C77" w:rsidP="00B86CDD">
            <w:proofErr w:type="spellStart"/>
            <w:r>
              <w:t>р.п</w:t>
            </w:r>
            <w:proofErr w:type="spellEnd"/>
            <w:r>
              <w:t>. Голышманово, от ВЛ 10кв. Ф Льнозавод»</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51220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630ква. 46Г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630ква. 46Г </w:t>
            </w:r>
          </w:p>
          <w:p w:rsidR="00343C77" w:rsidRDefault="00343C77" w:rsidP="00B86CDD">
            <w:proofErr w:type="spellStart"/>
            <w:r>
              <w:t>р.п</w:t>
            </w:r>
            <w:proofErr w:type="spellEnd"/>
            <w:r>
              <w:t>. Голышманово, от ВЛ 10кв. Ф Льнозавод»</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85410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160ква. 31Г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160ква. 31Г </w:t>
            </w:r>
          </w:p>
          <w:p w:rsidR="00343C77" w:rsidRDefault="00343C77" w:rsidP="00B86CDD">
            <w:proofErr w:type="spellStart"/>
            <w:r>
              <w:t>р.п</w:t>
            </w:r>
            <w:proofErr w:type="spellEnd"/>
            <w:r>
              <w:t>. Голышманово, от ВЛ 10кв. Ф Льнозавод»</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31520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1981</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250ква. </w:t>
            </w:r>
            <w:smartTag w:uri="urn:schemas-microsoft-com:office:smarttags" w:element="metricconverter">
              <w:smartTagPr>
                <w:attr w:name="ProductID" w:val="29 Г"/>
              </w:smartTagPr>
              <w:r>
                <w:t>29 Г</w:t>
              </w:r>
            </w:smartTag>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250ква. 29 Г </w:t>
            </w:r>
            <w:proofErr w:type="spellStart"/>
            <w:r>
              <w:t>р.п</w:t>
            </w:r>
            <w:proofErr w:type="spellEnd"/>
            <w:r>
              <w:t>. Голышманово, от ВЛ 10кв. Ф Льнозавод»</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ВЛ 04 </w:t>
            </w:r>
            <w:proofErr w:type="spellStart"/>
            <w:r>
              <w:t>кВ</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0,68</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ВЛ 04 </w:t>
            </w:r>
            <w:proofErr w:type="spellStart"/>
            <w:r>
              <w:t>кВ</w:t>
            </w:r>
            <w:proofErr w:type="spellEnd"/>
            <w:r>
              <w:t xml:space="preserve"> </w:t>
            </w:r>
          </w:p>
          <w:p w:rsidR="00343C77" w:rsidRDefault="00343C77" w:rsidP="00B86CDD">
            <w:proofErr w:type="spellStart"/>
            <w:r>
              <w:t>р.п</w:t>
            </w:r>
            <w:proofErr w:type="spellEnd"/>
            <w:r>
              <w:t>. Голышманово, ВЛ 10кв. Ф. Птицефабрика</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5920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ВЛ 10кв. Ф. птицефабрика</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2.75км.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ВЛ 10кв. Ф. птицефабрика</w:t>
            </w:r>
          </w:p>
          <w:p w:rsidR="00343C77" w:rsidRDefault="00343C77" w:rsidP="00B86CDD">
            <w:r>
              <w:lastRenderedPageBreak/>
              <w:t xml:space="preserve"> </w:t>
            </w:r>
            <w:proofErr w:type="spellStart"/>
            <w:r>
              <w:t>р.п</w:t>
            </w:r>
            <w:proofErr w:type="spellEnd"/>
            <w:r>
              <w:t>. Голышманово, Ф. Птицефабрика «Кемпинг»</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lastRenderedPageBreak/>
              <w:t>75806</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Ответвление ВЛ 10кв. на КТП 72Г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0,145км.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Ответвление ВЛ 10кв. на КТП 72</w:t>
            </w:r>
          </w:p>
          <w:p w:rsidR="00343C77" w:rsidRDefault="00343C77" w:rsidP="00B86CDD">
            <w:proofErr w:type="spellStart"/>
            <w:r>
              <w:t>р.п</w:t>
            </w:r>
            <w:proofErr w:type="spellEnd"/>
            <w:r>
              <w:t xml:space="preserve">. Голышманово, Ф. Птицефабрика  </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19955</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Ответвление ВЛ 10кв. на КТП 60Г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0.130км.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Ответвление ВЛ 10кв. на КТП 60Г на с. Медведево ВЛ 10кв. Ф. </w:t>
            </w:r>
            <w:proofErr w:type="spellStart"/>
            <w:r>
              <w:t>Брованова</w:t>
            </w:r>
            <w:proofErr w:type="spellEnd"/>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12880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1995</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Ответвление ВЛ – 10кв. на ТП 13Г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0,5км.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pPr>
              <w:rPr>
                <w:color w:val="000000"/>
              </w:rPr>
            </w:pPr>
            <w:r>
              <w:t>Ответвление ВЛ – 10кв. на ТП 13Г</w:t>
            </w:r>
            <w:r>
              <w:rPr>
                <w:color w:val="000000"/>
              </w:rPr>
              <w:t xml:space="preserve"> </w:t>
            </w:r>
          </w:p>
          <w:p w:rsidR="00343C77" w:rsidRDefault="00343C77" w:rsidP="00B86CDD">
            <w:pPr>
              <w:rPr>
                <w:color w:val="000000"/>
              </w:rPr>
            </w:pPr>
            <w:proofErr w:type="spellStart"/>
            <w:r>
              <w:rPr>
                <w:color w:val="000000"/>
              </w:rPr>
              <w:t>р.п</w:t>
            </w:r>
            <w:proofErr w:type="spellEnd"/>
            <w:r>
              <w:rPr>
                <w:color w:val="000000"/>
              </w:rPr>
              <w:t>. Голышманово, от ВЛ 10в. Ф. Южный</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47560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1994</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rPr>
                <w:color w:val="000000"/>
              </w:rPr>
            </w:pPr>
            <w:r>
              <w:rPr>
                <w:color w:val="000000"/>
              </w:rPr>
              <w:t>ВЛ – 0,4кв. от ВЛ 10кв.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1,56км</w:t>
            </w:r>
          </w:p>
          <w:p w:rsidR="00343C77" w:rsidRDefault="00343C77" w:rsidP="00B86CDD">
            <w:pPr>
              <w:jc w:val="center"/>
            </w:pPr>
            <w:r>
              <w:t>0,01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rPr>
                <w:color w:val="000000"/>
              </w:rPr>
              <w:t>ВЛ – 0,4кв. от ВЛ 10кв</w:t>
            </w:r>
            <w:r>
              <w:t xml:space="preserve"> </w:t>
            </w:r>
            <w:proofErr w:type="spellStart"/>
            <w:r>
              <w:t>р.п.Голышманово</w:t>
            </w:r>
            <w:proofErr w:type="spellEnd"/>
            <w:r>
              <w:t xml:space="preserve">. ВЛ – 10 </w:t>
            </w:r>
            <w:proofErr w:type="spellStart"/>
            <w:r>
              <w:t>кВ</w:t>
            </w:r>
            <w:proofErr w:type="spellEnd"/>
            <w:r>
              <w:t xml:space="preserve"> ф Южный (ЛЭП 0,4 </w:t>
            </w:r>
            <w:proofErr w:type="spellStart"/>
            <w:r>
              <w:t>кВ</w:t>
            </w:r>
            <w:proofErr w:type="spellEnd"/>
            <w:r>
              <w:t xml:space="preserve"> -1560 м </w:t>
            </w:r>
            <w:proofErr w:type="spellStart"/>
            <w:r>
              <w:t>ул.Юбилейная</w:t>
            </w:r>
            <w:proofErr w:type="spellEnd"/>
            <w:r>
              <w:t xml:space="preserve">. ЛЭП </w:t>
            </w:r>
            <w:proofErr w:type="spellStart"/>
            <w:r>
              <w:t>ЮкВ</w:t>
            </w:r>
            <w:proofErr w:type="spellEnd"/>
            <w:r>
              <w:t xml:space="preserve">-Юм </w:t>
            </w:r>
            <w:proofErr w:type="spellStart"/>
            <w:r>
              <w:t>ул.Шаболиной</w:t>
            </w:r>
            <w:proofErr w:type="spellEnd"/>
            <w:r>
              <w:t>)</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85280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2007</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ВЛ 0,4кв. </w:t>
            </w:r>
            <w:proofErr w:type="gramStart"/>
            <w:r>
              <w:t>Льнозавод  (</w:t>
            </w:r>
            <w:proofErr w:type="gramEnd"/>
            <w:r>
              <w:t>туп. Фабричный)</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0,3км.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ВЛ 0,4кв. </w:t>
            </w:r>
            <w:proofErr w:type="gramStart"/>
            <w:r>
              <w:t>Льнозавод  (</w:t>
            </w:r>
            <w:proofErr w:type="gramEnd"/>
            <w:r>
              <w:t xml:space="preserve">туп. Фабричный) </w:t>
            </w:r>
            <w:proofErr w:type="spellStart"/>
            <w:r>
              <w:t>р.п</w:t>
            </w:r>
            <w:proofErr w:type="spellEnd"/>
            <w:r>
              <w:t>. Голышманово, от ВЛ 10кв. Ф. Льнозавод</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92788</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2010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Отпайка ВЛ 10кв. на КТП 62Г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0,001км.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Отпайка ВЛ 10кв. на КТП 62Г </w:t>
            </w:r>
          </w:p>
          <w:p w:rsidR="00343C77" w:rsidRDefault="00343C77" w:rsidP="00B86CDD">
            <w:proofErr w:type="spellStart"/>
            <w:r>
              <w:t>р.п</w:t>
            </w:r>
            <w:proofErr w:type="spellEnd"/>
            <w:r>
              <w:t xml:space="preserve">. Голышманово, Ф. </w:t>
            </w:r>
            <w:proofErr w:type="spellStart"/>
            <w:r>
              <w:t>Рц</w:t>
            </w:r>
            <w:proofErr w:type="spellEnd"/>
            <w:r>
              <w:t xml:space="preserve"> – 1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73028</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ВЛ 0,4 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0,327км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ВЛ 0,4 </w:t>
            </w:r>
            <w:proofErr w:type="spellStart"/>
            <w:proofErr w:type="gramStart"/>
            <w:r>
              <w:t>кв</w:t>
            </w:r>
            <w:proofErr w:type="spellEnd"/>
            <w:r>
              <w:t xml:space="preserve">  </w:t>
            </w:r>
            <w:proofErr w:type="spellStart"/>
            <w:r>
              <w:t>р.п</w:t>
            </w:r>
            <w:proofErr w:type="spellEnd"/>
            <w:r>
              <w:t>.</w:t>
            </w:r>
            <w:proofErr w:type="gramEnd"/>
            <w:r>
              <w:t xml:space="preserve"> Голышманово, ВЛ 10кв. Ф. </w:t>
            </w:r>
            <w:proofErr w:type="spellStart"/>
            <w:r>
              <w:t>Рц</w:t>
            </w:r>
            <w:proofErr w:type="spellEnd"/>
            <w:r>
              <w:t xml:space="preserve"> - 1</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13000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250 – 62Г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КТП 250 – 62</w:t>
            </w:r>
            <w:proofErr w:type="gramStart"/>
            <w:r>
              <w:t xml:space="preserve">Г  </w:t>
            </w:r>
            <w:proofErr w:type="spellStart"/>
            <w:r>
              <w:t>р.п</w:t>
            </w:r>
            <w:proofErr w:type="spellEnd"/>
            <w:r>
              <w:t>.</w:t>
            </w:r>
            <w:proofErr w:type="gramEnd"/>
            <w:r>
              <w:t xml:space="preserve"> Голышманово, Ф. </w:t>
            </w:r>
            <w:proofErr w:type="spellStart"/>
            <w:r>
              <w:t>Рц</w:t>
            </w:r>
            <w:proofErr w:type="spellEnd"/>
            <w:r>
              <w:t xml:space="preserve"> – 1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Отпайка ВЛ 10кв. на КТП 63Г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0,666км.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Отпайка ВЛ 10кв. на КТП 63Г </w:t>
            </w:r>
          </w:p>
          <w:p w:rsidR="00343C77" w:rsidRDefault="00343C77" w:rsidP="00B86CDD">
            <w:proofErr w:type="spellStart"/>
            <w:r>
              <w:lastRenderedPageBreak/>
              <w:t>р.п</w:t>
            </w:r>
            <w:proofErr w:type="spellEnd"/>
            <w:r>
              <w:t xml:space="preserve">. Голышманово, Ф. </w:t>
            </w:r>
            <w:proofErr w:type="spellStart"/>
            <w:r>
              <w:t>Рц</w:t>
            </w:r>
            <w:proofErr w:type="spellEnd"/>
            <w:r>
              <w:t xml:space="preserve"> – 1 от ВЛ 10кв. </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lastRenderedPageBreak/>
              <w:t>74328</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ВЛ 0,4кв.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0,327</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ВЛ 0,4</w:t>
            </w:r>
            <w:proofErr w:type="gramStart"/>
            <w:r>
              <w:t xml:space="preserve">кв  </w:t>
            </w:r>
            <w:proofErr w:type="spellStart"/>
            <w:r>
              <w:t>р.п</w:t>
            </w:r>
            <w:proofErr w:type="spellEnd"/>
            <w:r>
              <w:t>.</w:t>
            </w:r>
            <w:proofErr w:type="gramEnd"/>
            <w:r>
              <w:t xml:space="preserve"> Голышманово, Ф. </w:t>
            </w:r>
            <w:proofErr w:type="spellStart"/>
            <w:r>
              <w:t>Рц</w:t>
            </w:r>
            <w:proofErr w:type="spellEnd"/>
            <w:r>
              <w:t xml:space="preserve"> – 1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14950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w:t>
            </w:r>
            <w:smartTag w:uri="urn:schemas-microsoft-com:office:smarttags" w:element="metricconverter">
              <w:smartTagPr>
                <w:attr w:name="ProductID" w:val="63 Г"/>
              </w:smartTagPr>
              <w:r>
                <w:t>63 Г</w:t>
              </w:r>
            </w:smartTag>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63 Г </w:t>
            </w:r>
          </w:p>
          <w:p w:rsidR="00343C77" w:rsidRDefault="00343C77" w:rsidP="00B86CDD">
            <w:proofErr w:type="spellStart"/>
            <w:r>
              <w:t>р.п</w:t>
            </w:r>
            <w:proofErr w:type="spellEnd"/>
            <w:r>
              <w:t xml:space="preserve">. Голышманово, Ф. </w:t>
            </w:r>
            <w:proofErr w:type="spellStart"/>
            <w:r>
              <w:t>Рц</w:t>
            </w:r>
            <w:proofErr w:type="spellEnd"/>
            <w:r>
              <w:t xml:space="preserve"> – 1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roofErr w:type="gramStart"/>
            <w:r>
              <w:t>Отпайка  ВЛ</w:t>
            </w:r>
            <w:proofErr w:type="gramEnd"/>
            <w:r>
              <w:t xml:space="preserve"> 10кв на КТП 250 64Г.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0,001км.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proofErr w:type="gramStart"/>
            <w:r>
              <w:t>Отпайка  ВЛ</w:t>
            </w:r>
            <w:proofErr w:type="gramEnd"/>
            <w:r>
              <w:t xml:space="preserve"> 10кв на КТП 250 64Г.</w:t>
            </w:r>
          </w:p>
          <w:p w:rsidR="00343C77" w:rsidRDefault="00343C77" w:rsidP="00B86CDD">
            <w:proofErr w:type="spellStart"/>
            <w:r>
              <w:t>р.п</w:t>
            </w:r>
            <w:proofErr w:type="spellEnd"/>
            <w:r>
              <w:t xml:space="preserve">. Голышманово, Ф. </w:t>
            </w:r>
            <w:proofErr w:type="spellStart"/>
            <w:r>
              <w:t>Рц</w:t>
            </w:r>
            <w:proofErr w:type="spellEnd"/>
            <w:r>
              <w:t xml:space="preserve"> – 1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77155</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tcPr>
          <w:p w:rsidR="00343C77" w:rsidRDefault="00343C77" w:rsidP="00B86CDD">
            <w:r>
              <w:t xml:space="preserve">ВЛ 0,4кв. </w:t>
            </w:r>
          </w:p>
          <w:p w:rsidR="00343C77" w:rsidRDefault="00343C77" w:rsidP="00B86CDD"/>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0,245км.</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ВЛ 0,4кв </w:t>
            </w:r>
          </w:p>
          <w:p w:rsidR="00343C77" w:rsidRDefault="00343C77" w:rsidP="00B86CDD">
            <w:proofErr w:type="spellStart"/>
            <w:r>
              <w:t>р.п</w:t>
            </w:r>
            <w:proofErr w:type="spellEnd"/>
            <w:r>
              <w:t xml:space="preserve">. Голышманово, Ф. </w:t>
            </w:r>
            <w:proofErr w:type="spellStart"/>
            <w:r>
              <w:t>Рц</w:t>
            </w:r>
            <w:proofErr w:type="spellEnd"/>
            <w:r>
              <w:t xml:space="preserve"> – 1от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152100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64 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64 Г </w:t>
            </w:r>
          </w:p>
          <w:p w:rsidR="00343C77" w:rsidRDefault="00343C77" w:rsidP="00B86CDD">
            <w:proofErr w:type="spellStart"/>
            <w:r>
              <w:t>р.п</w:t>
            </w:r>
            <w:proofErr w:type="spellEnd"/>
            <w:r>
              <w:t xml:space="preserve">. Голышманово, Ф. </w:t>
            </w:r>
            <w:proofErr w:type="spellStart"/>
            <w:r>
              <w:t>Рц</w:t>
            </w:r>
            <w:proofErr w:type="spellEnd"/>
            <w:r>
              <w:t xml:space="preserve"> – 1от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250ква 32Г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250ква 32Г </w:t>
            </w:r>
          </w:p>
          <w:p w:rsidR="00343C77" w:rsidRDefault="00343C77" w:rsidP="00B86CDD">
            <w:proofErr w:type="spellStart"/>
            <w:r>
              <w:t>р.п</w:t>
            </w:r>
            <w:proofErr w:type="spellEnd"/>
            <w:r>
              <w:t>. Голышманово, Ф. Южный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59Г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59Г </w:t>
            </w:r>
          </w:p>
          <w:p w:rsidR="00343C77" w:rsidRDefault="00343C77" w:rsidP="00B86CDD">
            <w:proofErr w:type="spellStart"/>
            <w:r>
              <w:t>р.п</w:t>
            </w:r>
            <w:proofErr w:type="spellEnd"/>
            <w:r>
              <w:t>. Голышманово, Ф Южный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250ква 1113Г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250ква 1113Г </w:t>
            </w:r>
          </w:p>
          <w:p w:rsidR="00343C77" w:rsidRDefault="00343C77" w:rsidP="00B86CDD">
            <w:proofErr w:type="spellStart"/>
            <w:r>
              <w:t>р.п</w:t>
            </w:r>
            <w:proofErr w:type="spellEnd"/>
            <w:r>
              <w:t>. Голышманово, Ф. Глубокое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37Г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250 </w:t>
            </w:r>
            <w:proofErr w:type="spellStart"/>
            <w:r>
              <w:t>ква</w:t>
            </w:r>
            <w:proofErr w:type="spellEnd"/>
            <w:r>
              <w:t xml:space="preserve"> 37Г </w:t>
            </w:r>
          </w:p>
          <w:p w:rsidR="00343C77" w:rsidRDefault="00343C77" w:rsidP="00B86CDD">
            <w:proofErr w:type="spellStart"/>
            <w:r>
              <w:t>р.п</w:t>
            </w:r>
            <w:proofErr w:type="spellEnd"/>
            <w:r>
              <w:t>. Голышманово, Ф. Птичник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100 </w:t>
            </w:r>
            <w:proofErr w:type="spellStart"/>
            <w:r>
              <w:t>ква</w:t>
            </w:r>
            <w:proofErr w:type="spellEnd"/>
            <w:r>
              <w:t xml:space="preserve"> </w:t>
            </w:r>
            <w:smartTag w:uri="urn:schemas-microsoft-com:office:smarttags" w:element="metricconverter">
              <w:smartTagPr>
                <w:attr w:name="ProductID" w:val="43 Г"/>
              </w:smartTagPr>
              <w:r>
                <w:t>43 Г</w:t>
              </w:r>
            </w:smartTag>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100 </w:t>
            </w:r>
            <w:proofErr w:type="spellStart"/>
            <w:r>
              <w:t>ква</w:t>
            </w:r>
            <w:proofErr w:type="spellEnd"/>
            <w:r>
              <w:t xml:space="preserve"> 43 Г </w:t>
            </w:r>
          </w:p>
          <w:p w:rsidR="00343C77" w:rsidRDefault="00343C77" w:rsidP="00B86CDD">
            <w:proofErr w:type="spellStart"/>
            <w:r>
              <w:t>р.п</w:t>
            </w:r>
            <w:proofErr w:type="spellEnd"/>
            <w:r>
              <w:t xml:space="preserve">. Голышманово, Ф. Птицефабрика от ВЛ 10кв. </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48750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160 </w:t>
            </w:r>
            <w:proofErr w:type="spellStart"/>
            <w:r>
              <w:t>ква</w:t>
            </w:r>
            <w:proofErr w:type="spellEnd"/>
            <w:r>
              <w:t xml:space="preserve"> 55 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160 </w:t>
            </w:r>
            <w:proofErr w:type="spellStart"/>
            <w:r>
              <w:t>ква</w:t>
            </w:r>
            <w:proofErr w:type="spellEnd"/>
            <w:r>
              <w:t xml:space="preserve"> 55 Г </w:t>
            </w:r>
          </w:p>
          <w:p w:rsidR="00343C77" w:rsidRDefault="00343C77" w:rsidP="00B86CDD">
            <w:proofErr w:type="spellStart"/>
            <w:r>
              <w:t>р.п</w:t>
            </w:r>
            <w:proofErr w:type="spellEnd"/>
            <w:r>
              <w:t>. Голышманово, Ф. Птицефабрика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51220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 </w:t>
            </w:r>
            <w:proofErr w:type="spellStart"/>
            <w:r>
              <w:t>кВА</w:t>
            </w:r>
            <w:proofErr w:type="spellEnd"/>
            <w:r>
              <w:t xml:space="preserve"> 72Г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КТП 25 </w:t>
            </w:r>
            <w:proofErr w:type="spellStart"/>
            <w:r>
              <w:t>кВА</w:t>
            </w:r>
            <w:proofErr w:type="spellEnd"/>
            <w:r>
              <w:t xml:space="preserve"> 72Г </w:t>
            </w:r>
          </w:p>
          <w:p w:rsidR="00343C77" w:rsidRDefault="00343C77" w:rsidP="00B86CDD">
            <w:proofErr w:type="spellStart"/>
            <w:r>
              <w:lastRenderedPageBreak/>
              <w:t>р.п</w:t>
            </w:r>
            <w:proofErr w:type="spellEnd"/>
            <w:r>
              <w:t>. Голышманово, Ф. Птицефабрика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lastRenderedPageBreak/>
              <w:t>22425</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Линия </w:t>
            </w:r>
            <w:proofErr w:type="spellStart"/>
            <w:r>
              <w:t>эл.передачи</w:t>
            </w:r>
            <w:proofErr w:type="spellEnd"/>
            <w:r>
              <w:t xml:space="preserve"> низкого напряжения</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0,17</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Линия </w:t>
            </w:r>
            <w:proofErr w:type="spellStart"/>
            <w:r>
              <w:t>эл.передачи</w:t>
            </w:r>
            <w:proofErr w:type="spellEnd"/>
            <w:r>
              <w:t xml:space="preserve"> низкого напряжения, севернее </w:t>
            </w:r>
            <w:proofErr w:type="spellStart"/>
            <w:r>
              <w:t>р.п.Голышманово</w:t>
            </w:r>
            <w:proofErr w:type="spellEnd"/>
            <w:r>
              <w:t>. от подстанции до полигона ТБО</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51123</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Электроснабжение площадки ИЖС №5: КТП 10/04 -250 </w:t>
            </w:r>
            <w:proofErr w:type="spellStart"/>
            <w:r>
              <w:t>кВА</w:t>
            </w:r>
            <w:proofErr w:type="spellEnd"/>
            <w:r>
              <w:t xml:space="preserve"> 69Г. ВЛ-10 </w:t>
            </w:r>
            <w:proofErr w:type="spellStart"/>
            <w:r>
              <w:t>кВ.</w:t>
            </w:r>
            <w:proofErr w:type="spellEnd"/>
            <w:r>
              <w:t xml:space="preserve"> ВЛИ -0,38 </w:t>
            </w:r>
            <w:proofErr w:type="spellStart"/>
            <w:r>
              <w:t>кВ</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 xml:space="preserve">0,228 км 1 </w:t>
            </w:r>
            <w:proofErr w:type="spellStart"/>
            <w:r>
              <w:t>шт</w:t>
            </w:r>
            <w:proofErr w:type="spellEnd"/>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Электроснабжение площадки ИЖС №5: КТП 10/04 -250 </w:t>
            </w:r>
            <w:proofErr w:type="spellStart"/>
            <w:r>
              <w:t>кВА</w:t>
            </w:r>
            <w:proofErr w:type="spellEnd"/>
            <w:r>
              <w:t xml:space="preserve"> 69Г. ВЛ-10 </w:t>
            </w:r>
            <w:proofErr w:type="spellStart"/>
            <w:r>
              <w:t>кВ.</w:t>
            </w:r>
            <w:proofErr w:type="spellEnd"/>
            <w:r>
              <w:t xml:space="preserve"> ВЛИ -0,38 </w:t>
            </w:r>
            <w:proofErr w:type="spellStart"/>
            <w:r>
              <w:t>кВ</w:t>
            </w:r>
            <w:proofErr w:type="spellEnd"/>
            <w:r>
              <w:t xml:space="preserve"> Тюменская область, </w:t>
            </w:r>
            <w:proofErr w:type="spellStart"/>
            <w:r>
              <w:t>Голышмановский</w:t>
            </w:r>
            <w:proofErr w:type="spellEnd"/>
            <w:r>
              <w:t xml:space="preserve"> район, </w:t>
            </w:r>
            <w:proofErr w:type="spellStart"/>
            <w:r>
              <w:t>р.п.Голышманово</w:t>
            </w:r>
            <w:proofErr w:type="spellEnd"/>
            <w:r>
              <w:t xml:space="preserve">, </w:t>
            </w:r>
            <w:proofErr w:type="spellStart"/>
            <w:r>
              <w:t>пер.Майский</w:t>
            </w:r>
            <w:proofErr w:type="spellEnd"/>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323505</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Электроснабжение площадки ИЖС №4: 2 КТП-10 0,4 кВ-250 </w:t>
            </w:r>
            <w:proofErr w:type="spellStart"/>
            <w:r>
              <w:t>кВА</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 xml:space="preserve">1,389 км 2 </w:t>
            </w:r>
            <w:proofErr w:type="spellStart"/>
            <w:r>
              <w:t>шт</w:t>
            </w:r>
            <w:proofErr w:type="spellEnd"/>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Электроснабжение площадки ИЖС №4: 2 КТП-10 0,4 кВ-250 </w:t>
            </w:r>
            <w:proofErr w:type="spellStart"/>
            <w:r>
              <w:t>кВА</w:t>
            </w:r>
            <w:proofErr w:type="spellEnd"/>
            <w:r>
              <w:t xml:space="preserve"> (70Г.71Г) Тюменская область, </w:t>
            </w:r>
            <w:proofErr w:type="spellStart"/>
            <w:r>
              <w:t>Голышмановский</w:t>
            </w:r>
            <w:proofErr w:type="spellEnd"/>
            <w:r>
              <w:t xml:space="preserve"> район, </w:t>
            </w:r>
            <w:proofErr w:type="spellStart"/>
            <w:r>
              <w:t>р.п.Голышманово</w:t>
            </w:r>
            <w:proofErr w:type="spellEnd"/>
            <w:r>
              <w:t xml:space="preserve">, </w:t>
            </w:r>
            <w:proofErr w:type="spellStart"/>
            <w:r>
              <w:t>ул.Шевчука</w:t>
            </w:r>
            <w:proofErr w:type="spellEnd"/>
            <w:r>
              <w:t xml:space="preserve"> – </w:t>
            </w:r>
            <w:proofErr w:type="spellStart"/>
            <w:r>
              <w:t>ул.Путилова</w:t>
            </w:r>
            <w:proofErr w:type="spellEnd"/>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201825</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Электросетевой комплекс от фидера КХП КТП -1000 КВА ВЛ-10 </w:t>
            </w:r>
            <w:proofErr w:type="spellStart"/>
            <w:r>
              <w:t>кВ.</w:t>
            </w:r>
            <w:proofErr w:type="spellEnd"/>
            <w:r>
              <w:t xml:space="preserve"> КТП-400 </w:t>
            </w:r>
            <w:proofErr w:type="spellStart"/>
            <w:r>
              <w:t>кВА</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 xml:space="preserve">6,00 км 2 </w:t>
            </w:r>
            <w:proofErr w:type="spellStart"/>
            <w:r>
              <w:t>шт</w:t>
            </w:r>
            <w:proofErr w:type="spellEnd"/>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Электросетевой комплекс от фидера КХП КТП -1000 КВА ВЛ-10 </w:t>
            </w:r>
            <w:proofErr w:type="spellStart"/>
            <w:r>
              <w:t>кВ.</w:t>
            </w:r>
            <w:proofErr w:type="spellEnd"/>
            <w:r>
              <w:t xml:space="preserve"> КТП-400 </w:t>
            </w:r>
            <w:proofErr w:type="spellStart"/>
            <w:r>
              <w:t>кВА</w:t>
            </w:r>
            <w:proofErr w:type="spellEnd"/>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192400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2008</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Отпайка ВЛ-10 </w:t>
            </w:r>
            <w:proofErr w:type="spellStart"/>
            <w:r>
              <w:t>кВ</w:t>
            </w:r>
            <w:proofErr w:type="spellEnd"/>
            <w:r>
              <w:t xml:space="preserve"> </w:t>
            </w:r>
            <w:proofErr w:type="spellStart"/>
            <w:r>
              <w:t>ф.Южный</w:t>
            </w:r>
            <w:proofErr w:type="spellEnd"/>
            <w:r>
              <w:t xml:space="preserve"> Больница</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0,07</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pPr>
              <w:jc w:val="center"/>
            </w:pPr>
            <w:r>
              <w:t xml:space="preserve">Отпайка ВЛ-10 </w:t>
            </w:r>
            <w:proofErr w:type="spellStart"/>
            <w:r>
              <w:t>кВ</w:t>
            </w:r>
            <w:proofErr w:type="spellEnd"/>
            <w:r>
              <w:t xml:space="preserve"> </w:t>
            </w:r>
            <w:proofErr w:type="spellStart"/>
            <w:r>
              <w:t>ф.Южный</w:t>
            </w:r>
            <w:proofErr w:type="spellEnd"/>
            <w:r>
              <w:t xml:space="preserve"> Больница Тюменская область, </w:t>
            </w:r>
            <w:proofErr w:type="spellStart"/>
            <w:r>
              <w:t>Голышмановский</w:t>
            </w:r>
            <w:proofErr w:type="spellEnd"/>
            <w:r>
              <w:t xml:space="preserve"> район, </w:t>
            </w:r>
            <w:proofErr w:type="spellStart"/>
            <w:r>
              <w:lastRenderedPageBreak/>
              <w:t>р.п.Голышманово</w:t>
            </w:r>
            <w:proofErr w:type="spellEnd"/>
            <w:r>
              <w:t xml:space="preserve"> до КТП Больницы</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lastRenderedPageBreak/>
              <w:t>22500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КТП-250 </w:t>
            </w:r>
            <w:proofErr w:type="spellStart"/>
            <w:r>
              <w:t>кВА</w:t>
            </w:r>
            <w:proofErr w:type="spellEnd"/>
            <w:r>
              <w:t xml:space="preserve"> 73Г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pPr>
              <w:jc w:val="center"/>
            </w:pPr>
            <w:r>
              <w:t xml:space="preserve">КТП-250 </w:t>
            </w:r>
            <w:proofErr w:type="spellStart"/>
            <w:r>
              <w:t>кВА</w:t>
            </w:r>
            <w:proofErr w:type="spellEnd"/>
            <w:r>
              <w:t xml:space="preserve"> 73Г Тюменская область, </w:t>
            </w:r>
            <w:proofErr w:type="spellStart"/>
            <w:r>
              <w:t>Голышмановский</w:t>
            </w:r>
            <w:proofErr w:type="spellEnd"/>
            <w:r>
              <w:t xml:space="preserve"> район, </w:t>
            </w:r>
            <w:proofErr w:type="spellStart"/>
            <w:r>
              <w:t>р.п.Голышманово</w:t>
            </w:r>
            <w:proofErr w:type="spellEnd"/>
            <w:r>
              <w:t xml:space="preserve">, </w:t>
            </w:r>
            <w:proofErr w:type="spellStart"/>
            <w:r>
              <w:t>туп.Фабричный</w:t>
            </w:r>
            <w:proofErr w:type="spellEnd"/>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2010</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Ответвление ВЛ-10кВ на КТП 1187Г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pPr>
              <w:jc w:val="center"/>
            </w:pPr>
            <w:proofErr w:type="spellStart"/>
            <w:r>
              <w:t>с.Гладилово</w:t>
            </w:r>
            <w:proofErr w:type="spellEnd"/>
            <w:r>
              <w:t xml:space="preserve"> от ВЛ-10кВ «Целинный»</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78627</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 1186Г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pPr>
              <w:jc w:val="center"/>
            </w:pPr>
            <w:proofErr w:type="spellStart"/>
            <w:r>
              <w:t>с.Гладилово</w:t>
            </w:r>
            <w:proofErr w:type="spellEnd"/>
            <w:r>
              <w:t xml:space="preserve"> «</w:t>
            </w:r>
            <w:proofErr w:type="spellStart"/>
            <w:r>
              <w:t>Гладилово</w:t>
            </w:r>
            <w:proofErr w:type="spellEnd"/>
            <w:r>
              <w:t>» от ВЛ-10кВ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1983</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 xml:space="preserve">КТП 250 </w:t>
            </w:r>
            <w:proofErr w:type="spellStart"/>
            <w:r>
              <w:t>ква</w:t>
            </w:r>
            <w:proofErr w:type="spellEnd"/>
            <w:r>
              <w:t xml:space="preserve"> 1172Г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с. </w:t>
            </w:r>
            <w:proofErr w:type="spellStart"/>
            <w:r>
              <w:t>Гладилово</w:t>
            </w:r>
            <w:proofErr w:type="spellEnd"/>
            <w:r>
              <w:t xml:space="preserve">, </w:t>
            </w:r>
            <w:proofErr w:type="gramStart"/>
            <w:r>
              <w:t xml:space="preserve">« </w:t>
            </w:r>
            <w:proofErr w:type="spellStart"/>
            <w:r>
              <w:t>Гладилово</w:t>
            </w:r>
            <w:proofErr w:type="spellEnd"/>
            <w:proofErr w:type="gramEnd"/>
            <w:r>
              <w:t>» от ВЛ 10кв.</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45500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2009</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250ква 1187Г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с. </w:t>
            </w:r>
            <w:proofErr w:type="spellStart"/>
            <w:r>
              <w:t>Гладилово</w:t>
            </w:r>
            <w:proofErr w:type="spellEnd"/>
            <w:r>
              <w:t xml:space="preserve">, </w:t>
            </w:r>
            <w:proofErr w:type="gramStart"/>
            <w:r>
              <w:t>« Целинный</w:t>
            </w:r>
            <w:proofErr w:type="gramEnd"/>
            <w:r>
              <w:t xml:space="preserve">» от ВЛ 10кв. </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2001</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Ответвление ВЛ-10кВ на КТП 1192Г</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0,52</w:t>
            </w:r>
          </w:p>
        </w:tc>
        <w:tc>
          <w:tcPr>
            <w:tcW w:w="2654" w:type="dxa"/>
            <w:tcBorders>
              <w:top w:val="single" w:sz="4" w:space="0" w:color="auto"/>
              <w:left w:val="single" w:sz="4" w:space="0" w:color="auto"/>
              <w:bottom w:val="single" w:sz="4" w:space="0" w:color="auto"/>
              <w:right w:val="single" w:sz="4" w:space="0" w:color="auto"/>
            </w:tcBorders>
            <w:hideMark/>
          </w:tcPr>
          <w:p w:rsidR="00343C77" w:rsidRDefault="00343C77" w:rsidP="00B86CDD">
            <w:r>
              <w:t xml:space="preserve">с. </w:t>
            </w:r>
            <w:proofErr w:type="spellStart"/>
            <w:r>
              <w:t>Королево</w:t>
            </w:r>
            <w:proofErr w:type="spellEnd"/>
            <w:r>
              <w:t xml:space="preserve">, от ВЛ-10кВ </w:t>
            </w:r>
          </w:p>
          <w:p w:rsidR="00343C77" w:rsidRDefault="00343C77" w:rsidP="00B86CDD">
            <w:r>
              <w:t>«</w:t>
            </w:r>
            <w:proofErr w:type="spellStart"/>
            <w:r>
              <w:t>Королево</w:t>
            </w:r>
            <w:proofErr w:type="spellEnd"/>
            <w:r>
              <w:t xml:space="preserve">» </w:t>
            </w:r>
          </w:p>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47220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2002</w:t>
            </w:r>
          </w:p>
        </w:tc>
      </w:tr>
      <w:tr w:rsidR="00343C77" w:rsidTr="00F17959">
        <w:trPr>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КТП 250ква № 1192</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w:t>
            </w:r>
          </w:p>
        </w:tc>
        <w:tc>
          <w:tcPr>
            <w:tcW w:w="2654" w:type="dxa"/>
            <w:tcBorders>
              <w:top w:val="single" w:sz="4" w:space="0" w:color="auto"/>
              <w:left w:val="single" w:sz="4" w:space="0" w:color="auto"/>
              <w:bottom w:val="single" w:sz="4" w:space="0" w:color="auto"/>
              <w:right w:val="single" w:sz="4" w:space="0" w:color="auto"/>
            </w:tcBorders>
          </w:tcPr>
          <w:p w:rsidR="00343C77" w:rsidRDefault="00343C77" w:rsidP="00B86CDD">
            <w:r>
              <w:t xml:space="preserve">с. </w:t>
            </w:r>
            <w:proofErr w:type="spellStart"/>
            <w:r>
              <w:t>Королево</w:t>
            </w:r>
            <w:proofErr w:type="spellEnd"/>
            <w:r>
              <w:t xml:space="preserve"> «</w:t>
            </w:r>
            <w:proofErr w:type="spellStart"/>
            <w:r>
              <w:t>Королево</w:t>
            </w:r>
            <w:proofErr w:type="spellEnd"/>
            <w:r>
              <w:t xml:space="preserve">, от ВЛ-10кВ </w:t>
            </w:r>
          </w:p>
          <w:p w:rsidR="00343C77" w:rsidRDefault="00343C77" w:rsidP="00B86CDD"/>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28000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1983</w:t>
            </w:r>
          </w:p>
        </w:tc>
      </w:tr>
      <w:tr w:rsidR="00343C77" w:rsidTr="00F17959">
        <w:trPr>
          <w:trHeight w:val="1040"/>
          <w:jc w:val="center"/>
        </w:trPr>
        <w:tc>
          <w:tcPr>
            <w:tcW w:w="578" w:type="dxa"/>
            <w:tcBorders>
              <w:top w:val="single" w:sz="4" w:space="0" w:color="auto"/>
              <w:left w:val="single" w:sz="4" w:space="0" w:color="auto"/>
              <w:bottom w:val="single" w:sz="4" w:space="0" w:color="auto"/>
              <w:right w:val="single" w:sz="4" w:space="0" w:color="auto"/>
            </w:tcBorders>
            <w:vAlign w:val="center"/>
          </w:tcPr>
          <w:p w:rsidR="00343C77" w:rsidRDefault="00343C77" w:rsidP="00B86CDD">
            <w:pPr>
              <w:numPr>
                <w:ilvl w:val="0"/>
                <w:numId w:val="8"/>
              </w:numPr>
              <w:ind w:left="0" w:firstLine="0"/>
            </w:pPr>
          </w:p>
        </w:tc>
        <w:tc>
          <w:tcPr>
            <w:tcW w:w="23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r>
              <w:t>ВЛ-0,4кВ от ВЛ-10кВ</w:t>
            </w:r>
          </w:p>
        </w:tc>
        <w:tc>
          <w:tcPr>
            <w:tcW w:w="1488"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0,52</w:t>
            </w:r>
          </w:p>
        </w:tc>
        <w:tc>
          <w:tcPr>
            <w:tcW w:w="2654" w:type="dxa"/>
            <w:tcBorders>
              <w:top w:val="single" w:sz="4" w:space="0" w:color="auto"/>
              <w:left w:val="single" w:sz="4" w:space="0" w:color="auto"/>
              <w:bottom w:val="single" w:sz="4" w:space="0" w:color="auto"/>
              <w:right w:val="single" w:sz="4" w:space="0" w:color="auto"/>
            </w:tcBorders>
          </w:tcPr>
          <w:p w:rsidR="00343C77" w:rsidRDefault="00343C77" w:rsidP="00B86CDD">
            <w:r>
              <w:t xml:space="preserve">с. </w:t>
            </w:r>
            <w:proofErr w:type="spellStart"/>
            <w:r>
              <w:t>Королево</w:t>
            </w:r>
            <w:proofErr w:type="spellEnd"/>
            <w:r>
              <w:t xml:space="preserve"> «</w:t>
            </w:r>
            <w:proofErr w:type="spellStart"/>
            <w:r>
              <w:t>Королево</w:t>
            </w:r>
            <w:proofErr w:type="spellEnd"/>
            <w:r>
              <w:t xml:space="preserve">, от ВЛ-10кВ </w:t>
            </w:r>
          </w:p>
          <w:p w:rsidR="00343C77" w:rsidRDefault="00343C77" w:rsidP="00B86CDD"/>
        </w:tc>
        <w:tc>
          <w:tcPr>
            <w:tcW w:w="1531" w:type="dxa"/>
            <w:tcBorders>
              <w:top w:val="single" w:sz="4" w:space="0" w:color="auto"/>
              <w:left w:val="single" w:sz="4" w:space="0" w:color="auto"/>
              <w:bottom w:val="single" w:sz="4" w:space="0" w:color="auto"/>
              <w:right w:val="single" w:sz="4" w:space="0" w:color="auto"/>
            </w:tcBorders>
          </w:tcPr>
          <w:p w:rsidR="00343C77" w:rsidRDefault="00F17959" w:rsidP="00B86CDD">
            <w:pPr>
              <w:jc w:val="center"/>
            </w:pPr>
            <w:r>
              <w:t>17360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43C77" w:rsidRDefault="00343C77" w:rsidP="00B86CDD">
            <w:pPr>
              <w:jc w:val="center"/>
            </w:pPr>
            <w:r>
              <w:t>1980</w:t>
            </w:r>
          </w:p>
        </w:tc>
      </w:tr>
      <w:tr w:rsidR="00F17959" w:rsidTr="009D2892">
        <w:trPr>
          <w:jc w:val="center"/>
        </w:trPr>
        <w:tc>
          <w:tcPr>
            <w:tcW w:w="7082" w:type="dxa"/>
            <w:gridSpan w:val="4"/>
            <w:tcBorders>
              <w:top w:val="single" w:sz="4" w:space="0" w:color="auto"/>
              <w:left w:val="single" w:sz="4" w:space="0" w:color="auto"/>
              <w:bottom w:val="single" w:sz="4" w:space="0" w:color="auto"/>
              <w:right w:val="single" w:sz="4" w:space="0" w:color="auto"/>
            </w:tcBorders>
            <w:vAlign w:val="center"/>
          </w:tcPr>
          <w:p w:rsidR="00F17959" w:rsidRPr="00F17959" w:rsidRDefault="00F17959" w:rsidP="00B86CDD">
            <w:pPr>
              <w:rPr>
                <w:b/>
              </w:rPr>
            </w:pPr>
            <w:r w:rsidRPr="00F17959">
              <w:rPr>
                <w:b/>
              </w:rPr>
              <w:t>Итого:</w:t>
            </w:r>
          </w:p>
        </w:tc>
        <w:tc>
          <w:tcPr>
            <w:tcW w:w="1531" w:type="dxa"/>
            <w:tcBorders>
              <w:top w:val="single" w:sz="4" w:space="0" w:color="auto"/>
              <w:left w:val="single" w:sz="4" w:space="0" w:color="auto"/>
              <w:bottom w:val="single" w:sz="4" w:space="0" w:color="auto"/>
              <w:right w:val="single" w:sz="4" w:space="0" w:color="auto"/>
            </w:tcBorders>
          </w:tcPr>
          <w:p w:rsidR="00F17959" w:rsidRPr="00F17959" w:rsidRDefault="00F17959" w:rsidP="00B86CDD">
            <w:pPr>
              <w:jc w:val="center"/>
              <w:rPr>
                <w:b/>
              </w:rPr>
            </w:pPr>
            <w:r w:rsidRPr="00F17959">
              <w:rPr>
                <w:b/>
              </w:rPr>
              <w:t>6755207</w:t>
            </w:r>
          </w:p>
        </w:tc>
        <w:tc>
          <w:tcPr>
            <w:tcW w:w="1162" w:type="dxa"/>
            <w:tcBorders>
              <w:top w:val="single" w:sz="4" w:space="0" w:color="auto"/>
              <w:left w:val="single" w:sz="4" w:space="0" w:color="auto"/>
              <w:bottom w:val="single" w:sz="4" w:space="0" w:color="auto"/>
              <w:right w:val="single" w:sz="4" w:space="0" w:color="auto"/>
            </w:tcBorders>
            <w:vAlign w:val="center"/>
          </w:tcPr>
          <w:p w:rsidR="00F17959" w:rsidRDefault="00F17959" w:rsidP="00B86CDD">
            <w:pPr>
              <w:jc w:val="center"/>
            </w:pPr>
          </w:p>
        </w:tc>
      </w:tr>
    </w:tbl>
    <w:p w:rsidR="001838D9" w:rsidRDefault="001838D9" w:rsidP="001838D9">
      <w:pPr>
        <w:jc w:val="center"/>
      </w:pPr>
    </w:p>
    <w:p w:rsidR="001838D9" w:rsidRDefault="001838D9" w:rsidP="001838D9">
      <w:pPr>
        <w:jc w:val="center"/>
      </w:pPr>
    </w:p>
    <w:p w:rsidR="001838D9" w:rsidRDefault="001838D9" w:rsidP="001838D9">
      <w:pPr>
        <w:jc w:val="both"/>
      </w:pPr>
    </w:p>
    <w:tbl>
      <w:tblPr>
        <w:tblW w:w="0" w:type="auto"/>
        <w:tblLook w:val="01E0" w:firstRow="1" w:lastRow="1" w:firstColumn="1" w:lastColumn="1" w:noHBand="0" w:noVBand="0"/>
      </w:tblPr>
      <w:tblGrid>
        <w:gridCol w:w="4752"/>
        <w:gridCol w:w="5454"/>
      </w:tblGrid>
      <w:tr w:rsidR="000717BD" w:rsidRPr="000717BD" w:rsidTr="000717BD">
        <w:trPr>
          <w:trHeight w:val="180"/>
        </w:trPr>
        <w:tc>
          <w:tcPr>
            <w:tcW w:w="5161" w:type="dxa"/>
            <w:shd w:val="clear" w:color="auto" w:fill="auto"/>
          </w:tcPr>
          <w:p w:rsidR="000717BD" w:rsidRPr="000717BD" w:rsidRDefault="000717BD" w:rsidP="00C072DD">
            <w:pPr>
              <w:pStyle w:val="23"/>
              <w:tabs>
                <w:tab w:val="left" w:pos="851"/>
              </w:tabs>
              <w:spacing w:line="240" w:lineRule="auto"/>
              <w:rPr>
                <w:b/>
              </w:rPr>
            </w:pPr>
            <w:r w:rsidRPr="000717BD">
              <w:rPr>
                <w:b/>
              </w:rPr>
              <w:t xml:space="preserve">Арендодатель </w:t>
            </w:r>
          </w:p>
          <w:p w:rsidR="000717BD" w:rsidRPr="000717BD" w:rsidRDefault="000717BD" w:rsidP="00C072DD">
            <w:pPr>
              <w:pStyle w:val="21"/>
              <w:widowControl w:val="0"/>
              <w:spacing w:after="0" w:line="240" w:lineRule="auto"/>
              <w:ind w:left="0"/>
              <w:rPr>
                <w:rFonts w:ascii="Arial" w:hAnsi="Arial" w:cs="Arial"/>
                <w:sz w:val="24"/>
                <w:szCs w:val="24"/>
                <w:lang w:val="ru-RU"/>
              </w:rPr>
            </w:pPr>
            <w:r w:rsidRPr="000717BD">
              <w:rPr>
                <w:rFonts w:ascii="Arial" w:hAnsi="Arial" w:cs="Arial"/>
                <w:sz w:val="24"/>
                <w:szCs w:val="24"/>
                <w:lang w:val="ru-RU"/>
              </w:rPr>
              <w:t>Администрация Голышмановского муниципального района</w:t>
            </w:r>
          </w:p>
          <w:p w:rsidR="000717BD" w:rsidRPr="000717BD" w:rsidRDefault="000717BD" w:rsidP="00C072DD">
            <w:pPr>
              <w:pStyle w:val="23"/>
              <w:tabs>
                <w:tab w:val="left" w:pos="851"/>
              </w:tabs>
              <w:spacing w:line="240" w:lineRule="auto"/>
              <w:rPr>
                <w:b/>
              </w:rPr>
            </w:pPr>
          </w:p>
          <w:p w:rsidR="000717BD" w:rsidRDefault="000717BD" w:rsidP="00C072DD">
            <w:pPr>
              <w:pStyle w:val="23"/>
              <w:tabs>
                <w:tab w:val="left" w:pos="851"/>
              </w:tabs>
              <w:spacing w:line="240" w:lineRule="auto"/>
            </w:pPr>
            <w:r w:rsidRPr="000717BD">
              <w:t>Глава Голышмановского                                  муниципального района</w:t>
            </w:r>
          </w:p>
          <w:p w:rsidR="000717BD" w:rsidRPr="000717BD" w:rsidRDefault="000717BD" w:rsidP="00C072DD">
            <w:pPr>
              <w:pStyle w:val="23"/>
              <w:tabs>
                <w:tab w:val="left" w:pos="851"/>
              </w:tabs>
              <w:spacing w:line="240" w:lineRule="auto"/>
            </w:pPr>
          </w:p>
          <w:p w:rsidR="000717BD" w:rsidRPr="000717BD" w:rsidRDefault="000717BD" w:rsidP="00C072DD">
            <w:pPr>
              <w:pStyle w:val="23"/>
              <w:tabs>
                <w:tab w:val="left" w:pos="851"/>
              </w:tabs>
              <w:spacing w:line="240" w:lineRule="auto"/>
            </w:pPr>
          </w:p>
          <w:p w:rsidR="000717BD" w:rsidRDefault="000717BD" w:rsidP="000717BD">
            <w:pPr>
              <w:pStyle w:val="23"/>
              <w:tabs>
                <w:tab w:val="left" w:pos="851"/>
              </w:tabs>
              <w:spacing w:after="0" w:line="240" w:lineRule="auto"/>
            </w:pPr>
            <w:r w:rsidRPr="000717BD">
              <w:t>_________________ А.В. Желтоухов</w:t>
            </w:r>
          </w:p>
          <w:p w:rsidR="000717BD" w:rsidRPr="000717BD" w:rsidRDefault="000717BD" w:rsidP="000717BD">
            <w:pPr>
              <w:pStyle w:val="23"/>
              <w:tabs>
                <w:tab w:val="left" w:pos="851"/>
              </w:tabs>
              <w:spacing w:after="0" w:line="240" w:lineRule="auto"/>
            </w:pPr>
            <w:r>
              <w:t>М.П.</w:t>
            </w:r>
          </w:p>
        </w:tc>
        <w:tc>
          <w:tcPr>
            <w:tcW w:w="5828" w:type="dxa"/>
            <w:shd w:val="clear" w:color="auto" w:fill="auto"/>
          </w:tcPr>
          <w:p w:rsidR="000717BD" w:rsidRPr="000717BD" w:rsidRDefault="000717BD" w:rsidP="00C072DD">
            <w:pPr>
              <w:pStyle w:val="23"/>
              <w:tabs>
                <w:tab w:val="left" w:pos="851"/>
              </w:tabs>
              <w:spacing w:line="240" w:lineRule="auto"/>
              <w:rPr>
                <w:b/>
              </w:rPr>
            </w:pPr>
            <w:r w:rsidRPr="000717BD">
              <w:rPr>
                <w:b/>
              </w:rPr>
              <w:t xml:space="preserve">Арендатор </w:t>
            </w:r>
          </w:p>
          <w:p w:rsidR="000717BD" w:rsidRPr="000717BD" w:rsidRDefault="000717BD" w:rsidP="00C072DD">
            <w:pPr>
              <w:keepNext/>
              <w:outlineLvl w:val="2"/>
            </w:pPr>
            <w:r w:rsidRPr="000717BD">
              <w:t>Открытое акционерное общество энергетики и электрификации «Тюменьэнерго»</w:t>
            </w:r>
          </w:p>
          <w:p w:rsidR="000717BD" w:rsidRPr="000717BD" w:rsidRDefault="000717BD" w:rsidP="00C072DD">
            <w:pPr>
              <w:pStyle w:val="23"/>
              <w:tabs>
                <w:tab w:val="left" w:pos="851"/>
              </w:tabs>
              <w:spacing w:line="240" w:lineRule="auto"/>
              <w:rPr>
                <w:b/>
              </w:rPr>
            </w:pPr>
          </w:p>
          <w:p w:rsidR="000717BD" w:rsidRDefault="000717BD" w:rsidP="00C072DD">
            <w:pPr>
              <w:shd w:val="clear" w:color="auto" w:fill="FFFFFF"/>
            </w:pPr>
            <w:r w:rsidRPr="000717BD">
              <w:t xml:space="preserve">Заместитель директора по </w:t>
            </w:r>
          </w:p>
          <w:p w:rsidR="000717BD" w:rsidRDefault="000717BD" w:rsidP="00C072DD">
            <w:pPr>
              <w:shd w:val="clear" w:color="auto" w:fill="FFFFFF"/>
            </w:pPr>
            <w:r>
              <w:t>инвестиционной деятельности</w:t>
            </w:r>
            <w:r w:rsidRPr="000717BD">
              <w:t xml:space="preserve"> </w:t>
            </w:r>
          </w:p>
          <w:p w:rsidR="000717BD" w:rsidRPr="000717BD" w:rsidRDefault="000717BD" w:rsidP="00C072DD">
            <w:pPr>
              <w:shd w:val="clear" w:color="auto" w:fill="FFFFFF"/>
            </w:pPr>
          </w:p>
          <w:p w:rsidR="000717BD" w:rsidRPr="000717BD" w:rsidRDefault="000717BD" w:rsidP="00C072DD">
            <w:pPr>
              <w:shd w:val="clear" w:color="auto" w:fill="FFFFFF"/>
            </w:pPr>
          </w:p>
          <w:p w:rsidR="000717BD" w:rsidRPr="000717BD" w:rsidRDefault="000717BD" w:rsidP="00C072DD">
            <w:pPr>
              <w:shd w:val="clear" w:color="auto" w:fill="FFFFFF"/>
            </w:pPr>
          </w:p>
          <w:p w:rsidR="000717BD" w:rsidRDefault="000717BD" w:rsidP="000717BD">
            <w:pPr>
              <w:pStyle w:val="23"/>
              <w:tabs>
                <w:tab w:val="left" w:pos="-40"/>
                <w:tab w:val="left" w:pos="851"/>
              </w:tabs>
              <w:spacing w:after="0" w:line="240" w:lineRule="auto"/>
              <w:rPr>
                <w:color w:val="000000"/>
                <w:spacing w:val="-9"/>
              </w:rPr>
            </w:pPr>
            <w:r w:rsidRPr="000717BD">
              <w:rPr>
                <w:color w:val="000000"/>
                <w:spacing w:val="-9"/>
              </w:rPr>
              <w:t>______________________</w:t>
            </w:r>
            <w:r>
              <w:rPr>
                <w:color w:val="000000"/>
                <w:spacing w:val="-9"/>
              </w:rPr>
              <w:t>В</w:t>
            </w:r>
            <w:r w:rsidRPr="000717BD">
              <w:rPr>
                <w:color w:val="000000"/>
                <w:spacing w:val="-9"/>
              </w:rPr>
              <w:t>.</w:t>
            </w:r>
            <w:r>
              <w:rPr>
                <w:color w:val="000000"/>
                <w:spacing w:val="-9"/>
              </w:rPr>
              <w:t>С</w:t>
            </w:r>
            <w:r w:rsidRPr="000717BD">
              <w:rPr>
                <w:color w:val="000000"/>
                <w:spacing w:val="-9"/>
              </w:rPr>
              <w:t>. П</w:t>
            </w:r>
            <w:r>
              <w:rPr>
                <w:color w:val="000000"/>
                <w:spacing w:val="-9"/>
              </w:rPr>
              <w:t>авлов</w:t>
            </w:r>
          </w:p>
          <w:p w:rsidR="000717BD" w:rsidRPr="000717BD" w:rsidRDefault="000717BD" w:rsidP="000717BD">
            <w:pPr>
              <w:pStyle w:val="23"/>
              <w:tabs>
                <w:tab w:val="left" w:pos="-40"/>
                <w:tab w:val="left" w:pos="851"/>
              </w:tabs>
              <w:spacing w:after="0" w:line="240" w:lineRule="auto"/>
            </w:pPr>
            <w:r>
              <w:t>М.П.</w:t>
            </w:r>
          </w:p>
        </w:tc>
      </w:tr>
    </w:tbl>
    <w:p w:rsidR="001838D9" w:rsidRDefault="001838D9" w:rsidP="001838D9">
      <w:pPr>
        <w:jc w:val="both"/>
      </w:pPr>
    </w:p>
    <w:p w:rsidR="001838D9" w:rsidRDefault="001838D9" w:rsidP="001838D9">
      <w:pPr>
        <w:jc w:val="both"/>
      </w:pPr>
    </w:p>
    <w:p w:rsidR="001838D9" w:rsidRDefault="001838D9" w:rsidP="001838D9">
      <w:pPr>
        <w:jc w:val="both"/>
      </w:pPr>
    </w:p>
    <w:p w:rsidR="001838D9" w:rsidRDefault="001838D9" w:rsidP="001838D9">
      <w:pPr>
        <w:jc w:val="both"/>
      </w:pPr>
    </w:p>
    <w:p w:rsidR="001838D9" w:rsidRDefault="001838D9" w:rsidP="001838D9">
      <w:pPr>
        <w:tabs>
          <w:tab w:val="left" w:pos="5760"/>
        </w:tabs>
        <w:jc w:val="right"/>
      </w:pPr>
    </w:p>
    <w:p w:rsidR="001838D9" w:rsidRDefault="001838D9" w:rsidP="001838D9">
      <w:pPr>
        <w:tabs>
          <w:tab w:val="left" w:pos="5760"/>
        </w:tabs>
        <w:jc w:val="right"/>
      </w:pPr>
    </w:p>
    <w:p w:rsidR="001838D9" w:rsidRDefault="001838D9" w:rsidP="001838D9">
      <w:pPr>
        <w:tabs>
          <w:tab w:val="left" w:pos="5760"/>
        </w:tabs>
        <w:jc w:val="right"/>
      </w:pPr>
    </w:p>
    <w:p w:rsidR="001838D9" w:rsidRDefault="001838D9" w:rsidP="001838D9">
      <w:pPr>
        <w:tabs>
          <w:tab w:val="left" w:pos="5760"/>
        </w:tabs>
        <w:jc w:val="right"/>
      </w:pPr>
    </w:p>
    <w:p w:rsidR="001838D9" w:rsidRDefault="001838D9" w:rsidP="001838D9">
      <w:pPr>
        <w:tabs>
          <w:tab w:val="left" w:pos="5760"/>
        </w:tabs>
        <w:jc w:val="right"/>
      </w:pPr>
    </w:p>
    <w:p w:rsidR="001838D9" w:rsidRDefault="001838D9" w:rsidP="001838D9">
      <w:pPr>
        <w:tabs>
          <w:tab w:val="left" w:pos="5760"/>
        </w:tabs>
        <w:jc w:val="right"/>
      </w:pPr>
    </w:p>
    <w:p w:rsidR="001838D9" w:rsidRDefault="001838D9" w:rsidP="00D91220">
      <w:pPr>
        <w:tabs>
          <w:tab w:val="left" w:pos="5760"/>
        </w:tabs>
      </w:pPr>
    </w:p>
    <w:p w:rsidR="001838D9" w:rsidRDefault="001838D9" w:rsidP="001838D9">
      <w:pPr>
        <w:tabs>
          <w:tab w:val="left" w:pos="5760"/>
        </w:tabs>
        <w:jc w:val="right"/>
      </w:pPr>
    </w:p>
    <w:p w:rsidR="00A70C27" w:rsidRDefault="00A70C27" w:rsidP="00471FEC">
      <w:pPr>
        <w:tabs>
          <w:tab w:val="left" w:pos="5760"/>
        </w:tabs>
      </w:pPr>
    </w:p>
    <w:p w:rsidR="00A70C27" w:rsidRDefault="00A70C27"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BD3162" w:rsidRDefault="00BD3162" w:rsidP="001838D9">
      <w:pPr>
        <w:tabs>
          <w:tab w:val="left" w:pos="5760"/>
        </w:tabs>
        <w:jc w:val="right"/>
      </w:pPr>
    </w:p>
    <w:p w:rsidR="001838D9" w:rsidRPr="007B2E03" w:rsidRDefault="001838D9" w:rsidP="001838D9">
      <w:pPr>
        <w:tabs>
          <w:tab w:val="left" w:pos="5760"/>
        </w:tabs>
        <w:jc w:val="right"/>
      </w:pPr>
      <w:r w:rsidRPr="007B2E03">
        <w:t xml:space="preserve">Приложение № </w:t>
      </w:r>
      <w:r>
        <w:t>2</w:t>
      </w:r>
    </w:p>
    <w:p w:rsidR="001838D9" w:rsidRDefault="00D91220" w:rsidP="001838D9">
      <w:pPr>
        <w:tabs>
          <w:tab w:val="left" w:pos="5760"/>
        </w:tabs>
        <w:jc w:val="right"/>
      </w:pPr>
      <w:r w:rsidRPr="007B2E03">
        <w:t>к договору</w:t>
      </w:r>
      <w:r w:rsidR="001838D9" w:rsidRPr="007B2E03">
        <w:t xml:space="preserve"> аренды </w:t>
      </w:r>
      <w:r w:rsidR="001838D9">
        <w:t>муниципального</w:t>
      </w:r>
    </w:p>
    <w:p w:rsidR="001838D9" w:rsidRPr="007B2E03" w:rsidRDefault="001838D9" w:rsidP="001838D9">
      <w:pPr>
        <w:tabs>
          <w:tab w:val="left" w:pos="5760"/>
        </w:tabs>
        <w:jc w:val="right"/>
      </w:pPr>
      <w:r>
        <w:t>электросетевого</w:t>
      </w:r>
      <w:r w:rsidRPr="007B2E03">
        <w:t xml:space="preserve"> имущества </w:t>
      </w:r>
    </w:p>
    <w:p w:rsidR="001838D9" w:rsidRPr="007B2E03" w:rsidRDefault="00D91220" w:rsidP="001838D9">
      <w:pPr>
        <w:tabs>
          <w:tab w:val="left" w:pos="5760"/>
        </w:tabs>
        <w:jc w:val="right"/>
      </w:pPr>
      <w:r>
        <w:t>№ ____</w:t>
      </w:r>
      <w:r w:rsidR="00FE0AD6">
        <w:t>___(04/115)</w:t>
      </w:r>
      <w:r>
        <w:t xml:space="preserve"> от 02.12.2014г.</w:t>
      </w:r>
    </w:p>
    <w:p w:rsidR="001838D9" w:rsidRPr="007B2E03" w:rsidRDefault="001838D9" w:rsidP="001838D9">
      <w:pPr>
        <w:tabs>
          <w:tab w:val="left" w:pos="5760"/>
        </w:tabs>
        <w:jc w:val="right"/>
      </w:pPr>
    </w:p>
    <w:p w:rsidR="001838D9" w:rsidRPr="007B2E03" w:rsidRDefault="001838D9" w:rsidP="001838D9">
      <w:pPr>
        <w:tabs>
          <w:tab w:val="left" w:pos="5760"/>
        </w:tabs>
        <w:jc w:val="center"/>
      </w:pPr>
      <w:r w:rsidRPr="007B2E03">
        <w:t xml:space="preserve">Акт приема-передачи </w:t>
      </w:r>
    </w:p>
    <w:p w:rsidR="001838D9" w:rsidRDefault="001838D9" w:rsidP="001838D9">
      <w:pPr>
        <w:tabs>
          <w:tab w:val="left" w:pos="5760"/>
        </w:tabs>
        <w:jc w:val="center"/>
      </w:pPr>
      <w:r>
        <w:t xml:space="preserve">муниципального электросетевого </w:t>
      </w:r>
      <w:r w:rsidRPr="007B2E03">
        <w:t>имущества</w:t>
      </w:r>
    </w:p>
    <w:p w:rsidR="00D91220" w:rsidRPr="007B2E03" w:rsidRDefault="00D91220" w:rsidP="001838D9">
      <w:pPr>
        <w:tabs>
          <w:tab w:val="left" w:pos="5760"/>
        </w:tabs>
        <w:jc w:val="center"/>
      </w:pPr>
    </w:p>
    <w:p w:rsidR="00D91220" w:rsidRDefault="00D91220" w:rsidP="00D91220">
      <w:pPr>
        <w:pStyle w:val="af3"/>
        <w:framePr w:w="0" w:h="0" w:hSpace="0" w:vSpace="0" w:wrap="auto" w:vAnchor="margin" w:hAnchor="text" w:xAlign="left" w:yAlign="inline"/>
        <w:ind w:left="0"/>
        <w:jc w:val="center"/>
        <w:rPr>
          <w:rFonts w:ascii="Arial" w:hAnsi="Arial" w:cs="Arial"/>
          <w:b w:val="0"/>
        </w:rPr>
      </w:pPr>
      <w:proofErr w:type="spellStart"/>
      <w:r>
        <w:rPr>
          <w:rFonts w:ascii="Arial" w:hAnsi="Arial" w:cs="Arial"/>
          <w:b w:val="0"/>
        </w:rPr>
        <w:t>р.п</w:t>
      </w:r>
      <w:proofErr w:type="spellEnd"/>
      <w:r>
        <w:rPr>
          <w:rFonts w:ascii="Arial" w:hAnsi="Arial" w:cs="Arial"/>
          <w:b w:val="0"/>
        </w:rPr>
        <w:t xml:space="preserve">. Голышманово                                                                       </w:t>
      </w:r>
      <w:r>
        <w:rPr>
          <w:rFonts w:ascii="Arial" w:hAnsi="Arial" w:cs="Arial"/>
          <w:b w:val="0"/>
        </w:rPr>
        <w:tab/>
      </w:r>
      <w:proofErr w:type="gramStart"/>
      <w:r>
        <w:rPr>
          <w:rFonts w:ascii="Arial" w:hAnsi="Arial" w:cs="Arial"/>
          <w:b w:val="0"/>
        </w:rPr>
        <w:tab/>
        <w:t>«</w:t>
      </w:r>
      <w:proofErr w:type="gramEnd"/>
      <w:r>
        <w:rPr>
          <w:rFonts w:ascii="Arial" w:hAnsi="Arial" w:cs="Arial"/>
          <w:b w:val="0"/>
        </w:rPr>
        <w:t>02» декабря 2014г.</w:t>
      </w:r>
    </w:p>
    <w:p w:rsidR="001838D9" w:rsidRPr="007B2E03" w:rsidRDefault="001838D9" w:rsidP="00D91220">
      <w:pPr>
        <w:tabs>
          <w:tab w:val="left" w:pos="5760"/>
        </w:tabs>
      </w:pPr>
    </w:p>
    <w:p w:rsidR="001838D9" w:rsidRPr="00CF2CDE" w:rsidRDefault="001838D9" w:rsidP="00CF2CDE">
      <w:pPr>
        <w:ind w:firstLine="709"/>
        <w:jc w:val="both"/>
        <w:rPr>
          <w:b/>
        </w:rPr>
      </w:pPr>
      <w:r w:rsidRPr="00CF2CDE">
        <w:t xml:space="preserve">Мы, нижеподписавшиеся, </w:t>
      </w:r>
      <w:r w:rsidRPr="00CF2CDE">
        <w:rPr>
          <w:b/>
        </w:rPr>
        <w:t xml:space="preserve">Администрация Голышмановского муниципального района, </w:t>
      </w:r>
      <w:r w:rsidRPr="00CF2CDE">
        <w:t>именуемая в дальнейшем</w:t>
      </w:r>
      <w:r w:rsidRPr="00CF2CDE">
        <w:rPr>
          <w:b/>
        </w:rPr>
        <w:t xml:space="preserve"> «Арендодатель», </w:t>
      </w:r>
      <w:r w:rsidRPr="00CF2CDE">
        <w:t>в лице Главы Администрации района Желтоухова Александра Васильевича, действующего на основании Устава, с одной стороны</w:t>
      </w:r>
      <w:r w:rsidR="00CF2CDE" w:rsidRPr="00CF2CDE">
        <w:rPr>
          <w:b/>
        </w:rPr>
        <w:t xml:space="preserve">, </w:t>
      </w:r>
      <w:r w:rsidR="00D91220" w:rsidRPr="00CF2CDE">
        <w:rPr>
          <w:b/>
        </w:rPr>
        <w:t>Открытое акционерное общество энергетики и электрификации «Тюменьэнерго»,</w:t>
      </w:r>
      <w:r w:rsidR="00D91220" w:rsidRPr="00CF2CDE">
        <w:t xml:space="preserve"> именуемое в дальнейшем </w:t>
      </w:r>
      <w:r w:rsidR="00D91220" w:rsidRPr="00CF2CDE">
        <w:rPr>
          <w:b/>
          <w:bCs/>
        </w:rPr>
        <w:t xml:space="preserve">«Арендатор», </w:t>
      </w:r>
      <w:r w:rsidR="00D91220" w:rsidRPr="00CF2CDE">
        <w:t>в лице заместителя директора по инвестиционной деятельности филиала ОАО «Тюменьэнерго» - «Тюменские распределительные сети» Павлова Владимира Сергеевича, действующего на основании доверенности № ТРС-143 от 30.07.2014 г.,</w:t>
      </w:r>
      <w:r w:rsidRPr="00CF2CDE">
        <w:rPr>
          <w:b/>
        </w:rPr>
        <w:t xml:space="preserve"> </w:t>
      </w:r>
      <w:r w:rsidRPr="00CF2CDE">
        <w:t>с другой стороны, а в дальнейшем совместно именуемые</w:t>
      </w:r>
      <w:r w:rsidRPr="00CF2CDE">
        <w:rPr>
          <w:b/>
        </w:rPr>
        <w:t xml:space="preserve"> «Стороны»,</w:t>
      </w:r>
      <w:r w:rsidRPr="00CF2CDE">
        <w:t xml:space="preserve">», составили настоящий акт о </w:t>
      </w:r>
      <w:r w:rsidRPr="00CF2CDE">
        <w:lastRenderedPageBreak/>
        <w:t xml:space="preserve">том, что Арендодатель сдал, а Арендатор принял с </w:t>
      </w:r>
      <w:r w:rsidR="00D91220" w:rsidRPr="00CF2CDE">
        <w:t>02</w:t>
      </w:r>
      <w:r w:rsidRPr="00CF2CDE">
        <w:t>.</w:t>
      </w:r>
      <w:r w:rsidR="00D91220" w:rsidRPr="00CF2CDE">
        <w:t>1</w:t>
      </w:r>
      <w:r w:rsidR="00C63215">
        <w:t>2</w:t>
      </w:r>
      <w:r w:rsidRPr="00CF2CDE">
        <w:t xml:space="preserve">.2014г. муниципальное электросетевое  имущество – </w:t>
      </w:r>
      <w:r w:rsidRPr="00CF2CDE">
        <w:rPr>
          <w:rFonts w:cs="Times New Roman"/>
        </w:rPr>
        <w:t xml:space="preserve">объекты электросетевого хозяйства,  в количестве 111, </w:t>
      </w:r>
      <w:r w:rsidRPr="00CF2CDE">
        <w:t>для организации электроснабжения Голышмановского муниципального района, по адресам согласно приложению №1 к настоящему договору, объем имущества согласно приложения № 1 к настоящему договору.</w:t>
      </w:r>
    </w:p>
    <w:p w:rsidR="001838D9" w:rsidRPr="00CF2CDE" w:rsidRDefault="001838D9" w:rsidP="001838D9">
      <w:pPr>
        <w:pStyle w:val="FR1"/>
        <w:spacing w:line="240" w:lineRule="auto"/>
        <w:ind w:firstLine="720"/>
        <w:jc w:val="both"/>
        <w:rPr>
          <w:rFonts w:ascii="Arial" w:hAnsi="Arial"/>
          <w:color w:val="000000"/>
          <w:sz w:val="24"/>
          <w:szCs w:val="24"/>
        </w:rPr>
      </w:pPr>
      <w:r w:rsidRPr="00CF2CDE">
        <w:rPr>
          <w:rFonts w:ascii="Arial" w:hAnsi="Arial"/>
          <w:color w:val="000000"/>
          <w:sz w:val="24"/>
          <w:szCs w:val="24"/>
        </w:rPr>
        <w:t xml:space="preserve">В результате </w:t>
      </w:r>
      <w:r w:rsidR="00D91220" w:rsidRPr="00CF2CDE">
        <w:rPr>
          <w:rFonts w:ascii="Arial" w:hAnsi="Arial"/>
          <w:color w:val="000000"/>
          <w:sz w:val="24"/>
          <w:szCs w:val="24"/>
        </w:rPr>
        <w:t>осмотра электросетевых</w:t>
      </w:r>
      <w:r w:rsidRPr="00CF2CDE">
        <w:rPr>
          <w:rFonts w:ascii="Arial" w:hAnsi="Arial"/>
          <w:color w:val="000000"/>
          <w:sz w:val="24"/>
          <w:szCs w:val="24"/>
        </w:rPr>
        <w:t xml:space="preserve"> объектов установлено:</w:t>
      </w:r>
    </w:p>
    <w:p w:rsidR="001838D9" w:rsidRPr="00CF2CDE" w:rsidRDefault="001838D9" w:rsidP="001838D9">
      <w:pPr>
        <w:pStyle w:val="FR1"/>
        <w:spacing w:line="240" w:lineRule="auto"/>
        <w:ind w:firstLine="720"/>
        <w:jc w:val="both"/>
        <w:rPr>
          <w:rFonts w:ascii="Arial" w:hAnsi="Arial"/>
          <w:color w:val="000000"/>
          <w:sz w:val="24"/>
          <w:szCs w:val="24"/>
        </w:rPr>
      </w:pPr>
      <w:r w:rsidRPr="00CF2CDE">
        <w:rPr>
          <w:rFonts w:ascii="Arial" w:hAnsi="Arial"/>
          <w:color w:val="000000"/>
          <w:sz w:val="24"/>
          <w:szCs w:val="24"/>
        </w:rPr>
        <w:t>- электросетевые объекты соответствуют их количественным и качественным характеристикам согласно условиям вышеназванного договора;</w:t>
      </w:r>
    </w:p>
    <w:p w:rsidR="001838D9" w:rsidRPr="00CF2CDE" w:rsidRDefault="001838D9" w:rsidP="00CF2CDE">
      <w:pPr>
        <w:pStyle w:val="FR1"/>
        <w:spacing w:line="240" w:lineRule="auto"/>
        <w:ind w:firstLine="720"/>
        <w:jc w:val="both"/>
        <w:rPr>
          <w:rFonts w:ascii="Arial" w:hAnsi="Arial"/>
          <w:color w:val="000000"/>
          <w:sz w:val="24"/>
          <w:szCs w:val="24"/>
        </w:rPr>
      </w:pPr>
      <w:r w:rsidRPr="00CF2CDE">
        <w:rPr>
          <w:rFonts w:ascii="Arial" w:hAnsi="Arial"/>
          <w:color w:val="000000"/>
          <w:sz w:val="24"/>
          <w:szCs w:val="24"/>
        </w:rPr>
        <w:t>- в момент передачи электросетевые объекты находятся в удовлетворительном состоянии пригодном для использования в соответствии с целями</w:t>
      </w:r>
      <w:r w:rsidR="00CF2CDE" w:rsidRPr="00CF2CDE">
        <w:rPr>
          <w:rFonts w:ascii="Arial" w:hAnsi="Arial"/>
          <w:color w:val="000000"/>
          <w:sz w:val="24"/>
          <w:szCs w:val="24"/>
        </w:rPr>
        <w:t xml:space="preserve"> и условиями их предоставления.</w:t>
      </w:r>
      <w:r w:rsidRPr="00CF2CDE">
        <w:rPr>
          <w:rFonts w:ascii="Arial" w:hAnsi="Arial"/>
          <w:color w:val="000000"/>
          <w:sz w:val="24"/>
          <w:szCs w:val="24"/>
        </w:rPr>
        <w:t xml:space="preserve"> </w:t>
      </w:r>
    </w:p>
    <w:p w:rsidR="00CF2CDE" w:rsidRPr="00CF2CDE" w:rsidRDefault="00CF2CDE" w:rsidP="00CF2CDE">
      <w:pPr>
        <w:pStyle w:val="FR1"/>
        <w:spacing w:line="240" w:lineRule="auto"/>
        <w:ind w:firstLine="720"/>
        <w:jc w:val="both"/>
        <w:rPr>
          <w:rFonts w:ascii="Arial" w:hAnsi="Arial"/>
          <w:color w:val="000000"/>
          <w:sz w:val="24"/>
          <w:szCs w:val="24"/>
        </w:rPr>
      </w:pPr>
    </w:p>
    <w:p w:rsidR="001838D9" w:rsidRPr="00CF2CDE" w:rsidRDefault="00CF2CDE" w:rsidP="00CF2CDE">
      <w:pPr>
        <w:pStyle w:val="FR1"/>
        <w:spacing w:line="240" w:lineRule="auto"/>
        <w:ind w:firstLine="0"/>
        <w:jc w:val="center"/>
        <w:rPr>
          <w:rFonts w:ascii="Arial" w:hAnsi="Arial"/>
          <w:b/>
          <w:color w:val="000000"/>
          <w:sz w:val="24"/>
          <w:szCs w:val="24"/>
        </w:rPr>
      </w:pPr>
      <w:r w:rsidRPr="00CF2CDE">
        <w:rPr>
          <w:rFonts w:ascii="Arial" w:hAnsi="Arial"/>
          <w:b/>
          <w:color w:val="000000"/>
          <w:sz w:val="24"/>
          <w:szCs w:val="24"/>
        </w:rPr>
        <w:t>Претензий у сторон не имеется.</w:t>
      </w:r>
    </w:p>
    <w:p w:rsidR="00CF2CDE" w:rsidRPr="00CF2CDE" w:rsidRDefault="00CF2CDE" w:rsidP="00CF2CDE">
      <w:pPr>
        <w:pStyle w:val="FR1"/>
        <w:spacing w:line="240" w:lineRule="auto"/>
        <w:ind w:firstLine="0"/>
        <w:jc w:val="center"/>
        <w:rPr>
          <w:rFonts w:ascii="Arial" w:hAnsi="Arial"/>
          <w:b/>
          <w:color w:val="000000"/>
          <w:sz w:val="24"/>
          <w:szCs w:val="24"/>
        </w:rPr>
      </w:pPr>
    </w:p>
    <w:p w:rsidR="00CF2CDE" w:rsidRPr="00CF2CDE" w:rsidRDefault="001838D9" w:rsidP="00CF2CDE">
      <w:pPr>
        <w:jc w:val="both"/>
      </w:pPr>
      <w:r w:rsidRPr="00CF2CDE">
        <w:t xml:space="preserve"> </w:t>
      </w:r>
      <w:r w:rsidR="00CF2CDE" w:rsidRPr="00CF2CDE">
        <w:rPr>
          <w:b/>
        </w:rPr>
        <w:t>СДА</w:t>
      </w:r>
      <w:r w:rsidR="00CF2CDE">
        <w:rPr>
          <w:b/>
        </w:rPr>
        <w:t>Л:</w:t>
      </w:r>
      <w:r w:rsidR="00CF2CDE" w:rsidRPr="00CF2CDE">
        <w:rPr>
          <w:b/>
        </w:rPr>
        <w:tab/>
      </w:r>
      <w:r w:rsidR="00CF2CDE" w:rsidRPr="00CF2CDE">
        <w:rPr>
          <w:b/>
        </w:rPr>
        <w:tab/>
      </w:r>
      <w:r w:rsidR="00CF2CDE" w:rsidRPr="00CF2CDE">
        <w:rPr>
          <w:b/>
        </w:rPr>
        <w:tab/>
      </w:r>
      <w:r w:rsidR="00CF2CDE" w:rsidRPr="00CF2CDE">
        <w:rPr>
          <w:b/>
        </w:rPr>
        <w:tab/>
      </w:r>
      <w:r w:rsidR="00CF2CDE" w:rsidRPr="00CF2CDE">
        <w:rPr>
          <w:b/>
        </w:rPr>
        <w:tab/>
      </w:r>
      <w:r w:rsidR="00CF2CDE" w:rsidRPr="00CF2CDE">
        <w:rPr>
          <w:b/>
        </w:rPr>
        <w:tab/>
      </w:r>
    </w:p>
    <w:p w:rsidR="001838D9" w:rsidRPr="00CF2CDE" w:rsidRDefault="001838D9" w:rsidP="00CF2CDE">
      <w:pPr>
        <w:ind w:firstLine="709"/>
        <w:jc w:val="both"/>
        <w:rPr>
          <w:b/>
        </w:rPr>
      </w:pPr>
    </w:p>
    <w:tbl>
      <w:tblPr>
        <w:tblW w:w="10185" w:type="dxa"/>
        <w:tblLayout w:type="fixed"/>
        <w:tblLook w:val="04A0" w:firstRow="1" w:lastRow="0" w:firstColumn="1" w:lastColumn="0" w:noHBand="0" w:noVBand="1"/>
      </w:tblPr>
      <w:tblGrid>
        <w:gridCol w:w="5776"/>
        <w:gridCol w:w="4409"/>
      </w:tblGrid>
      <w:tr w:rsidR="00CF2CDE" w:rsidRPr="00CF2CDE" w:rsidTr="00CF2CDE">
        <w:tc>
          <w:tcPr>
            <w:tcW w:w="5778" w:type="dxa"/>
          </w:tcPr>
          <w:p w:rsidR="00CF2CDE" w:rsidRPr="00CF2CDE" w:rsidRDefault="00CF2CDE" w:rsidP="00F24DA0">
            <w:pPr>
              <w:jc w:val="both"/>
              <w:rPr>
                <w:b/>
                <w:bCs/>
              </w:rPr>
            </w:pPr>
            <w:r w:rsidRPr="00CF2CDE">
              <w:rPr>
                <w:b/>
                <w:bCs/>
              </w:rPr>
              <w:t>АРЕНДОДАТЕЛЬ</w:t>
            </w:r>
          </w:p>
          <w:p w:rsidR="00CF2CDE" w:rsidRPr="00CF2CDE" w:rsidRDefault="00CF2CDE" w:rsidP="00F24DA0">
            <w:pPr>
              <w:pStyle w:val="21"/>
              <w:widowControl w:val="0"/>
              <w:spacing w:after="0" w:line="240" w:lineRule="auto"/>
              <w:ind w:left="0"/>
              <w:rPr>
                <w:rFonts w:ascii="Arial" w:hAnsi="Arial" w:cs="Arial"/>
                <w:sz w:val="24"/>
                <w:szCs w:val="24"/>
                <w:lang w:val="ru-RU"/>
              </w:rPr>
            </w:pPr>
            <w:r w:rsidRPr="00CF2CDE">
              <w:rPr>
                <w:rFonts w:ascii="Arial" w:hAnsi="Arial" w:cs="Arial"/>
                <w:sz w:val="24"/>
                <w:szCs w:val="24"/>
                <w:lang w:val="ru-RU"/>
              </w:rPr>
              <w:t>Администрация Голышмановского муниципального района</w:t>
            </w:r>
          </w:p>
          <w:p w:rsidR="00CF2CDE" w:rsidRPr="00CF2CDE" w:rsidRDefault="00CF2CDE" w:rsidP="00F24DA0">
            <w:pPr>
              <w:pStyle w:val="21"/>
              <w:widowControl w:val="0"/>
              <w:spacing w:after="0" w:line="240" w:lineRule="auto"/>
              <w:ind w:left="0"/>
              <w:rPr>
                <w:rFonts w:ascii="Arial" w:hAnsi="Arial" w:cs="Arial"/>
                <w:sz w:val="24"/>
                <w:szCs w:val="24"/>
                <w:lang w:val="ru-RU"/>
              </w:rPr>
            </w:pPr>
            <w:r w:rsidRPr="00CF2CDE">
              <w:rPr>
                <w:rFonts w:ascii="Arial" w:hAnsi="Arial" w:cs="Arial"/>
                <w:sz w:val="24"/>
                <w:szCs w:val="24"/>
                <w:lang w:val="ru-RU"/>
              </w:rPr>
              <w:t xml:space="preserve">Адрес: 627300, Тюменская область, </w:t>
            </w:r>
            <w:proofErr w:type="spellStart"/>
            <w:r w:rsidRPr="00CF2CDE">
              <w:rPr>
                <w:rFonts w:ascii="Arial" w:hAnsi="Arial" w:cs="Arial"/>
                <w:sz w:val="24"/>
                <w:szCs w:val="24"/>
                <w:lang w:val="ru-RU"/>
              </w:rPr>
              <w:t>Голышмановский</w:t>
            </w:r>
            <w:proofErr w:type="spellEnd"/>
            <w:r w:rsidRPr="00CF2CDE">
              <w:rPr>
                <w:rFonts w:ascii="Arial" w:hAnsi="Arial" w:cs="Arial"/>
                <w:sz w:val="24"/>
                <w:szCs w:val="24"/>
                <w:lang w:val="ru-RU"/>
              </w:rPr>
              <w:t xml:space="preserve"> район, </w:t>
            </w:r>
            <w:proofErr w:type="spellStart"/>
            <w:r w:rsidRPr="00CF2CDE">
              <w:rPr>
                <w:rFonts w:ascii="Arial" w:hAnsi="Arial" w:cs="Arial"/>
                <w:sz w:val="24"/>
                <w:szCs w:val="24"/>
                <w:lang w:val="ru-RU"/>
              </w:rPr>
              <w:t>р.п</w:t>
            </w:r>
            <w:proofErr w:type="spellEnd"/>
            <w:r w:rsidRPr="00CF2CDE">
              <w:rPr>
                <w:rFonts w:ascii="Arial" w:hAnsi="Arial" w:cs="Arial"/>
                <w:sz w:val="24"/>
                <w:szCs w:val="24"/>
                <w:lang w:val="ru-RU"/>
              </w:rPr>
              <w:t>. Голышманово, ул. Садовая, 80, строение 1.</w:t>
            </w:r>
          </w:p>
          <w:p w:rsidR="00CF2CDE" w:rsidRPr="00CF2CDE" w:rsidRDefault="00CF2CDE" w:rsidP="00F24DA0">
            <w:pPr>
              <w:pStyle w:val="21"/>
              <w:widowControl w:val="0"/>
              <w:spacing w:after="0" w:line="240" w:lineRule="auto"/>
              <w:ind w:left="0"/>
              <w:rPr>
                <w:rFonts w:ascii="Arial" w:hAnsi="Arial" w:cs="Arial"/>
                <w:sz w:val="24"/>
                <w:szCs w:val="24"/>
                <w:lang w:val="ru-RU"/>
              </w:rPr>
            </w:pPr>
            <w:r w:rsidRPr="00CF2CDE">
              <w:rPr>
                <w:rFonts w:ascii="Arial" w:hAnsi="Arial" w:cs="Arial"/>
                <w:sz w:val="24"/>
                <w:szCs w:val="24"/>
                <w:lang w:val="ru-RU"/>
              </w:rPr>
              <w:t>УФК по Тюменской области (Администрация Голышмановского муниципального района)</w:t>
            </w:r>
          </w:p>
          <w:p w:rsidR="00CF2CDE" w:rsidRPr="00CF2CDE" w:rsidRDefault="00CF2CDE" w:rsidP="00F24DA0">
            <w:pPr>
              <w:pStyle w:val="21"/>
              <w:widowControl w:val="0"/>
              <w:spacing w:after="0" w:line="240" w:lineRule="auto"/>
              <w:ind w:left="0"/>
              <w:rPr>
                <w:rFonts w:ascii="Arial" w:hAnsi="Arial" w:cs="Arial"/>
                <w:sz w:val="24"/>
                <w:szCs w:val="24"/>
                <w:lang w:val="ru-RU"/>
              </w:rPr>
            </w:pPr>
            <w:r w:rsidRPr="00CF2CDE">
              <w:rPr>
                <w:rFonts w:ascii="Arial" w:hAnsi="Arial" w:cs="Arial"/>
                <w:sz w:val="24"/>
                <w:szCs w:val="24"/>
                <w:lang w:val="ru-RU"/>
              </w:rPr>
              <w:t>Отделение Тюмень г. Тюмень</w:t>
            </w:r>
          </w:p>
          <w:p w:rsidR="00CF2CDE" w:rsidRPr="00CF2CDE" w:rsidRDefault="00CF2CDE" w:rsidP="00F24DA0">
            <w:pPr>
              <w:pStyle w:val="21"/>
              <w:widowControl w:val="0"/>
              <w:spacing w:after="0" w:line="240" w:lineRule="auto"/>
              <w:ind w:left="0"/>
              <w:rPr>
                <w:rFonts w:ascii="Arial" w:hAnsi="Arial" w:cs="Arial"/>
                <w:sz w:val="24"/>
                <w:szCs w:val="24"/>
                <w:lang w:val="ru-RU"/>
              </w:rPr>
            </w:pPr>
            <w:r w:rsidRPr="00CF2CDE">
              <w:rPr>
                <w:rFonts w:ascii="Arial" w:hAnsi="Arial" w:cs="Arial"/>
                <w:sz w:val="24"/>
                <w:szCs w:val="24"/>
                <w:lang w:val="ru-RU"/>
              </w:rPr>
              <w:t>р/с 40101810300000010005</w:t>
            </w:r>
          </w:p>
          <w:p w:rsidR="00CF2CDE" w:rsidRPr="00CF2CDE" w:rsidRDefault="00CF2CDE" w:rsidP="00F24DA0">
            <w:pPr>
              <w:pStyle w:val="21"/>
              <w:widowControl w:val="0"/>
              <w:spacing w:after="0" w:line="240" w:lineRule="auto"/>
              <w:ind w:left="0"/>
              <w:rPr>
                <w:rFonts w:ascii="Arial" w:hAnsi="Arial" w:cs="Arial"/>
                <w:sz w:val="24"/>
                <w:szCs w:val="24"/>
                <w:lang w:val="ru-RU"/>
              </w:rPr>
            </w:pPr>
            <w:r w:rsidRPr="00CF2CDE">
              <w:rPr>
                <w:rFonts w:ascii="Arial" w:hAnsi="Arial" w:cs="Arial"/>
                <w:sz w:val="24"/>
                <w:szCs w:val="24"/>
                <w:lang w:val="ru-RU"/>
              </w:rPr>
              <w:t>БИК 047102001</w:t>
            </w:r>
          </w:p>
          <w:p w:rsidR="00CF2CDE" w:rsidRPr="00CF2CDE" w:rsidRDefault="00CF2CDE" w:rsidP="00F24DA0">
            <w:pPr>
              <w:pStyle w:val="21"/>
              <w:widowControl w:val="0"/>
              <w:spacing w:after="0" w:line="240" w:lineRule="auto"/>
              <w:ind w:left="0"/>
              <w:rPr>
                <w:rFonts w:ascii="Arial" w:hAnsi="Arial" w:cs="Arial"/>
                <w:sz w:val="24"/>
                <w:szCs w:val="24"/>
                <w:lang w:val="ru-RU"/>
              </w:rPr>
            </w:pPr>
            <w:r w:rsidRPr="00CF2CDE">
              <w:rPr>
                <w:rFonts w:ascii="Arial" w:hAnsi="Arial" w:cs="Arial"/>
                <w:sz w:val="24"/>
                <w:szCs w:val="24"/>
                <w:lang w:val="ru-RU"/>
              </w:rPr>
              <w:lastRenderedPageBreak/>
              <w:t>ИНН 7214006933 КПП 722001001</w:t>
            </w:r>
          </w:p>
          <w:p w:rsidR="00CF2CDE" w:rsidRDefault="00CF2CDE" w:rsidP="00F24DA0">
            <w:pPr>
              <w:pStyle w:val="11"/>
              <w:widowControl/>
              <w:jc w:val="left"/>
              <w:rPr>
                <w:rFonts w:ascii="Arial" w:hAnsi="Arial" w:cs="Arial"/>
              </w:rPr>
            </w:pPr>
          </w:p>
          <w:p w:rsidR="00CF2CDE" w:rsidRDefault="00CF2CDE" w:rsidP="00CF2CDE">
            <w:pPr>
              <w:pStyle w:val="11"/>
              <w:widowControl/>
              <w:jc w:val="left"/>
              <w:rPr>
                <w:rFonts w:ascii="Arial" w:hAnsi="Arial" w:cs="Arial"/>
                <w:b/>
              </w:rPr>
            </w:pPr>
            <w:r w:rsidRPr="00CF2CDE">
              <w:rPr>
                <w:rFonts w:ascii="Arial" w:hAnsi="Arial" w:cs="Arial"/>
                <w:b/>
              </w:rPr>
              <w:t>ПРИНЯЛ</w:t>
            </w:r>
            <w:r>
              <w:rPr>
                <w:rFonts w:ascii="Arial" w:hAnsi="Arial" w:cs="Arial"/>
                <w:b/>
              </w:rPr>
              <w:t>:</w:t>
            </w:r>
          </w:p>
          <w:p w:rsidR="00CF2CDE" w:rsidRPr="00CF2CDE" w:rsidRDefault="00CF2CDE" w:rsidP="00CF2CDE">
            <w:pPr>
              <w:pStyle w:val="11"/>
              <w:widowControl/>
              <w:jc w:val="left"/>
              <w:rPr>
                <w:rFonts w:ascii="Arial" w:hAnsi="Arial" w:cs="Arial"/>
                <w:b/>
              </w:rPr>
            </w:pPr>
          </w:p>
        </w:tc>
        <w:tc>
          <w:tcPr>
            <w:tcW w:w="4410" w:type="dxa"/>
          </w:tcPr>
          <w:p w:rsidR="00CF2CDE" w:rsidRPr="00CF2CDE" w:rsidRDefault="00CF2CDE" w:rsidP="00F24DA0">
            <w:pPr>
              <w:jc w:val="both"/>
              <w:rPr>
                <w:b/>
                <w:bCs/>
              </w:rPr>
            </w:pPr>
            <w:r w:rsidRPr="00CF2CDE">
              <w:rPr>
                <w:b/>
                <w:bCs/>
              </w:rPr>
              <w:lastRenderedPageBreak/>
              <w:t>ОТ АРЕНДОДАТЕЛЯ</w:t>
            </w:r>
          </w:p>
          <w:p w:rsidR="00CF2CDE" w:rsidRPr="00CF2CDE" w:rsidRDefault="00CF2CDE" w:rsidP="00F24DA0">
            <w:r w:rsidRPr="00CF2CDE">
              <w:t xml:space="preserve">Глава администрации </w:t>
            </w:r>
          </w:p>
          <w:p w:rsidR="00CF2CDE" w:rsidRPr="00CF2CDE" w:rsidRDefault="00CF2CDE" w:rsidP="00F24DA0">
            <w:pPr>
              <w:jc w:val="both"/>
            </w:pPr>
          </w:p>
          <w:p w:rsidR="00CF2CDE" w:rsidRPr="00CF2CDE" w:rsidRDefault="00CF2CDE" w:rsidP="00F24DA0">
            <w:pPr>
              <w:jc w:val="both"/>
            </w:pPr>
          </w:p>
          <w:p w:rsidR="00CF2CDE" w:rsidRPr="00CF2CDE" w:rsidRDefault="00CF2CDE" w:rsidP="00F24DA0">
            <w:pPr>
              <w:jc w:val="both"/>
            </w:pPr>
          </w:p>
          <w:p w:rsidR="00CF2CDE" w:rsidRPr="00CF2CDE" w:rsidRDefault="00CF2CDE" w:rsidP="00F24DA0">
            <w:pPr>
              <w:jc w:val="both"/>
            </w:pPr>
          </w:p>
          <w:p w:rsidR="00CF2CDE" w:rsidRPr="00CF2CDE" w:rsidRDefault="00CF2CDE" w:rsidP="00F24DA0">
            <w:pPr>
              <w:jc w:val="both"/>
            </w:pPr>
          </w:p>
          <w:p w:rsidR="00CF2CDE" w:rsidRPr="00CF2CDE" w:rsidRDefault="00CF2CDE" w:rsidP="00F24DA0">
            <w:pPr>
              <w:jc w:val="both"/>
            </w:pPr>
          </w:p>
          <w:p w:rsidR="00CF2CDE" w:rsidRPr="00CF2CDE" w:rsidRDefault="00CF2CDE" w:rsidP="00F24DA0">
            <w:pPr>
              <w:jc w:val="both"/>
            </w:pPr>
          </w:p>
          <w:p w:rsidR="00CF2CDE" w:rsidRPr="00CF2CDE" w:rsidRDefault="00CF2CDE" w:rsidP="00F24DA0">
            <w:pPr>
              <w:jc w:val="both"/>
            </w:pPr>
            <w:r w:rsidRPr="00CF2CDE">
              <w:t>_________________</w:t>
            </w:r>
            <w:proofErr w:type="spellStart"/>
            <w:r w:rsidRPr="00CF2CDE">
              <w:t>А.В.Желтоухов</w:t>
            </w:r>
            <w:proofErr w:type="spellEnd"/>
          </w:p>
          <w:p w:rsidR="00CF2CDE" w:rsidRPr="00CF2CDE" w:rsidRDefault="00CF2CDE" w:rsidP="00F24DA0">
            <w:pPr>
              <w:jc w:val="both"/>
            </w:pPr>
          </w:p>
          <w:p w:rsidR="00CF2CDE" w:rsidRPr="00CF2CDE" w:rsidRDefault="00CF2CDE" w:rsidP="00F24DA0">
            <w:pPr>
              <w:jc w:val="both"/>
            </w:pPr>
            <w:r w:rsidRPr="00CF2CDE">
              <w:lastRenderedPageBreak/>
              <w:t>“__”____________2014 г.</w:t>
            </w:r>
          </w:p>
          <w:p w:rsidR="00CF2CDE" w:rsidRPr="00CF2CDE" w:rsidRDefault="00CF2CDE" w:rsidP="00F24DA0">
            <w:pPr>
              <w:jc w:val="both"/>
            </w:pPr>
            <w:r w:rsidRPr="00CF2CDE">
              <w:t>М.П.</w:t>
            </w:r>
          </w:p>
          <w:p w:rsidR="00CF2CDE" w:rsidRPr="00CF2CDE" w:rsidRDefault="00CF2CDE" w:rsidP="00F24DA0">
            <w:pPr>
              <w:jc w:val="both"/>
            </w:pPr>
          </w:p>
        </w:tc>
      </w:tr>
      <w:tr w:rsidR="00CF2CDE" w:rsidRPr="00CF2CDE" w:rsidTr="00CF2CDE">
        <w:tc>
          <w:tcPr>
            <w:tcW w:w="5778" w:type="dxa"/>
          </w:tcPr>
          <w:p w:rsidR="00CF2CDE" w:rsidRPr="00CF2CDE" w:rsidRDefault="00CF2CDE" w:rsidP="00F24DA0">
            <w:pPr>
              <w:jc w:val="both"/>
              <w:rPr>
                <w:b/>
                <w:bCs/>
              </w:rPr>
            </w:pPr>
            <w:r w:rsidRPr="00CF2CDE">
              <w:rPr>
                <w:b/>
                <w:bCs/>
              </w:rPr>
              <w:lastRenderedPageBreak/>
              <w:t>АРЕНДАТОР</w:t>
            </w:r>
          </w:p>
          <w:p w:rsidR="00CF2CDE" w:rsidRPr="00CF2CDE" w:rsidRDefault="00CF2CDE" w:rsidP="00F24DA0">
            <w:pPr>
              <w:keepNext/>
              <w:outlineLvl w:val="2"/>
              <w:rPr>
                <w:b/>
              </w:rPr>
            </w:pPr>
            <w:r w:rsidRPr="00CF2CDE">
              <w:rPr>
                <w:b/>
              </w:rPr>
              <w:t>Открытое акционерное общество энергетики и электрификации «Тюменьэнерго»</w:t>
            </w:r>
          </w:p>
          <w:p w:rsidR="00CF2CDE" w:rsidRPr="00CF2CDE" w:rsidRDefault="00D0774C" w:rsidP="00F24DA0">
            <w:pPr>
              <w:rPr>
                <w:color w:val="000000"/>
              </w:rPr>
            </w:pPr>
            <w:r>
              <w:rPr>
                <w:color w:val="000000"/>
              </w:rPr>
              <w:t xml:space="preserve">628406, </w:t>
            </w:r>
            <w:r w:rsidR="00CF2CDE" w:rsidRPr="00CF2CDE">
              <w:rPr>
                <w:color w:val="000000"/>
              </w:rPr>
              <w:t>Россия, г. Сургут, Тюменская область, Ханты-Мансийский автономный округ - Югра, ул. Университетская, 4.</w:t>
            </w:r>
          </w:p>
          <w:p w:rsidR="00CF2CDE" w:rsidRPr="00CF2CDE" w:rsidRDefault="00CF2CDE" w:rsidP="00F24DA0">
            <w:r w:rsidRPr="00CF2CDE">
              <w:t>р/</w:t>
            </w:r>
            <w:proofErr w:type="spellStart"/>
            <w:r w:rsidRPr="00CF2CDE">
              <w:t>сч</w:t>
            </w:r>
            <w:proofErr w:type="spellEnd"/>
            <w:r w:rsidRPr="00CF2CDE">
              <w:t xml:space="preserve"> 40702810267170101719</w:t>
            </w:r>
          </w:p>
          <w:p w:rsidR="00CF2CDE" w:rsidRPr="00CF2CDE" w:rsidRDefault="00CF2CDE" w:rsidP="00F24DA0">
            <w:proofErr w:type="gramStart"/>
            <w:r w:rsidRPr="00CF2CDE">
              <w:t>Западно-Сибирский</w:t>
            </w:r>
            <w:proofErr w:type="gramEnd"/>
            <w:r w:rsidRPr="00CF2CDE">
              <w:t xml:space="preserve"> банк </w:t>
            </w:r>
          </w:p>
          <w:p w:rsidR="00CF2CDE" w:rsidRPr="00CF2CDE" w:rsidRDefault="00CF2CDE" w:rsidP="00F24DA0">
            <w:r w:rsidRPr="00CF2CDE">
              <w:t xml:space="preserve">ОАО «Сбербанк России» </w:t>
            </w:r>
            <w:proofErr w:type="spellStart"/>
            <w:r w:rsidRPr="00CF2CDE">
              <w:t>г.Тюмень</w:t>
            </w:r>
            <w:proofErr w:type="spellEnd"/>
          </w:p>
          <w:p w:rsidR="00CF2CDE" w:rsidRPr="00CF2CDE" w:rsidRDefault="00CF2CDE" w:rsidP="00F24DA0">
            <w:r w:rsidRPr="00CF2CDE">
              <w:t>к/</w:t>
            </w:r>
            <w:proofErr w:type="spellStart"/>
            <w:r w:rsidRPr="00CF2CDE">
              <w:t>сч</w:t>
            </w:r>
            <w:proofErr w:type="spellEnd"/>
            <w:r w:rsidRPr="00CF2CDE">
              <w:t xml:space="preserve"> 30101810800000000651</w:t>
            </w:r>
          </w:p>
          <w:p w:rsidR="00CF2CDE" w:rsidRPr="00CF2CDE" w:rsidRDefault="00CF2CDE" w:rsidP="00F24DA0">
            <w:r w:rsidRPr="00CF2CDE">
              <w:t>БИК 047102651</w:t>
            </w:r>
          </w:p>
          <w:p w:rsidR="00CF2CDE" w:rsidRPr="00CF2CDE" w:rsidRDefault="00CF2CDE" w:rsidP="00F24DA0">
            <w:r w:rsidRPr="00CF2CDE">
              <w:t>ОГРН 1028600587399</w:t>
            </w:r>
          </w:p>
          <w:p w:rsidR="00CF2CDE" w:rsidRPr="00CF2CDE" w:rsidRDefault="00CF2CDE" w:rsidP="00F24DA0">
            <w:pPr>
              <w:rPr>
                <w:b/>
                <w:color w:val="000000"/>
              </w:rPr>
            </w:pPr>
            <w:r w:rsidRPr="00CF2CDE">
              <w:rPr>
                <w:b/>
                <w:color w:val="000000"/>
              </w:rPr>
              <w:t>Филиал ОАО “Тюменьэнерго” Тюменские распределительные сети</w:t>
            </w:r>
          </w:p>
          <w:p w:rsidR="00CF2CDE" w:rsidRPr="00CF2CDE" w:rsidRDefault="00CF2CDE" w:rsidP="00F24DA0">
            <w:pPr>
              <w:tabs>
                <w:tab w:val="center" w:pos="2142"/>
              </w:tabs>
              <w:rPr>
                <w:color w:val="000000"/>
              </w:rPr>
            </w:pPr>
            <w:r w:rsidRPr="00CF2CDE">
              <w:rPr>
                <w:color w:val="000000"/>
              </w:rPr>
              <w:t xml:space="preserve">625000, Россия, Тюменская область, </w:t>
            </w:r>
          </w:p>
          <w:p w:rsidR="00CF2CDE" w:rsidRPr="00CF2CDE" w:rsidRDefault="00CF2CDE" w:rsidP="00F24DA0">
            <w:pPr>
              <w:tabs>
                <w:tab w:val="center" w:pos="2142"/>
              </w:tabs>
              <w:rPr>
                <w:color w:val="000000"/>
              </w:rPr>
            </w:pPr>
            <w:r w:rsidRPr="00CF2CDE">
              <w:rPr>
                <w:color w:val="000000"/>
              </w:rPr>
              <w:t>г. Тюмень, ул. Даудельная, 44</w:t>
            </w:r>
          </w:p>
          <w:p w:rsidR="00CF2CDE" w:rsidRPr="00CF2CDE" w:rsidRDefault="00CF2CDE" w:rsidP="00F24DA0">
            <w:pPr>
              <w:tabs>
                <w:tab w:val="center" w:pos="2142"/>
              </w:tabs>
              <w:rPr>
                <w:color w:val="000000"/>
              </w:rPr>
            </w:pPr>
            <w:r w:rsidRPr="00CF2CDE">
              <w:rPr>
                <w:color w:val="000000"/>
              </w:rPr>
              <w:t xml:space="preserve">Почтовый адрес: 625002, Россия, Тюменская область, </w:t>
            </w:r>
          </w:p>
          <w:p w:rsidR="00CF2CDE" w:rsidRPr="00CF2CDE" w:rsidRDefault="00CF2CDE" w:rsidP="00F24DA0">
            <w:pPr>
              <w:tabs>
                <w:tab w:val="center" w:pos="2142"/>
              </w:tabs>
              <w:rPr>
                <w:color w:val="000000"/>
              </w:rPr>
            </w:pPr>
            <w:r w:rsidRPr="00CF2CDE">
              <w:rPr>
                <w:color w:val="000000"/>
              </w:rPr>
              <w:t>г. Тюмень, ул. Даудельная, 44</w:t>
            </w:r>
          </w:p>
          <w:p w:rsidR="00CF2CDE" w:rsidRPr="00CF2CDE" w:rsidRDefault="00CF2CDE" w:rsidP="00F24DA0">
            <w:r w:rsidRPr="00CF2CDE">
              <w:t>ИНН 8602060185 / КПП 720345001</w:t>
            </w:r>
          </w:p>
          <w:p w:rsidR="00CF2CDE" w:rsidRPr="00CF2CDE" w:rsidRDefault="00CF2CDE" w:rsidP="00F24DA0">
            <w:r w:rsidRPr="00CF2CDE">
              <w:t>Тел. 8(3452)59-63-59</w:t>
            </w:r>
          </w:p>
          <w:p w:rsidR="00CF2CDE" w:rsidRPr="00CF2CDE" w:rsidRDefault="00CF2CDE" w:rsidP="00F24DA0">
            <w:pPr>
              <w:autoSpaceDE w:val="0"/>
              <w:autoSpaceDN w:val="0"/>
              <w:rPr>
                <w:bCs/>
              </w:rPr>
            </w:pPr>
            <w:r w:rsidRPr="00CF2CDE">
              <w:rPr>
                <w:rFonts w:ascii="Times New Roman" w:hAnsi="Times New Roman"/>
              </w:rPr>
              <w:t>(Ишимское ТПО)</w:t>
            </w:r>
          </w:p>
        </w:tc>
        <w:tc>
          <w:tcPr>
            <w:tcW w:w="4410" w:type="dxa"/>
          </w:tcPr>
          <w:p w:rsidR="00CF2CDE" w:rsidRPr="00CF2CDE" w:rsidRDefault="00CF2CDE" w:rsidP="00F24DA0">
            <w:pPr>
              <w:jc w:val="both"/>
              <w:rPr>
                <w:b/>
                <w:bCs/>
              </w:rPr>
            </w:pPr>
            <w:r w:rsidRPr="00CF2CDE">
              <w:rPr>
                <w:b/>
                <w:bCs/>
              </w:rPr>
              <w:t>ОТ АРЕНДАТОРА</w:t>
            </w:r>
          </w:p>
          <w:p w:rsidR="00CF2CDE" w:rsidRPr="00CF2CDE" w:rsidRDefault="00CF2CDE" w:rsidP="00F24DA0">
            <w:pPr>
              <w:keepNext/>
              <w:outlineLvl w:val="2"/>
            </w:pPr>
            <w:r w:rsidRPr="00CF2CDE">
              <w:rPr>
                <w:color w:val="000000"/>
                <w:spacing w:val="1"/>
              </w:rPr>
              <w:t xml:space="preserve">Заместитель директора </w:t>
            </w:r>
            <w:r w:rsidRPr="00CF2CDE">
              <w:t xml:space="preserve">по инвестиционной деятельности филиала </w:t>
            </w:r>
          </w:p>
          <w:p w:rsidR="00CF2CDE" w:rsidRPr="00CF2CDE" w:rsidRDefault="00CF2CDE" w:rsidP="00F24DA0">
            <w:pPr>
              <w:jc w:val="both"/>
              <w:rPr>
                <w:b/>
                <w:bCs/>
              </w:rPr>
            </w:pPr>
            <w:r w:rsidRPr="00CF2CDE">
              <w:t>ОАО «Тюменьэнерго» - «Тюменские распределительные сети»</w:t>
            </w:r>
          </w:p>
          <w:p w:rsidR="00CF2CDE" w:rsidRPr="00CF2CDE" w:rsidRDefault="00CF2CDE" w:rsidP="00F24DA0">
            <w:pPr>
              <w:jc w:val="both"/>
              <w:rPr>
                <w:b/>
                <w:bCs/>
              </w:rPr>
            </w:pPr>
          </w:p>
          <w:p w:rsidR="00CF2CDE" w:rsidRPr="00CF2CDE" w:rsidRDefault="00CF2CDE" w:rsidP="00F24DA0">
            <w:pPr>
              <w:jc w:val="both"/>
              <w:rPr>
                <w:b/>
                <w:bCs/>
              </w:rPr>
            </w:pPr>
          </w:p>
          <w:p w:rsidR="00CF2CDE" w:rsidRDefault="00CF2CDE" w:rsidP="00F24DA0">
            <w:pPr>
              <w:jc w:val="both"/>
              <w:rPr>
                <w:b/>
                <w:bCs/>
              </w:rPr>
            </w:pPr>
          </w:p>
          <w:p w:rsidR="00CF2CDE" w:rsidRDefault="00CF2CDE" w:rsidP="00F24DA0">
            <w:pPr>
              <w:jc w:val="both"/>
              <w:rPr>
                <w:b/>
                <w:bCs/>
              </w:rPr>
            </w:pPr>
          </w:p>
          <w:p w:rsidR="00CF2CDE" w:rsidRDefault="00CF2CDE" w:rsidP="00F24DA0">
            <w:pPr>
              <w:jc w:val="both"/>
              <w:rPr>
                <w:b/>
                <w:bCs/>
              </w:rPr>
            </w:pPr>
          </w:p>
          <w:p w:rsidR="00CF2CDE" w:rsidRDefault="00CF2CDE" w:rsidP="00F24DA0">
            <w:pPr>
              <w:jc w:val="both"/>
              <w:rPr>
                <w:b/>
                <w:bCs/>
              </w:rPr>
            </w:pPr>
          </w:p>
          <w:p w:rsidR="00CF2CDE" w:rsidRDefault="00CF2CDE" w:rsidP="00F24DA0">
            <w:pPr>
              <w:jc w:val="both"/>
              <w:rPr>
                <w:b/>
                <w:bCs/>
              </w:rPr>
            </w:pPr>
          </w:p>
          <w:p w:rsidR="00CF2CDE" w:rsidRDefault="00CF2CDE" w:rsidP="00F24DA0">
            <w:pPr>
              <w:jc w:val="both"/>
              <w:rPr>
                <w:b/>
                <w:bCs/>
              </w:rPr>
            </w:pPr>
          </w:p>
          <w:p w:rsidR="00CF2CDE" w:rsidRDefault="00CF2CDE" w:rsidP="00F24DA0">
            <w:pPr>
              <w:jc w:val="both"/>
              <w:rPr>
                <w:b/>
                <w:bCs/>
              </w:rPr>
            </w:pPr>
          </w:p>
          <w:p w:rsidR="00CF2CDE" w:rsidRDefault="00CF2CDE" w:rsidP="00F24DA0">
            <w:pPr>
              <w:jc w:val="both"/>
              <w:rPr>
                <w:b/>
                <w:bCs/>
              </w:rPr>
            </w:pPr>
          </w:p>
          <w:p w:rsidR="00CF2CDE" w:rsidRDefault="00CF2CDE" w:rsidP="00F24DA0">
            <w:pPr>
              <w:jc w:val="both"/>
              <w:rPr>
                <w:b/>
                <w:bCs/>
              </w:rPr>
            </w:pPr>
          </w:p>
          <w:p w:rsidR="00CF2CDE" w:rsidRPr="00CF2CDE" w:rsidRDefault="00CF2CDE" w:rsidP="00F24DA0">
            <w:pPr>
              <w:jc w:val="both"/>
              <w:rPr>
                <w:b/>
                <w:bCs/>
              </w:rPr>
            </w:pPr>
          </w:p>
          <w:p w:rsidR="00CF2CDE" w:rsidRPr="00CF2CDE" w:rsidRDefault="00CF2CDE" w:rsidP="00F24DA0">
            <w:pPr>
              <w:jc w:val="both"/>
            </w:pPr>
            <w:r w:rsidRPr="00CF2CDE">
              <w:t>__________________В.С. Павлов</w:t>
            </w:r>
          </w:p>
          <w:p w:rsidR="00CF2CDE" w:rsidRPr="00CF2CDE" w:rsidRDefault="00CF2CDE" w:rsidP="00F24DA0">
            <w:pPr>
              <w:jc w:val="both"/>
            </w:pPr>
          </w:p>
          <w:p w:rsidR="00CF2CDE" w:rsidRPr="00CF2CDE" w:rsidRDefault="00CF2CDE" w:rsidP="00F24DA0">
            <w:pPr>
              <w:jc w:val="both"/>
            </w:pPr>
            <w:r w:rsidRPr="00CF2CDE">
              <w:t>“__”____________2014 г.</w:t>
            </w:r>
          </w:p>
          <w:p w:rsidR="00CF2CDE" w:rsidRPr="00CF2CDE" w:rsidRDefault="00CF2CDE" w:rsidP="00F24DA0">
            <w:pPr>
              <w:jc w:val="both"/>
              <w:rPr>
                <w:b/>
                <w:bCs/>
              </w:rPr>
            </w:pPr>
            <w:r w:rsidRPr="00CF2CDE">
              <w:t>М.П.</w:t>
            </w:r>
          </w:p>
        </w:tc>
      </w:tr>
    </w:tbl>
    <w:p w:rsidR="001838D9" w:rsidRPr="00CF2CDE" w:rsidRDefault="001838D9" w:rsidP="001838D9">
      <w:pPr>
        <w:jc w:val="both"/>
      </w:pPr>
    </w:p>
    <w:p w:rsidR="001838D9" w:rsidRPr="00CF2CDE" w:rsidRDefault="001838D9" w:rsidP="001838D9">
      <w:pPr>
        <w:jc w:val="both"/>
      </w:pPr>
    </w:p>
    <w:p w:rsidR="001838D9" w:rsidRPr="00CF2CDE" w:rsidRDefault="001838D9" w:rsidP="001838D9">
      <w:pPr>
        <w:pStyle w:val="af3"/>
        <w:framePr w:w="0" w:hRule="auto" w:hSpace="0" w:vSpace="0" w:wrap="auto" w:vAnchor="margin" w:hAnchor="text" w:xAlign="left" w:yAlign="inline"/>
        <w:ind w:left="0"/>
        <w:jc w:val="center"/>
      </w:pPr>
    </w:p>
    <w:p w:rsidR="00C1462B" w:rsidRPr="00CF2CDE" w:rsidRDefault="00C1462B"/>
    <w:sectPr w:rsidR="00C1462B" w:rsidRPr="00CF2CDE" w:rsidSect="00B86CDD">
      <w:pgSz w:w="11907" w:h="16840"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996B506"/>
    <w:lvl w:ilvl="0">
      <w:numFmt w:val="bullet"/>
      <w:lvlText w:val="*"/>
      <w:lvlJc w:val="left"/>
    </w:lvl>
  </w:abstractNum>
  <w:abstractNum w:abstractNumId="1">
    <w:nsid w:val="1D3E13F9"/>
    <w:multiLevelType w:val="singleLevel"/>
    <w:tmpl w:val="C5C0CBEE"/>
    <w:lvl w:ilvl="0">
      <w:start w:val="3"/>
      <w:numFmt w:val="decimal"/>
      <w:lvlText w:val="4.%1."/>
      <w:legacy w:legacy="1" w:legacySpace="0" w:legacyIndent="538"/>
      <w:lvlJc w:val="left"/>
      <w:rPr>
        <w:rFonts w:ascii="Arial" w:hAnsi="Arial" w:cs="Arial" w:hint="default"/>
      </w:rPr>
    </w:lvl>
  </w:abstractNum>
  <w:abstractNum w:abstractNumId="2">
    <w:nsid w:val="2B47721F"/>
    <w:multiLevelType w:val="singleLevel"/>
    <w:tmpl w:val="2CCAB6F8"/>
    <w:lvl w:ilvl="0">
      <w:start w:val="1"/>
      <w:numFmt w:val="decimal"/>
      <w:lvlText w:val="%1."/>
      <w:legacy w:legacy="1" w:legacySpace="0" w:legacyIndent="326"/>
      <w:lvlJc w:val="left"/>
      <w:rPr>
        <w:rFonts w:ascii="Arial" w:hAnsi="Arial" w:cs="Arial" w:hint="default"/>
      </w:rPr>
    </w:lvl>
  </w:abstractNum>
  <w:abstractNum w:abstractNumId="3">
    <w:nsid w:val="606C5139"/>
    <w:multiLevelType w:val="hybridMultilevel"/>
    <w:tmpl w:val="68E458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FD39ED"/>
    <w:multiLevelType w:val="hybridMultilevel"/>
    <w:tmpl w:val="EA4AD1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A86522D"/>
    <w:multiLevelType w:val="hybridMultilevel"/>
    <w:tmpl w:val="BC6C0C98"/>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nsid w:val="6B865348"/>
    <w:multiLevelType w:val="singleLevel"/>
    <w:tmpl w:val="2CCAB6F8"/>
    <w:lvl w:ilvl="0">
      <w:start w:val="1"/>
      <w:numFmt w:val="decimal"/>
      <w:lvlText w:val="%1."/>
      <w:legacy w:legacy="1" w:legacySpace="0" w:legacyIndent="394"/>
      <w:lvlJc w:val="left"/>
      <w:rPr>
        <w:rFonts w:ascii="Arial" w:hAnsi="Arial" w:cs="Arial" w:hint="default"/>
      </w:rPr>
    </w:lvl>
  </w:abstractNum>
  <w:abstractNum w:abstractNumId="7">
    <w:nsid w:val="7A427AC3"/>
    <w:multiLevelType w:val="singleLevel"/>
    <w:tmpl w:val="DA5CB780"/>
    <w:lvl w:ilvl="0">
      <w:start w:val="8"/>
      <w:numFmt w:val="decimal"/>
      <w:lvlText w:val="3.%1."/>
      <w:legacy w:legacy="1" w:legacySpace="0" w:legacyIndent="470"/>
      <w:lvlJc w:val="left"/>
      <w:rPr>
        <w:rFonts w:ascii="Arial" w:hAnsi="Arial" w:cs="Arial" w:hint="default"/>
      </w:rPr>
    </w:lvl>
  </w:abstractNum>
  <w:num w:numId="1">
    <w:abstractNumId w:val="0"/>
    <w:lvlOverride w:ilvl="0">
      <w:lvl w:ilvl="0">
        <w:start w:val="65535"/>
        <w:numFmt w:val="bullet"/>
        <w:lvlText w:val="-"/>
        <w:legacy w:legacy="1" w:legacySpace="0" w:legacyIndent="182"/>
        <w:lvlJc w:val="left"/>
        <w:rPr>
          <w:rFonts w:ascii="Arial" w:hAnsi="Arial" w:cs="Arial" w:hint="default"/>
        </w:rPr>
      </w:lvl>
    </w:lvlOverride>
  </w:num>
  <w:num w:numId="2">
    <w:abstractNumId w:val="2"/>
  </w:num>
  <w:num w:numId="3">
    <w:abstractNumId w:val="3"/>
  </w:num>
  <w:num w:numId="4">
    <w:abstractNumId w:val="6"/>
  </w:num>
  <w:num w:numId="5">
    <w:abstractNumId w:val="5"/>
  </w:num>
  <w:num w:numId="6">
    <w:abstractNumId w:val="7"/>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D9"/>
    <w:rsid w:val="000717BD"/>
    <w:rsid w:val="001838D9"/>
    <w:rsid w:val="001C26CD"/>
    <w:rsid w:val="002D334A"/>
    <w:rsid w:val="002D7D3F"/>
    <w:rsid w:val="00343C77"/>
    <w:rsid w:val="003533E4"/>
    <w:rsid w:val="00471FEC"/>
    <w:rsid w:val="00807BEF"/>
    <w:rsid w:val="00A70C27"/>
    <w:rsid w:val="00B86CDD"/>
    <w:rsid w:val="00BD3162"/>
    <w:rsid w:val="00C1462B"/>
    <w:rsid w:val="00C63215"/>
    <w:rsid w:val="00CF2CDE"/>
    <w:rsid w:val="00D0774C"/>
    <w:rsid w:val="00D91220"/>
    <w:rsid w:val="00E05195"/>
    <w:rsid w:val="00E9645B"/>
    <w:rsid w:val="00EC2387"/>
    <w:rsid w:val="00F17959"/>
    <w:rsid w:val="00F24DA0"/>
    <w:rsid w:val="00FE0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0648428-D41D-4F66-BEED-88FA5F19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8D9"/>
    <w:pPr>
      <w:spacing w:after="0" w:line="240" w:lineRule="auto"/>
    </w:pPr>
    <w:rPr>
      <w:rFonts w:ascii="Arial" w:eastAsia="Times New Roman" w:hAnsi="Arial" w:cs="Arial"/>
      <w:sz w:val="24"/>
      <w:szCs w:val="24"/>
      <w:lang w:eastAsia="ru-RU"/>
    </w:rPr>
  </w:style>
  <w:style w:type="paragraph" w:styleId="1">
    <w:name w:val="heading 1"/>
    <w:basedOn w:val="a"/>
    <w:next w:val="a"/>
    <w:link w:val="10"/>
    <w:qFormat/>
    <w:rsid w:val="001838D9"/>
    <w:pPr>
      <w:keepNext/>
      <w:outlineLvl w:val="0"/>
    </w:pPr>
    <w:rPr>
      <w:sz w:val="26"/>
    </w:rPr>
  </w:style>
  <w:style w:type="paragraph" w:styleId="2">
    <w:name w:val="heading 2"/>
    <w:basedOn w:val="a"/>
    <w:next w:val="a"/>
    <w:link w:val="20"/>
    <w:qFormat/>
    <w:rsid w:val="001838D9"/>
    <w:pPr>
      <w:keepNext/>
      <w:jc w:val="righ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8D9"/>
    <w:rPr>
      <w:rFonts w:ascii="Arial" w:eastAsia="Times New Roman" w:hAnsi="Arial" w:cs="Arial"/>
      <w:sz w:val="26"/>
      <w:szCs w:val="24"/>
      <w:lang w:eastAsia="ru-RU"/>
    </w:rPr>
  </w:style>
  <w:style w:type="character" w:customStyle="1" w:styleId="20">
    <w:name w:val="Заголовок 2 Знак"/>
    <w:basedOn w:val="a0"/>
    <w:link w:val="2"/>
    <w:rsid w:val="001838D9"/>
    <w:rPr>
      <w:rFonts w:ascii="Arial" w:eastAsia="Times New Roman" w:hAnsi="Arial" w:cs="Arial"/>
      <w:sz w:val="24"/>
      <w:szCs w:val="24"/>
      <w:lang w:eastAsia="ru-RU"/>
    </w:rPr>
  </w:style>
  <w:style w:type="paragraph" w:styleId="a3">
    <w:name w:val="Title"/>
    <w:basedOn w:val="a"/>
    <w:link w:val="a4"/>
    <w:qFormat/>
    <w:rsid w:val="001838D9"/>
    <w:pPr>
      <w:jc w:val="center"/>
    </w:pPr>
    <w:rPr>
      <w:sz w:val="26"/>
    </w:rPr>
  </w:style>
  <w:style w:type="character" w:customStyle="1" w:styleId="a4">
    <w:name w:val="Название Знак"/>
    <w:basedOn w:val="a0"/>
    <w:link w:val="a3"/>
    <w:rsid w:val="001838D9"/>
    <w:rPr>
      <w:rFonts w:ascii="Arial" w:eastAsia="Times New Roman" w:hAnsi="Arial" w:cs="Arial"/>
      <w:sz w:val="26"/>
      <w:szCs w:val="24"/>
      <w:lang w:eastAsia="ru-RU"/>
    </w:rPr>
  </w:style>
  <w:style w:type="paragraph" w:styleId="a5">
    <w:name w:val="Balloon Text"/>
    <w:basedOn w:val="a"/>
    <w:link w:val="a6"/>
    <w:semiHidden/>
    <w:rsid w:val="001838D9"/>
    <w:rPr>
      <w:rFonts w:ascii="Tahoma" w:hAnsi="Tahoma" w:cs="Tahoma"/>
      <w:sz w:val="16"/>
      <w:szCs w:val="16"/>
    </w:rPr>
  </w:style>
  <w:style w:type="character" w:customStyle="1" w:styleId="a6">
    <w:name w:val="Текст выноски Знак"/>
    <w:basedOn w:val="a0"/>
    <w:link w:val="a5"/>
    <w:semiHidden/>
    <w:rsid w:val="001838D9"/>
    <w:rPr>
      <w:rFonts w:ascii="Tahoma" w:eastAsia="Times New Roman" w:hAnsi="Tahoma" w:cs="Tahoma"/>
      <w:sz w:val="16"/>
      <w:szCs w:val="16"/>
      <w:lang w:eastAsia="ru-RU"/>
    </w:rPr>
  </w:style>
  <w:style w:type="paragraph" w:customStyle="1" w:styleId="a7">
    <w:name w:val="Знак"/>
    <w:basedOn w:val="a"/>
    <w:rsid w:val="001838D9"/>
    <w:pPr>
      <w:spacing w:before="100" w:beforeAutospacing="1" w:after="100" w:afterAutospacing="1"/>
    </w:pPr>
    <w:rPr>
      <w:rFonts w:ascii="Tahoma" w:hAnsi="Tahoma"/>
      <w:lang w:val="en-US" w:eastAsia="en-US"/>
    </w:rPr>
  </w:style>
  <w:style w:type="table" w:styleId="a8">
    <w:name w:val="Table Grid"/>
    <w:basedOn w:val="a1"/>
    <w:rsid w:val="001838D9"/>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rsid w:val="001838D9"/>
    <w:pPr>
      <w:spacing w:before="100" w:beforeAutospacing="1" w:after="100" w:afterAutospacing="1"/>
    </w:pPr>
    <w:rPr>
      <w:rFonts w:ascii="Tahoma" w:hAnsi="Tahoma"/>
      <w:lang w:val="en-US" w:eastAsia="en-US"/>
    </w:rPr>
  </w:style>
  <w:style w:type="character" w:styleId="aa">
    <w:name w:val="Hyperlink"/>
    <w:rsid w:val="001838D9"/>
    <w:rPr>
      <w:color w:val="0000FF"/>
      <w:u w:val="single"/>
    </w:rPr>
  </w:style>
  <w:style w:type="paragraph" w:customStyle="1" w:styleId="ab">
    <w:name w:val="Знак Знак Знак Знак"/>
    <w:basedOn w:val="a"/>
    <w:rsid w:val="001838D9"/>
    <w:pPr>
      <w:spacing w:before="100" w:beforeAutospacing="1" w:after="100" w:afterAutospacing="1"/>
    </w:pPr>
    <w:rPr>
      <w:rFonts w:ascii="Tahoma" w:hAnsi="Tahoma" w:cs="Times New Roman"/>
      <w:sz w:val="20"/>
      <w:szCs w:val="20"/>
      <w:lang w:val="en-US" w:eastAsia="en-US"/>
    </w:rPr>
  </w:style>
  <w:style w:type="paragraph" w:styleId="ac">
    <w:name w:val="Body Text Indent"/>
    <w:basedOn w:val="a"/>
    <w:link w:val="ad"/>
    <w:rsid w:val="001838D9"/>
    <w:pPr>
      <w:ind w:left="708"/>
    </w:pPr>
    <w:rPr>
      <w:rFonts w:ascii="Times New Roman" w:hAnsi="Times New Roman" w:cs="Times New Roman"/>
    </w:rPr>
  </w:style>
  <w:style w:type="character" w:customStyle="1" w:styleId="ad">
    <w:name w:val="Основной текст с отступом Знак"/>
    <w:basedOn w:val="a0"/>
    <w:link w:val="ac"/>
    <w:rsid w:val="001838D9"/>
    <w:rPr>
      <w:rFonts w:ascii="Times New Roman" w:eastAsia="Times New Roman" w:hAnsi="Times New Roman" w:cs="Times New Roman"/>
      <w:sz w:val="24"/>
      <w:szCs w:val="24"/>
      <w:lang w:eastAsia="ru-RU"/>
    </w:rPr>
  </w:style>
  <w:style w:type="paragraph" w:styleId="ae">
    <w:name w:val="footnote text"/>
    <w:basedOn w:val="a"/>
    <w:link w:val="af"/>
    <w:semiHidden/>
    <w:rsid w:val="001838D9"/>
    <w:rPr>
      <w:rFonts w:ascii="Times New Roman" w:hAnsi="Times New Roman" w:cs="Times New Roman"/>
      <w:sz w:val="20"/>
      <w:szCs w:val="20"/>
    </w:rPr>
  </w:style>
  <w:style w:type="character" w:customStyle="1" w:styleId="af">
    <w:name w:val="Текст сноски Знак"/>
    <w:basedOn w:val="a0"/>
    <w:link w:val="ae"/>
    <w:semiHidden/>
    <w:rsid w:val="001838D9"/>
    <w:rPr>
      <w:rFonts w:ascii="Times New Roman" w:eastAsia="Times New Roman" w:hAnsi="Times New Roman" w:cs="Times New Roman"/>
      <w:sz w:val="20"/>
      <w:szCs w:val="20"/>
      <w:lang w:eastAsia="ru-RU"/>
    </w:rPr>
  </w:style>
  <w:style w:type="paragraph" w:styleId="af0">
    <w:name w:val="Body Text"/>
    <w:basedOn w:val="a"/>
    <w:link w:val="af1"/>
    <w:rsid w:val="001838D9"/>
    <w:pPr>
      <w:autoSpaceDE w:val="0"/>
      <w:autoSpaceDN w:val="0"/>
    </w:pPr>
    <w:rPr>
      <w:rFonts w:ascii="Times New Roman" w:hAnsi="Times New Roman" w:cs="Times New Roman"/>
      <w:sz w:val="28"/>
      <w:szCs w:val="28"/>
      <w:lang w:val="en-US"/>
    </w:rPr>
  </w:style>
  <w:style w:type="character" w:customStyle="1" w:styleId="af1">
    <w:name w:val="Основной текст Знак"/>
    <w:basedOn w:val="a0"/>
    <w:link w:val="af0"/>
    <w:rsid w:val="001838D9"/>
    <w:rPr>
      <w:rFonts w:ascii="Times New Roman" w:eastAsia="Times New Roman" w:hAnsi="Times New Roman" w:cs="Times New Roman"/>
      <w:sz w:val="28"/>
      <w:szCs w:val="28"/>
      <w:lang w:val="en-US" w:eastAsia="ru-RU"/>
    </w:rPr>
  </w:style>
  <w:style w:type="paragraph" w:styleId="21">
    <w:name w:val="Body Text Indent 2"/>
    <w:basedOn w:val="a"/>
    <w:link w:val="22"/>
    <w:rsid w:val="001838D9"/>
    <w:pPr>
      <w:spacing w:after="120" w:line="480" w:lineRule="auto"/>
      <w:ind w:left="283"/>
    </w:pPr>
    <w:rPr>
      <w:rFonts w:ascii="Century" w:hAnsi="Century" w:cs="Times New Roman"/>
      <w:sz w:val="20"/>
      <w:szCs w:val="20"/>
      <w:lang w:val="en-US"/>
    </w:rPr>
  </w:style>
  <w:style w:type="character" w:customStyle="1" w:styleId="22">
    <w:name w:val="Основной текст с отступом 2 Знак"/>
    <w:basedOn w:val="a0"/>
    <w:link w:val="21"/>
    <w:rsid w:val="001838D9"/>
    <w:rPr>
      <w:rFonts w:ascii="Century" w:eastAsia="Times New Roman" w:hAnsi="Century" w:cs="Times New Roman"/>
      <w:sz w:val="20"/>
      <w:szCs w:val="20"/>
      <w:lang w:val="en-US" w:eastAsia="ru-RU"/>
    </w:rPr>
  </w:style>
  <w:style w:type="paragraph" w:styleId="3">
    <w:name w:val="Body Text 3"/>
    <w:basedOn w:val="a"/>
    <w:link w:val="30"/>
    <w:rsid w:val="001838D9"/>
    <w:pPr>
      <w:spacing w:after="120"/>
    </w:pPr>
    <w:rPr>
      <w:rFonts w:ascii="Century" w:hAnsi="Century" w:cs="Times New Roman"/>
      <w:sz w:val="16"/>
      <w:szCs w:val="16"/>
      <w:lang w:val="en-US"/>
    </w:rPr>
  </w:style>
  <w:style w:type="character" w:customStyle="1" w:styleId="30">
    <w:name w:val="Основной текст 3 Знак"/>
    <w:basedOn w:val="a0"/>
    <w:link w:val="3"/>
    <w:rsid w:val="001838D9"/>
    <w:rPr>
      <w:rFonts w:ascii="Century" w:eastAsia="Times New Roman" w:hAnsi="Century" w:cs="Times New Roman"/>
      <w:sz w:val="16"/>
      <w:szCs w:val="16"/>
      <w:lang w:val="en-US" w:eastAsia="ru-RU"/>
    </w:rPr>
  </w:style>
  <w:style w:type="paragraph" w:customStyle="1" w:styleId="BodyText21">
    <w:name w:val="Body Text 21"/>
    <w:basedOn w:val="a"/>
    <w:rsid w:val="001838D9"/>
    <w:pPr>
      <w:widowControl w:val="0"/>
      <w:ind w:firstLine="851"/>
      <w:jc w:val="both"/>
    </w:pPr>
    <w:rPr>
      <w:rFonts w:ascii="Times New Roman" w:hAnsi="Times New Roman" w:cs="Times New Roman"/>
    </w:rPr>
  </w:style>
  <w:style w:type="paragraph" w:customStyle="1" w:styleId="11">
    <w:name w:val="Основно1"/>
    <w:basedOn w:val="a"/>
    <w:rsid w:val="001838D9"/>
    <w:pPr>
      <w:widowControl w:val="0"/>
      <w:jc w:val="both"/>
    </w:pPr>
    <w:rPr>
      <w:rFonts w:ascii="Times New Roman" w:hAnsi="Times New Roman" w:cs="Times New Roman"/>
    </w:rPr>
  </w:style>
  <w:style w:type="paragraph" w:customStyle="1" w:styleId="af2">
    <w:name w:val="Основно"/>
    <w:basedOn w:val="a"/>
    <w:rsid w:val="001838D9"/>
    <w:pPr>
      <w:widowControl w:val="0"/>
      <w:ind w:firstLine="567"/>
      <w:jc w:val="both"/>
    </w:pPr>
    <w:rPr>
      <w:rFonts w:ascii="Times New Roman" w:hAnsi="Times New Roman" w:cs="Times New Roman"/>
    </w:rPr>
  </w:style>
  <w:style w:type="paragraph" w:customStyle="1" w:styleId="ConsPlusNormal">
    <w:name w:val="ConsPlusNormal"/>
    <w:rsid w:val="001838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1"/>
    <w:rsid w:val="001838D9"/>
    <w:pPr>
      <w:widowControl w:val="0"/>
      <w:tabs>
        <w:tab w:val="num" w:pos="1127"/>
      </w:tabs>
      <w:adjustRightInd w:val="0"/>
      <w:spacing w:after="0" w:line="240" w:lineRule="auto"/>
      <w:ind w:left="900"/>
      <w:jc w:val="both"/>
      <w:textAlignment w:val="baseline"/>
    </w:pPr>
    <w:rPr>
      <w:rFonts w:ascii="Times New Roman" w:hAnsi="Times New Roman"/>
      <w:sz w:val="24"/>
      <w:lang w:val="ru-RU"/>
    </w:rPr>
  </w:style>
  <w:style w:type="paragraph" w:customStyle="1" w:styleId="12">
    <w:name w:val="Знак Знак Знак Знак1"/>
    <w:basedOn w:val="a"/>
    <w:rsid w:val="001838D9"/>
    <w:pPr>
      <w:spacing w:before="100" w:beforeAutospacing="1" w:after="100" w:afterAutospacing="1"/>
    </w:pPr>
    <w:rPr>
      <w:rFonts w:ascii="Tahoma" w:hAnsi="Tahoma" w:cs="Tahoma"/>
      <w:sz w:val="20"/>
      <w:szCs w:val="20"/>
      <w:lang w:val="en-US" w:eastAsia="en-US"/>
    </w:rPr>
  </w:style>
  <w:style w:type="paragraph" w:styleId="af3">
    <w:name w:val="caption"/>
    <w:basedOn w:val="a"/>
    <w:next w:val="a"/>
    <w:qFormat/>
    <w:rsid w:val="001838D9"/>
    <w:pPr>
      <w:framePr w:w="10100" w:h="15740" w:hSpace="10080" w:vSpace="40" w:wrap="notBeside" w:vAnchor="text" w:hAnchor="margin" w:x="-19" w:y="1" w:anchorLock="1"/>
      <w:ind w:left="1440"/>
    </w:pPr>
    <w:rPr>
      <w:rFonts w:ascii="Times New Roman" w:hAnsi="Times New Roman" w:cs="Times New Roman"/>
      <w:b/>
      <w:bCs/>
    </w:rPr>
  </w:style>
  <w:style w:type="paragraph" w:customStyle="1" w:styleId="FR1">
    <w:name w:val="FR1"/>
    <w:rsid w:val="001838D9"/>
    <w:pPr>
      <w:widowControl w:val="0"/>
      <w:snapToGrid w:val="0"/>
      <w:spacing w:after="0" w:line="254" w:lineRule="auto"/>
      <w:ind w:firstLine="360"/>
    </w:pPr>
    <w:rPr>
      <w:rFonts w:ascii="Times New Roman" w:eastAsia="Times New Roman" w:hAnsi="Times New Roman" w:cs="Times New Roman"/>
      <w:sz w:val="28"/>
      <w:szCs w:val="20"/>
      <w:lang w:eastAsia="ru-RU"/>
    </w:rPr>
  </w:style>
  <w:style w:type="paragraph" w:styleId="23">
    <w:name w:val="Body Text 2"/>
    <w:basedOn w:val="a"/>
    <w:link w:val="24"/>
    <w:rsid w:val="000717BD"/>
    <w:pPr>
      <w:spacing w:after="120" w:line="480" w:lineRule="auto"/>
    </w:pPr>
  </w:style>
  <w:style w:type="character" w:customStyle="1" w:styleId="24">
    <w:name w:val="Основной текст 2 Знак"/>
    <w:basedOn w:val="a0"/>
    <w:link w:val="23"/>
    <w:rsid w:val="000717BD"/>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C4AB-C3B3-4480-AAEE-90EDCF99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5029</Words>
  <Characters>28669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33631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Богачева Анастасия Сергеевна</dc:creator>
  <cp:keywords/>
  <dc:description/>
  <cp:lastModifiedBy>Богачева Анастасия Сергеевна</cp:lastModifiedBy>
  <cp:revision>3</cp:revision>
  <dcterms:created xsi:type="dcterms:W3CDTF">2014-12-10T02:55:00Z</dcterms:created>
  <dcterms:modified xsi:type="dcterms:W3CDTF">2014-12-10T02:57:00Z</dcterms:modified>
</cp:coreProperties>
</file>