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0B" w:rsidRPr="00DB240B" w:rsidRDefault="00DB240B" w:rsidP="00DB240B">
      <w:pPr>
        <w:jc w:val="center"/>
        <w:rPr>
          <w:rFonts w:ascii="Times New Roman" w:hAnsi="Times New Roman"/>
          <w:b/>
          <w:sz w:val="24"/>
          <w:szCs w:val="24"/>
        </w:rPr>
      </w:pPr>
      <w:r w:rsidRPr="00DB240B">
        <w:rPr>
          <w:rFonts w:ascii="Times New Roman" w:hAnsi="Times New Roman"/>
          <w:b/>
          <w:sz w:val="24"/>
          <w:szCs w:val="24"/>
        </w:rPr>
        <w:t>Разъяснения по</w:t>
      </w:r>
    </w:p>
    <w:p w:rsidR="00DB240B" w:rsidRPr="00DB240B" w:rsidRDefault="00DB240B" w:rsidP="00DB240B">
      <w:pPr>
        <w:jc w:val="center"/>
        <w:rPr>
          <w:rFonts w:ascii="Times New Roman" w:hAnsi="Times New Roman"/>
          <w:b/>
          <w:sz w:val="24"/>
          <w:szCs w:val="24"/>
        </w:rPr>
      </w:pPr>
      <w:r w:rsidRPr="00DB240B">
        <w:rPr>
          <w:rFonts w:ascii="Times New Roman" w:hAnsi="Times New Roman"/>
          <w:b/>
          <w:bCs/>
          <w:sz w:val="24"/>
          <w:szCs w:val="24"/>
        </w:rPr>
        <w:t xml:space="preserve">открытому одноэтапному конкурсу без предварительного отбора на право заключения Договора на выполнение проектных работ по реконструкции ВЛ 110 </w:t>
      </w:r>
      <w:proofErr w:type="spellStart"/>
      <w:r w:rsidRPr="00DB240B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DB240B">
        <w:rPr>
          <w:rFonts w:ascii="Times New Roman" w:hAnsi="Times New Roman"/>
          <w:b/>
          <w:bCs/>
          <w:sz w:val="24"/>
          <w:szCs w:val="24"/>
        </w:rPr>
        <w:t xml:space="preserve"> Оленья-Ямбург-1,2 отпайка на ПС УГП-15 филиала АО "Тюменьэнерго" Северные электрические сети</w:t>
      </w:r>
      <w:r w:rsidRPr="00DB240B">
        <w:rPr>
          <w:rFonts w:ascii="Times New Roman" w:hAnsi="Times New Roman"/>
          <w:b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7765A9" w:rsidRPr="00DC668C" w:rsidRDefault="007765A9" w:rsidP="007765A9">
      <w:pPr>
        <w:rPr>
          <w:rFonts w:ascii="Times New Roman" w:hAnsi="Times New Roman" w:cs="Times New Roman"/>
          <w:sz w:val="24"/>
          <w:szCs w:val="24"/>
        </w:rPr>
      </w:pPr>
      <w:r w:rsidRPr="00DC668C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7765A9" w:rsidRPr="00DC668C" w:rsidRDefault="007765A9" w:rsidP="007765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C668C">
        <w:rPr>
          <w:rFonts w:ascii="Times New Roman" w:hAnsi="Times New Roman" w:cs="Times New Roman"/>
          <w:color w:val="000000"/>
          <w:sz w:val="24"/>
          <w:szCs w:val="24"/>
        </w:rPr>
        <w:t>Здравствуйте! Оригинал БГ в бумажном варианте возможно предоставить позже срока вскрытия заявок? Если мы напишем гарантийное письмо?</w:t>
      </w:r>
    </w:p>
    <w:p w:rsidR="007765A9" w:rsidRPr="00DC668C" w:rsidRDefault="007765A9" w:rsidP="007765A9">
      <w:pPr>
        <w:rPr>
          <w:rFonts w:ascii="Times New Roman" w:hAnsi="Times New Roman" w:cs="Times New Roman"/>
          <w:b/>
          <w:sz w:val="24"/>
          <w:szCs w:val="24"/>
        </w:rPr>
      </w:pPr>
      <w:r w:rsidRPr="00DC668C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7765A9" w:rsidRPr="00BC6B6D" w:rsidRDefault="007765A9" w:rsidP="007765A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Банковская гарантия предоставляется в соответствии с п. 33.10.8 Информационной карты Конкурсной документации.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67714"/>
    <w:rsid w:val="00377600"/>
    <w:rsid w:val="003B3B8A"/>
    <w:rsid w:val="004B7E69"/>
    <w:rsid w:val="005813E1"/>
    <w:rsid w:val="007765A9"/>
    <w:rsid w:val="00795F1A"/>
    <w:rsid w:val="00840B95"/>
    <w:rsid w:val="009A6D0D"/>
    <w:rsid w:val="00BA72EA"/>
    <w:rsid w:val="00C87149"/>
    <w:rsid w:val="00C946D1"/>
    <w:rsid w:val="00CE0855"/>
    <w:rsid w:val="00D9707C"/>
    <w:rsid w:val="00DB240B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BB790-060F-42A0-8084-9700ED9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18</cp:revision>
  <cp:lastPrinted>2015-08-27T12:56:00Z</cp:lastPrinted>
  <dcterms:created xsi:type="dcterms:W3CDTF">2015-08-28T03:46:00Z</dcterms:created>
  <dcterms:modified xsi:type="dcterms:W3CDTF">2017-04-12T09:48:00Z</dcterms:modified>
</cp:coreProperties>
</file>