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73E" w:rsidRPr="0095173E" w:rsidRDefault="0095173E" w:rsidP="0095173E">
      <w:pPr>
        <w:spacing w:after="0" w:line="240" w:lineRule="auto"/>
        <w:outlineLvl w:val="0"/>
        <w:rPr>
          <w:rFonts w:ascii="Arial" w:eastAsia="Times New Roman" w:hAnsi="Arial" w:cs="Arial"/>
          <w:color w:val="333333"/>
          <w:kern w:val="36"/>
          <w:sz w:val="27"/>
          <w:szCs w:val="27"/>
          <w:lang w:eastAsia="ru-RU"/>
        </w:rPr>
      </w:pPr>
      <w:r w:rsidRPr="0095173E">
        <w:rPr>
          <w:rFonts w:ascii="Arial" w:eastAsia="Times New Roman" w:hAnsi="Arial" w:cs="Arial"/>
          <w:color w:val="333333"/>
          <w:kern w:val="36"/>
          <w:sz w:val="27"/>
          <w:szCs w:val="27"/>
          <w:lang w:eastAsia="ru-RU"/>
        </w:rPr>
        <w:t>Протокол заседания комиссии по оценке и выбору победителя запроса предложений (объявления о покупке) № 603075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77"/>
        <w:gridCol w:w="4678"/>
      </w:tblGrid>
      <w:tr w:rsidR="0095173E" w:rsidRPr="0095173E">
        <w:trPr>
          <w:tblCellSpacing w:w="15" w:type="dxa"/>
        </w:trPr>
        <w:tc>
          <w:tcPr>
            <w:tcW w:w="2500" w:type="pct"/>
            <w:hideMark/>
          </w:tcPr>
          <w:p w:rsidR="0095173E" w:rsidRPr="0095173E" w:rsidRDefault="0095173E" w:rsidP="0095173E">
            <w:pPr>
              <w:spacing w:after="0" w:line="240" w:lineRule="auto"/>
              <w:outlineLvl w:val="0"/>
              <w:rPr>
                <w:rFonts w:ascii="Arial" w:eastAsia="Times New Roman" w:hAnsi="Arial" w:cs="Arial"/>
                <w:color w:val="333333"/>
                <w:kern w:val="36"/>
                <w:sz w:val="27"/>
                <w:szCs w:val="27"/>
                <w:lang w:eastAsia="ru-RU"/>
              </w:rPr>
            </w:pPr>
            <w:r w:rsidRPr="0095173E">
              <w:rPr>
                <w:rFonts w:ascii="Arial" w:eastAsia="Times New Roman" w:hAnsi="Arial" w:cs="Arial"/>
                <w:color w:val="333333"/>
                <w:kern w:val="36"/>
                <w:sz w:val="27"/>
                <w:szCs w:val="27"/>
                <w:lang w:eastAsia="ru-RU"/>
              </w:rPr>
              <w:t>№ 603075/0065-2</w:t>
            </w:r>
          </w:p>
        </w:tc>
        <w:tc>
          <w:tcPr>
            <w:tcW w:w="2500" w:type="pct"/>
            <w:hideMark/>
          </w:tcPr>
          <w:p w:rsidR="0095173E" w:rsidRPr="0095173E" w:rsidRDefault="0095173E" w:rsidP="0095173E">
            <w:pPr>
              <w:spacing w:after="0" w:line="240" w:lineRule="auto"/>
              <w:jc w:val="right"/>
              <w:outlineLvl w:val="0"/>
              <w:rPr>
                <w:rFonts w:ascii="Arial" w:eastAsia="Times New Roman" w:hAnsi="Arial" w:cs="Arial"/>
                <w:color w:val="333333"/>
                <w:kern w:val="36"/>
                <w:sz w:val="27"/>
                <w:szCs w:val="27"/>
                <w:lang w:eastAsia="ru-RU"/>
              </w:rPr>
            </w:pPr>
            <w:r w:rsidRPr="0095173E">
              <w:rPr>
                <w:rFonts w:ascii="Arial" w:eastAsia="Times New Roman" w:hAnsi="Arial" w:cs="Arial"/>
                <w:color w:val="333333"/>
                <w:kern w:val="36"/>
                <w:sz w:val="27"/>
                <w:szCs w:val="27"/>
                <w:lang w:eastAsia="ru-RU"/>
              </w:rPr>
              <w:t>18.02.2016</w:t>
            </w:r>
          </w:p>
        </w:tc>
      </w:tr>
    </w:tbl>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Место проведения запроса предложений</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Информационно-аналитическая и торгово-операционная система B2B-MRSK, размещенная в интернет по адресу www.b2b-mrsk.ru</w:t>
      </w:r>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Место заседания комиссии</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629804, Россия, </w:t>
      </w:r>
      <w:proofErr w:type="spellStart"/>
      <w:r w:rsidRPr="0095173E">
        <w:rPr>
          <w:rFonts w:ascii="Arial" w:eastAsia="Times New Roman" w:hAnsi="Arial" w:cs="Arial"/>
          <w:sz w:val="18"/>
          <w:szCs w:val="18"/>
          <w:lang w:eastAsia="ru-RU"/>
        </w:rPr>
        <w:t>г.Ноябрьск</w:t>
      </w:r>
      <w:proofErr w:type="spellEnd"/>
      <w:r w:rsidRPr="0095173E">
        <w:rPr>
          <w:rFonts w:ascii="Arial" w:eastAsia="Times New Roman" w:hAnsi="Arial" w:cs="Arial"/>
          <w:sz w:val="18"/>
          <w:szCs w:val="18"/>
          <w:lang w:eastAsia="ru-RU"/>
        </w:rPr>
        <w:t xml:space="preserve">, Тюменская обл., ЯНАО, </w:t>
      </w:r>
      <w:proofErr w:type="spellStart"/>
      <w:r w:rsidRPr="0095173E">
        <w:rPr>
          <w:rFonts w:ascii="Arial" w:eastAsia="Times New Roman" w:hAnsi="Arial" w:cs="Arial"/>
          <w:sz w:val="18"/>
          <w:szCs w:val="18"/>
          <w:lang w:eastAsia="ru-RU"/>
        </w:rPr>
        <w:t>ул.Холмогорская</w:t>
      </w:r>
      <w:proofErr w:type="spellEnd"/>
      <w:r w:rsidRPr="0095173E">
        <w:rPr>
          <w:rFonts w:ascii="Arial" w:eastAsia="Times New Roman" w:hAnsi="Arial" w:cs="Arial"/>
          <w:sz w:val="18"/>
          <w:szCs w:val="18"/>
          <w:lang w:eastAsia="ru-RU"/>
        </w:rPr>
        <w:t>, 25, АБК НЭС</w:t>
      </w:r>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Дата и время проведения запроса предложений</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Дата начала запроса предложений: 25.01.2016 15:38</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Дата окончания запроса предложений: 18.02.2016 07:00</w:t>
      </w:r>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Сведения о заказчике</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Филиал акционерного общества энергетики и </w:t>
      </w:r>
      <w:proofErr w:type="spellStart"/>
      <w:r w:rsidRPr="0095173E">
        <w:rPr>
          <w:rFonts w:ascii="Arial" w:eastAsia="Times New Roman" w:hAnsi="Arial" w:cs="Arial"/>
          <w:sz w:val="18"/>
          <w:szCs w:val="18"/>
          <w:lang w:eastAsia="ru-RU"/>
        </w:rPr>
        <w:t>электрофикации</w:t>
      </w:r>
      <w:proofErr w:type="spellEnd"/>
      <w:r w:rsidRPr="0095173E">
        <w:rPr>
          <w:rFonts w:ascii="Arial" w:eastAsia="Times New Roman" w:hAnsi="Arial" w:cs="Arial"/>
          <w:sz w:val="18"/>
          <w:szCs w:val="18"/>
          <w:lang w:eastAsia="ru-RU"/>
        </w:rPr>
        <w:t xml:space="preserve"> "</w:t>
      </w:r>
      <w:proofErr w:type="spellStart"/>
      <w:r w:rsidRPr="0095173E">
        <w:rPr>
          <w:rFonts w:ascii="Arial" w:eastAsia="Times New Roman" w:hAnsi="Arial" w:cs="Arial"/>
          <w:sz w:val="18"/>
          <w:szCs w:val="18"/>
          <w:lang w:eastAsia="ru-RU"/>
        </w:rPr>
        <w:t>Тюменьэнерго</w:t>
      </w:r>
      <w:proofErr w:type="spellEnd"/>
      <w:r w:rsidRPr="0095173E">
        <w:rPr>
          <w:rFonts w:ascii="Arial" w:eastAsia="Times New Roman" w:hAnsi="Arial" w:cs="Arial"/>
          <w:sz w:val="18"/>
          <w:szCs w:val="18"/>
          <w:lang w:eastAsia="ru-RU"/>
        </w:rPr>
        <w:t>" Ноябрьские электрические сети (628400, Россия, Тюменская область, г. Сургут, ХМАО, ул. Университетская, 4)</w:t>
      </w:r>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Предмет запроса предложений</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Название товара (услуги): Открытый запрос предложений на право заключения договора на выполнение работ по капитальному ремонту ВЛ110 </w:t>
      </w:r>
      <w:proofErr w:type="spellStart"/>
      <w:r w:rsidRPr="0095173E">
        <w:rPr>
          <w:rFonts w:ascii="Arial" w:eastAsia="Times New Roman" w:hAnsi="Arial" w:cs="Arial"/>
          <w:sz w:val="18"/>
          <w:szCs w:val="18"/>
          <w:lang w:eastAsia="ru-RU"/>
        </w:rPr>
        <w:t>кВ</w:t>
      </w:r>
      <w:proofErr w:type="spellEnd"/>
      <w:r w:rsidRPr="0095173E">
        <w:rPr>
          <w:rFonts w:ascii="Arial" w:eastAsia="Times New Roman" w:hAnsi="Arial" w:cs="Arial"/>
          <w:sz w:val="18"/>
          <w:szCs w:val="18"/>
          <w:lang w:eastAsia="ru-RU"/>
        </w:rPr>
        <w:t xml:space="preserve"> филиала АО </w:t>
      </w:r>
      <w:proofErr w:type="spellStart"/>
      <w:r w:rsidRPr="0095173E">
        <w:rPr>
          <w:rFonts w:ascii="Arial" w:eastAsia="Times New Roman" w:hAnsi="Arial" w:cs="Arial"/>
          <w:sz w:val="18"/>
          <w:szCs w:val="18"/>
          <w:lang w:eastAsia="ru-RU"/>
        </w:rPr>
        <w:t>Тюменьэнерго</w:t>
      </w:r>
      <w:proofErr w:type="spellEnd"/>
      <w:r w:rsidRPr="0095173E">
        <w:rPr>
          <w:rFonts w:ascii="Arial" w:eastAsia="Times New Roman" w:hAnsi="Arial" w:cs="Arial"/>
          <w:sz w:val="18"/>
          <w:szCs w:val="18"/>
          <w:lang w:eastAsia="ru-RU"/>
        </w:rPr>
        <w:t xml:space="preserve"> Ноябрьские электрические сети (установка и перестановка опоры на новый фундамент)</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Краткое описание </w:t>
      </w:r>
      <w:proofErr w:type="gramStart"/>
      <w:r w:rsidRPr="0095173E">
        <w:rPr>
          <w:rFonts w:ascii="Arial" w:eastAsia="Times New Roman" w:hAnsi="Arial" w:cs="Arial"/>
          <w:sz w:val="18"/>
          <w:szCs w:val="18"/>
          <w:lang w:eastAsia="ru-RU"/>
        </w:rPr>
        <w:t>лота:</w:t>
      </w:r>
      <w:r w:rsidRPr="0095173E">
        <w:rPr>
          <w:rFonts w:ascii="Arial" w:eastAsia="Times New Roman" w:hAnsi="Arial" w:cs="Arial"/>
          <w:sz w:val="18"/>
          <w:szCs w:val="18"/>
          <w:lang w:eastAsia="ru-RU"/>
        </w:rPr>
        <w:br/>
        <w:t>выполнение</w:t>
      </w:r>
      <w:proofErr w:type="gramEnd"/>
      <w:r w:rsidRPr="0095173E">
        <w:rPr>
          <w:rFonts w:ascii="Arial" w:eastAsia="Times New Roman" w:hAnsi="Arial" w:cs="Arial"/>
          <w:sz w:val="18"/>
          <w:szCs w:val="18"/>
          <w:lang w:eastAsia="ru-RU"/>
        </w:rPr>
        <w:t xml:space="preserve"> работ по капитальному ремонту ВЛ110 </w:t>
      </w:r>
      <w:proofErr w:type="spellStart"/>
      <w:r w:rsidRPr="0095173E">
        <w:rPr>
          <w:rFonts w:ascii="Arial" w:eastAsia="Times New Roman" w:hAnsi="Arial" w:cs="Arial"/>
          <w:sz w:val="18"/>
          <w:szCs w:val="18"/>
          <w:lang w:eastAsia="ru-RU"/>
        </w:rPr>
        <w:t>кВ</w:t>
      </w:r>
      <w:proofErr w:type="spellEnd"/>
      <w:r w:rsidRPr="0095173E">
        <w:rPr>
          <w:rFonts w:ascii="Arial" w:eastAsia="Times New Roman" w:hAnsi="Arial" w:cs="Arial"/>
          <w:sz w:val="18"/>
          <w:szCs w:val="18"/>
          <w:lang w:eastAsia="ru-RU"/>
        </w:rPr>
        <w:t xml:space="preserve"> филиала АО </w:t>
      </w:r>
      <w:proofErr w:type="spellStart"/>
      <w:r w:rsidRPr="0095173E">
        <w:rPr>
          <w:rFonts w:ascii="Arial" w:eastAsia="Times New Roman" w:hAnsi="Arial" w:cs="Arial"/>
          <w:sz w:val="18"/>
          <w:szCs w:val="18"/>
          <w:lang w:eastAsia="ru-RU"/>
        </w:rPr>
        <w:t>Тюменьэнерго</w:t>
      </w:r>
      <w:proofErr w:type="spellEnd"/>
      <w:r w:rsidRPr="0095173E">
        <w:rPr>
          <w:rFonts w:ascii="Arial" w:eastAsia="Times New Roman" w:hAnsi="Arial" w:cs="Arial"/>
          <w:sz w:val="18"/>
          <w:szCs w:val="18"/>
          <w:lang w:eastAsia="ru-RU"/>
        </w:rPr>
        <w:t xml:space="preserve"> Ноябрьские электрические сети (установка и перестановка опоры на новый фундамент)</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Услуга: Ремонт</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Количество товара (услуг): 1 </w:t>
      </w:r>
      <w:proofErr w:type="spellStart"/>
      <w:r w:rsidRPr="0095173E">
        <w:rPr>
          <w:rFonts w:ascii="Arial" w:eastAsia="Times New Roman" w:hAnsi="Arial" w:cs="Arial"/>
          <w:sz w:val="18"/>
          <w:szCs w:val="18"/>
          <w:lang w:eastAsia="ru-RU"/>
        </w:rPr>
        <w:t>шт</w:t>
      </w:r>
      <w:proofErr w:type="spellEnd"/>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Цена за единицу товара (услуги): 4 797 711,26 руб. (цена с НДС)</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Общая стоимость контракта: 4 797 711,26 руб. (цена с НДС)</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Условия </w:t>
      </w:r>
      <w:proofErr w:type="gramStart"/>
      <w:r w:rsidRPr="0095173E">
        <w:rPr>
          <w:rFonts w:ascii="Arial" w:eastAsia="Times New Roman" w:hAnsi="Arial" w:cs="Arial"/>
          <w:sz w:val="18"/>
          <w:szCs w:val="18"/>
          <w:lang w:eastAsia="ru-RU"/>
        </w:rPr>
        <w:t>оплаты:</w:t>
      </w:r>
      <w:r w:rsidRPr="0095173E">
        <w:rPr>
          <w:rFonts w:ascii="Arial" w:eastAsia="Times New Roman" w:hAnsi="Arial" w:cs="Arial"/>
          <w:sz w:val="18"/>
          <w:szCs w:val="18"/>
          <w:lang w:eastAsia="ru-RU"/>
        </w:rPr>
        <w:br/>
        <w:t>Указаны</w:t>
      </w:r>
      <w:proofErr w:type="gramEnd"/>
      <w:r w:rsidRPr="0095173E">
        <w:rPr>
          <w:rFonts w:ascii="Arial" w:eastAsia="Times New Roman" w:hAnsi="Arial" w:cs="Arial"/>
          <w:sz w:val="18"/>
          <w:szCs w:val="18"/>
          <w:lang w:eastAsia="ru-RU"/>
        </w:rPr>
        <w:t xml:space="preserve"> в Приложении 2 (Проект договора) к Закупочной документации</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Условия </w:t>
      </w:r>
      <w:proofErr w:type="gramStart"/>
      <w:r w:rsidRPr="0095173E">
        <w:rPr>
          <w:rFonts w:ascii="Arial" w:eastAsia="Times New Roman" w:hAnsi="Arial" w:cs="Arial"/>
          <w:sz w:val="18"/>
          <w:szCs w:val="18"/>
          <w:lang w:eastAsia="ru-RU"/>
        </w:rPr>
        <w:t>поставки:</w:t>
      </w:r>
      <w:r w:rsidRPr="0095173E">
        <w:rPr>
          <w:rFonts w:ascii="Arial" w:eastAsia="Times New Roman" w:hAnsi="Arial" w:cs="Arial"/>
          <w:sz w:val="18"/>
          <w:szCs w:val="18"/>
          <w:lang w:eastAsia="ru-RU"/>
        </w:rPr>
        <w:br/>
        <w:t>Указаны</w:t>
      </w:r>
      <w:proofErr w:type="gramEnd"/>
      <w:r w:rsidRPr="0095173E">
        <w:rPr>
          <w:rFonts w:ascii="Arial" w:eastAsia="Times New Roman" w:hAnsi="Arial" w:cs="Arial"/>
          <w:sz w:val="18"/>
          <w:szCs w:val="18"/>
          <w:lang w:eastAsia="ru-RU"/>
        </w:rPr>
        <w:t xml:space="preserve"> в Приложении 1 (Техническое задание) к Закупочной документации</w:t>
      </w:r>
    </w:p>
    <w:p w:rsidR="0095173E" w:rsidRPr="0095173E" w:rsidRDefault="0095173E" w:rsidP="0095173E">
      <w:pPr>
        <w:spacing w:after="0" w:line="240" w:lineRule="auto"/>
        <w:rPr>
          <w:rFonts w:ascii="Arial" w:eastAsia="Times New Roman" w:hAnsi="Arial" w:cs="Arial"/>
          <w:sz w:val="18"/>
          <w:szCs w:val="18"/>
          <w:lang w:eastAsia="ru-RU"/>
        </w:rPr>
      </w:pPr>
      <w:proofErr w:type="gramStart"/>
      <w:r w:rsidRPr="0095173E">
        <w:rPr>
          <w:rFonts w:ascii="Arial" w:eastAsia="Times New Roman" w:hAnsi="Arial" w:cs="Arial"/>
          <w:sz w:val="18"/>
          <w:szCs w:val="18"/>
          <w:lang w:eastAsia="ru-RU"/>
        </w:rPr>
        <w:t>Комментарий:</w:t>
      </w:r>
      <w:r w:rsidRPr="0095173E">
        <w:rPr>
          <w:rFonts w:ascii="Arial" w:eastAsia="Times New Roman" w:hAnsi="Arial" w:cs="Arial"/>
          <w:sz w:val="18"/>
          <w:szCs w:val="18"/>
          <w:lang w:eastAsia="ru-RU"/>
        </w:rPr>
        <w:br/>
        <w:t>Данная</w:t>
      </w:r>
      <w:proofErr w:type="gramEnd"/>
      <w:r w:rsidRPr="0095173E">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5173E">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5173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5173E">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5173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5173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5173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5173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95173E">
        <w:rPr>
          <w:rFonts w:ascii="Arial" w:eastAsia="Times New Roman" w:hAnsi="Arial" w:cs="Arial"/>
          <w:sz w:val="18"/>
          <w:szCs w:val="18"/>
          <w:lang w:eastAsia="ru-RU"/>
        </w:rPr>
        <w:t>ранжировке</w:t>
      </w:r>
      <w:proofErr w:type="spellEnd"/>
      <w:r w:rsidRPr="0095173E">
        <w:rPr>
          <w:rFonts w:ascii="Arial" w:eastAsia="Times New Roman" w:hAnsi="Arial" w:cs="Arial"/>
          <w:sz w:val="18"/>
          <w:szCs w:val="18"/>
          <w:lang w:eastAsia="ru-RU"/>
        </w:rPr>
        <w:t xml:space="preserve">, прохождения </w:t>
      </w:r>
      <w:proofErr w:type="spellStart"/>
      <w:r w:rsidRPr="0095173E">
        <w:rPr>
          <w:rFonts w:ascii="Arial" w:eastAsia="Times New Roman" w:hAnsi="Arial" w:cs="Arial"/>
          <w:sz w:val="18"/>
          <w:szCs w:val="18"/>
          <w:lang w:eastAsia="ru-RU"/>
        </w:rPr>
        <w:t>постквалификации</w:t>
      </w:r>
      <w:proofErr w:type="spellEnd"/>
      <w:r w:rsidRPr="0095173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5173E">
        <w:rPr>
          <w:rFonts w:ascii="Arial" w:eastAsia="Times New Roman" w:hAnsi="Arial" w:cs="Arial"/>
          <w:sz w:val="18"/>
          <w:szCs w:val="18"/>
          <w:lang w:eastAsia="ru-RU"/>
        </w:rPr>
        <w:t>Постквалификация</w:t>
      </w:r>
      <w:proofErr w:type="spellEnd"/>
      <w:r w:rsidRPr="0095173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95173E">
        <w:rPr>
          <w:rFonts w:ascii="Arial" w:eastAsia="Times New Roman" w:hAnsi="Arial" w:cs="Arial"/>
          <w:sz w:val="18"/>
          <w:szCs w:val="18"/>
          <w:lang w:eastAsia="ru-RU"/>
        </w:rPr>
        <w:t>Постквалификация</w:t>
      </w:r>
      <w:proofErr w:type="spellEnd"/>
      <w:r w:rsidRPr="0095173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95173E">
        <w:rPr>
          <w:rFonts w:ascii="Arial" w:eastAsia="Times New Roman" w:hAnsi="Arial" w:cs="Arial"/>
          <w:sz w:val="18"/>
          <w:szCs w:val="18"/>
          <w:lang w:eastAsia="ru-RU"/>
        </w:rPr>
        <w:t>постквалификации</w:t>
      </w:r>
      <w:proofErr w:type="spellEnd"/>
      <w:r w:rsidRPr="0095173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Сведения об участниках запроса предложений, подавших заявки</w:t>
      </w:r>
    </w:p>
    <w:p w:rsidR="0095173E" w:rsidRPr="0095173E" w:rsidRDefault="0095173E" w:rsidP="0095173E">
      <w:pPr>
        <w:numPr>
          <w:ilvl w:val="0"/>
          <w:numId w:val="1"/>
        </w:numPr>
        <w:spacing w:after="0" w:line="240" w:lineRule="auto"/>
        <w:ind w:left="495" w:right="600"/>
        <w:rPr>
          <w:rFonts w:ascii="Arial" w:eastAsia="Times New Roman" w:hAnsi="Arial" w:cs="Arial"/>
          <w:sz w:val="18"/>
          <w:szCs w:val="18"/>
          <w:lang w:eastAsia="ru-RU"/>
        </w:rPr>
      </w:pPr>
      <w:r w:rsidRPr="0095173E">
        <w:rPr>
          <w:rFonts w:ascii="Arial" w:eastAsia="Times New Roman" w:hAnsi="Arial" w:cs="Arial"/>
          <w:sz w:val="18"/>
          <w:szCs w:val="18"/>
          <w:lang w:eastAsia="ru-RU"/>
        </w:rPr>
        <w:t>ООО "</w:t>
      </w:r>
      <w:proofErr w:type="spellStart"/>
      <w:r w:rsidRPr="0095173E">
        <w:rPr>
          <w:rFonts w:ascii="Arial" w:eastAsia="Times New Roman" w:hAnsi="Arial" w:cs="Arial"/>
          <w:sz w:val="18"/>
          <w:szCs w:val="18"/>
          <w:lang w:eastAsia="ru-RU"/>
        </w:rPr>
        <w:t>Стройинком</w:t>
      </w:r>
      <w:proofErr w:type="spellEnd"/>
      <w:r w:rsidRPr="0095173E">
        <w:rPr>
          <w:rFonts w:ascii="Arial" w:eastAsia="Times New Roman" w:hAnsi="Arial" w:cs="Arial"/>
          <w:sz w:val="18"/>
          <w:szCs w:val="18"/>
          <w:lang w:eastAsia="ru-RU"/>
        </w:rPr>
        <w:t>" (</w:t>
      </w:r>
      <w:proofErr w:type="spellStart"/>
      <w:r w:rsidRPr="0095173E">
        <w:rPr>
          <w:rFonts w:ascii="Arial" w:eastAsia="Times New Roman" w:hAnsi="Arial" w:cs="Arial"/>
          <w:sz w:val="18"/>
          <w:szCs w:val="18"/>
          <w:lang w:eastAsia="ru-RU"/>
        </w:rPr>
        <w:t>Гуселетов</w:t>
      </w:r>
      <w:proofErr w:type="spellEnd"/>
      <w:r w:rsidRPr="0095173E">
        <w:rPr>
          <w:rFonts w:ascii="Arial" w:eastAsia="Times New Roman" w:hAnsi="Arial" w:cs="Arial"/>
          <w:sz w:val="18"/>
          <w:szCs w:val="18"/>
          <w:lang w:eastAsia="ru-RU"/>
        </w:rPr>
        <w:t xml:space="preserve"> В.В.) </w:t>
      </w:r>
      <w:r w:rsidRPr="0095173E">
        <w:rPr>
          <w:rFonts w:ascii="Arial" w:eastAsia="Times New Roman" w:hAnsi="Arial" w:cs="Arial"/>
          <w:b/>
          <w:bCs/>
          <w:sz w:val="18"/>
          <w:szCs w:val="18"/>
          <w:lang w:eastAsia="ru-RU"/>
        </w:rPr>
        <w:t>4 649 898,56 руб. (цена с НДС)</w:t>
      </w:r>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Присутствовали</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Председатель Закупочной комиссии: </w:t>
      </w:r>
      <w:proofErr w:type="spellStart"/>
      <w:r w:rsidRPr="0095173E">
        <w:rPr>
          <w:rFonts w:ascii="Arial" w:eastAsia="Times New Roman" w:hAnsi="Arial" w:cs="Arial"/>
          <w:sz w:val="18"/>
          <w:szCs w:val="18"/>
          <w:lang w:eastAsia="ru-RU"/>
        </w:rPr>
        <w:t>Бован</w:t>
      </w:r>
      <w:proofErr w:type="spellEnd"/>
      <w:r w:rsidRPr="0095173E">
        <w:rPr>
          <w:rFonts w:ascii="Arial" w:eastAsia="Times New Roman" w:hAnsi="Arial" w:cs="Arial"/>
          <w:sz w:val="18"/>
          <w:szCs w:val="18"/>
          <w:lang w:eastAsia="ru-RU"/>
        </w:rPr>
        <w:t xml:space="preserve"> Степан Федорович, Директор</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lastRenderedPageBreak/>
        <w:t>Зам. председателя Закупочной комиссии: Филиппов Александр Васильевич, Заместитель директора - Главный инженер</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Члены Закупочной комиссии:</w:t>
      </w:r>
    </w:p>
    <w:p w:rsidR="0095173E" w:rsidRPr="0095173E" w:rsidRDefault="0095173E" w:rsidP="0095173E">
      <w:pPr>
        <w:numPr>
          <w:ilvl w:val="0"/>
          <w:numId w:val="2"/>
        </w:numPr>
        <w:spacing w:after="0" w:line="240" w:lineRule="auto"/>
        <w:ind w:left="495" w:right="600"/>
        <w:rPr>
          <w:rFonts w:ascii="Arial" w:eastAsia="Times New Roman" w:hAnsi="Arial" w:cs="Arial"/>
          <w:sz w:val="18"/>
          <w:szCs w:val="18"/>
          <w:lang w:eastAsia="ru-RU"/>
        </w:rPr>
      </w:pPr>
      <w:r w:rsidRPr="0095173E">
        <w:rPr>
          <w:rFonts w:ascii="Arial" w:eastAsia="Times New Roman" w:hAnsi="Arial" w:cs="Arial"/>
          <w:sz w:val="18"/>
          <w:szCs w:val="18"/>
          <w:lang w:eastAsia="ru-RU"/>
        </w:rPr>
        <w:t>Иванов Константин Константинович, Заместитель директора по развитию и реализации услуг</w:t>
      </w:r>
    </w:p>
    <w:p w:rsidR="0095173E" w:rsidRPr="0095173E" w:rsidRDefault="0095173E" w:rsidP="0095173E">
      <w:pPr>
        <w:numPr>
          <w:ilvl w:val="0"/>
          <w:numId w:val="2"/>
        </w:numPr>
        <w:spacing w:after="0" w:line="240" w:lineRule="auto"/>
        <w:ind w:left="495" w:right="600"/>
        <w:rPr>
          <w:rFonts w:ascii="Arial" w:eastAsia="Times New Roman" w:hAnsi="Arial" w:cs="Arial"/>
          <w:sz w:val="18"/>
          <w:szCs w:val="18"/>
          <w:lang w:eastAsia="ru-RU"/>
        </w:rPr>
      </w:pPr>
      <w:proofErr w:type="spellStart"/>
      <w:r w:rsidRPr="0095173E">
        <w:rPr>
          <w:rFonts w:ascii="Arial" w:eastAsia="Times New Roman" w:hAnsi="Arial" w:cs="Arial"/>
          <w:sz w:val="18"/>
          <w:szCs w:val="18"/>
          <w:lang w:eastAsia="ru-RU"/>
        </w:rPr>
        <w:t>Сырвачев</w:t>
      </w:r>
      <w:proofErr w:type="spellEnd"/>
      <w:r w:rsidRPr="0095173E">
        <w:rPr>
          <w:rFonts w:ascii="Arial" w:eastAsia="Times New Roman" w:hAnsi="Arial" w:cs="Arial"/>
          <w:sz w:val="18"/>
          <w:szCs w:val="18"/>
          <w:lang w:eastAsia="ru-RU"/>
        </w:rPr>
        <w:t xml:space="preserve"> Владимир Ильич, Начальник отдела правового обеспечения</w:t>
      </w:r>
    </w:p>
    <w:p w:rsidR="0095173E" w:rsidRPr="0095173E" w:rsidRDefault="0095173E" w:rsidP="0095173E">
      <w:pPr>
        <w:numPr>
          <w:ilvl w:val="0"/>
          <w:numId w:val="2"/>
        </w:numPr>
        <w:spacing w:after="0" w:line="240" w:lineRule="auto"/>
        <w:ind w:left="495" w:right="600"/>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Макаров Олег </w:t>
      </w:r>
      <w:proofErr w:type="spellStart"/>
      <w:r w:rsidRPr="0095173E">
        <w:rPr>
          <w:rFonts w:ascii="Arial" w:eastAsia="Times New Roman" w:hAnsi="Arial" w:cs="Arial"/>
          <w:sz w:val="18"/>
          <w:szCs w:val="18"/>
          <w:lang w:eastAsia="ru-RU"/>
        </w:rPr>
        <w:t>Арсентьевич</w:t>
      </w:r>
      <w:proofErr w:type="spellEnd"/>
      <w:r w:rsidRPr="0095173E">
        <w:rPr>
          <w:rFonts w:ascii="Arial" w:eastAsia="Times New Roman" w:hAnsi="Arial" w:cs="Arial"/>
          <w:sz w:val="18"/>
          <w:szCs w:val="18"/>
          <w:lang w:eastAsia="ru-RU"/>
        </w:rPr>
        <w:t>, Ведущий специалист группы безопасности</w:t>
      </w:r>
    </w:p>
    <w:p w:rsidR="0095173E" w:rsidRPr="0095173E" w:rsidRDefault="0095173E" w:rsidP="0095173E">
      <w:pPr>
        <w:numPr>
          <w:ilvl w:val="0"/>
          <w:numId w:val="2"/>
        </w:numPr>
        <w:spacing w:after="0" w:line="240" w:lineRule="auto"/>
        <w:ind w:left="495" w:right="600"/>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Луганская Галина Анатольевна, Начальник ПТО </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Ответственный секретарь Закупочной комиссии: </w:t>
      </w:r>
      <w:proofErr w:type="spellStart"/>
      <w:r w:rsidRPr="0095173E">
        <w:rPr>
          <w:rFonts w:ascii="Arial" w:eastAsia="Times New Roman" w:hAnsi="Arial" w:cs="Arial"/>
          <w:sz w:val="18"/>
          <w:szCs w:val="18"/>
          <w:lang w:eastAsia="ru-RU"/>
        </w:rPr>
        <w:t>Ахтерова</w:t>
      </w:r>
      <w:proofErr w:type="spellEnd"/>
      <w:r w:rsidRPr="0095173E">
        <w:rPr>
          <w:rFonts w:ascii="Arial" w:eastAsia="Times New Roman" w:hAnsi="Arial" w:cs="Arial"/>
          <w:sz w:val="18"/>
          <w:szCs w:val="18"/>
          <w:lang w:eastAsia="ru-RU"/>
        </w:rPr>
        <w:t xml:space="preserve"> Ольга </w:t>
      </w:r>
      <w:proofErr w:type="spellStart"/>
      <w:r w:rsidRPr="0095173E">
        <w:rPr>
          <w:rFonts w:ascii="Arial" w:eastAsia="Times New Roman" w:hAnsi="Arial" w:cs="Arial"/>
          <w:sz w:val="18"/>
          <w:szCs w:val="18"/>
          <w:lang w:eastAsia="ru-RU"/>
        </w:rPr>
        <w:t>Зиноновна</w:t>
      </w:r>
      <w:proofErr w:type="spellEnd"/>
      <w:r w:rsidRPr="0095173E">
        <w:rPr>
          <w:rFonts w:ascii="Arial" w:eastAsia="Times New Roman" w:hAnsi="Arial" w:cs="Arial"/>
          <w:sz w:val="18"/>
          <w:szCs w:val="18"/>
          <w:lang w:eastAsia="ru-RU"/>
        </w:rPr>
        <w:t>, инженер ведущий ПТО</w:t>
      </w:r>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Вопросы заседания комиссии:</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Отчет об оценке заявок не составлялся.</w:t>
      </w:r>
    </w:p>
    <w:p w:rsidR="0095173E" w:rsidRDefault="0095173E" w:rsidP="0095173E">
      <w:pPr>
        <w:spacing w:after="0" w:line="240" w:lineRule="auto"/>
        <w:outlineLvl w:val="2"/>
        <w:rPr>
          <w:rFonts w:ascii="Arial" w:eastAsia="Times New Roman" w:hAnsi="Arial" w:cs="Arial"/>
          <w:b/>
          <w:bCs/>
          <w:color w:val="333333"/>
          <w:sz w:val="21"/>
          <w:szCs w:val="21"/>
          <w:lang w:eastAsia="ru-RU"/>
        </w:rPr>
      </w:pPr>
    </w:p>
    <w:p w:rsidR="0095173E" w:rsidRPr="0095173E" w:rsidRDefault="0095173E" w:rsidP="0095173E">
      <w:pPr>
        <w:spacing w:after="0" w:line="240" w:lineRule="auto"/>
        <w:outlineLvl w:val="2"/>
        <w:rPr>
          <w:rFonts w:ascii="Arial" w:eastAsia="Times New Roman" w:hAnsi="Arial" w:cs="Arial"/>
          <w:b/>
          <w:bCs/>
          <w:color w:val="333333"/>
          <w:sz w:val="21"/>
          <w:szCs w:val="21"/>
          <w:lang w:eastAsia="ru-RU"/>
        </w:rPr>
      </w:pPr>
      <w:r w:rsidRPr="0095173E">
        <w:rPr>
          <w:rFonts w:ascii="Arial" w:eastAsia="Times New Roman" w:hAnsi="Arial" w:cs="Arial"/>
          <w:b/>
          <w:bCs/>
          <w:color w:val="333333"/>
          <w:sz w:val="21"/>
          <w:szCs w:val="21"/>
          <w:lang w:eastAsia="ru-RU"/>
        </w:rPr>
        <w:t>1. О признании запроса предложений несостоявшимся</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Предлагается признать запрос предложений несостоявшимся по следующей </w:t>
      </w:r>
      <w:proofErr w:type="gramStart"/>
      <w:r w:rsidRPr="0095173E">
        <w:rPr>
          <w:rFonts w:ascii="Arial" w:eastAsia="Times New Roman" w:hAnsi="Arial" w:cs="Arial"/>
          <w:sz w:val="18"/>
          <w:szCs w:val="18"/>
          <w:lang w:eastAsia="ru-RU"/>
        </w:rPr>
        <w:t>причине:</w:t>
      </w:r>
      <w:r w:rsidRPr="0095173E">
        <w:rPr>
          <w:rFonts w:ascii="Arial" w:eastAsia="Times New Roman" w:hAnsi="Arial" w:cs="Arial"/>
          <w:sz w:val="18"/>
          <w:szCs w:val="18"/>
          <w:lang w:eastAsia="ru-RU"/>
        </w:rPr>
        <w:br/>
        <w:t>На</w:t>
      </w:r>
      <w:proofErr w:type="gramEnd"/>
      <w:r w:rsidRPr="0095173E">
        <w:rPr>
          <w:rFonts w:ascii="Arial" w:eastAsia="Times New Roman" w:hAnsi="Arial" w:cs="Arial"/>
          <w:sz w:val="18"/>
          <w:szCs w:val="18"/>
          <w:lang w:eastAsia="ru-RU"/>
        </w:rPr>
        <w:t xml:space="preserve"> основании п. 3.13.1 а) закупочной документации, в связи с подачей только одной Заявки, Запрос предложений признан не состоявшимся.</w:t>
      </w:r>
      <w:bookmarkStart w:id="0" w:name="_GoBack"/>
      <w:bookmarkEnd w:id="0"/>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Решили:</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1. Признать запрос предложений (объявление о покупке) несостоявшимся без заключения договора с единственным участником.</w:t>
      </w:r>
    </w:p>
    <w:p w:rsidR="0095173E" w:rsidRDefault="0095173E" w:rsidP="0095173E">
      <w:pPr>
        <w:spacing w:after="0" w:line="240" w:lineRule="auto"/>
        <w:outlineLvl w:val="1"/>
        <w:rPr>
          <w:rFonts w:ascii="Arial" w:eastAsia="Times New Roman" w:hAnsi="Arial" w:cs="Arial"/>
          <w:b/>
          <w:bCs/>
          <w:color w:val="333333"/>
          <w:sz w:val="23"/>
          <w:szCs w:val="23"/>
          <w:lang w:eastAsia="ru-RU"/>
        </w:rPr>
      </w:pPr>
    </w:p>
    <w:p w:rsidR="0095173E" w:rsidRPr="0095173E" w:rsidRDefault="0095173E" w:rsidP="0095173E">
      <w:pPr>
        <w:spacing w:after="0" w:line="240"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Результаты голосования:</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w:t>
      </w:r>
      <w:proofErr w:type="gramStart"/>
      <w:r w:rsidRPr="0095173E">
        <w:rPr>
          <w:rFonts w:ascii="Arial" w:eastAsia="Times New Roman" w:hAnsi="Arial" w:cs="Arial"/>
          <w:sz w:val="18"/>
          <w:szCs w:val="18"/>
          <w:lang w:eastAsia="ru-RU"/>
        </w:rPr>
        <w:t xml:space="preserve">За» </w:t>
      </w:r>
      <w:r w:rsidRPr="0095173E">
        <w:rPr>
          <w:rFonts w:ascii="Arial" w:eastAsia="Times New Roman" w:hAnsi="Arial" w:cs="Arial"/>
          <w:sz w:val="18"/>
          <w:szCs w:val="18"/>
          <w:u w:val="single"/>
          <w:lang w:eastAsia="ru-RU"/>
        </w:rPr>
        <w:t>  </w:t>
      </w:r>
      <w:proofErr w:type="gramEnd"/>
      <w:r w:rsidRPr="0095173E">
        <w:rPr>
          <w:rFonts w:ascii="Arial" w:eastAsia="Times New Roman" w:hAnsi="Arial" w:cs="Arial"/>
          <w:sz w:val="18"/>
          <w:szCs w:val="18"/>
          <w:u w:val="single"/>
          <w:lang w:eastAsia="ru-RU"/>
        </w:rPr>
        <w:t>6  </w:t>
      </w:r>
      <w:r w:rsidRPr="0095173E">
        <w:rPr>
          <w:rFonts w:ascii="Arial" w:eastAsia="Times New Roman" w:hAnsi="Arial" w:cs="Arial"/>
          <w:sz w:val="18"/>
          <w:szCs w:val="18"/>
          <w:lang w:eastAsia="ru-RU"/>
        </w:rPr>
        <w:t xml:space="preserve"> членов комиссии.</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w:t>
      </w:r>
      <w:proofErr w:type="gramStart"/>
      <w:r w:rsidRPr="0095173E">
        <w:rPr>
          <w:rFonts w:ascii="Arial" w:eastAsia="Times New Roman" w:hAnsi="Arial" w:cs="Arial"/>
          <w:sz w:val="18"/>
          <w:szCs w:val="18"/>
          <w:lang w:eastAsia="ru-RU"/>
        </w:rPr>
        <w:t xml:space="preserve">Против» </w:t>
      </w:r>
      <w:r w:rsidRPr="0095173E">
        <w:rPr>
          <w:rFonts w:ascii="Arial" w:eastAsia="Times New Roman" w:hAnsi="Arial" w:cs="Arial"/>
          <w:sz w:val="18"/>
          <w:szCs w:val="18"/>
          <w:u w:val="single"/>
          <w:lang w:eastAsia="ru-RU"/>
        </w:rPr>
        <w:t>  </w:t>
      </w:r>
      <w:proofErr w:type="gramEnd"/>
      <w:r w:rsidRPr="0095173E">
        <w:rPr>
          <w:rFonts w:ascii="Arial" w:eastAsia="Times New Roman" w:hAnsi="Arial" w:cs="Arial"/>
          <w:sz w:val="18"/>
          <w:szCs w:val="18"/>
          <w:u w:val="single"/>
          <w:lang w:eastAsia="ru-RU"/>
        </w:rPr>
        <w:t>0  </w:t>
      </w:r>
      <w:r w:rsidRPr="0095173E">
        <w:rPr>
          <w:rFonts w:ascii="Arial" w:eastAsia="Times New Roman" w:hAnsi="Arial" w:cs="Arial"/>
          <w:sz w:val="18"/>
          <w:szCs w:val="18"/>
          <w:lang w:eastAsia="ru-RU"/>
        </w:rPr>
        <w:t xml:space="preserve"> членов комиссии.</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w:t>
      </w:r>
      <w:proofErr w:type="gramStart"/>
      <w:r w:rsidRPr="0095173E">
        <w:rPr>
          <w:rFonts w:ascii="Arial" w:eastAsia="Times New Roman" w:hAnsi="Arial" w:cs="Arial"/>
          <w:sz w:val="18"/>
          <w:szCs w:val="18"/>
          <w:lang w:eastAsia="ru-RU"/>
        </w:rPr>
        <w:t xml:space="preserve">Воздержалось» </w:t>
      </w:r>
      <w:r w:rsidRPr="0095173E">
        <w:rPr>
          <w:rFonts w:ascii="Arial" w:eastAsia="Times New Roman" w:hAnsi="Arial" w:cs="Arial"/>
          <w:sz w:val="18"/>
          <w:szCs w:val="18"/>
          <w:u w:val="single"/>
          <w:lang w:eastAsia="ru-RU"/>
        </w:rPr>
        <w:t>  </w:t>
      </w:r>
      <w:proofErr w:type="gramEnd"/>
      <w:r w:rsidRPr="0095173E">
        <w:rPr>
          <w:rFonts w:ascii="Arial" w:eastAsia="Times New Roman" w:hAnsi="Arial" w:cs="Arial"/>
          <w:sz w:val="18"/>
          <w:szCs w:val="18"/>
          <w:u w:val="single"/>
          <w:lang w:eastAsia="ru-RU"/>
        </w:rPr>
        <w:t>0  </w:t>
      </w:r>
      <w:r w:rsidRPr="0095173E">
        <w:rPr>
          <w:rFonts w:ascii="Arial" w:eastAsia="Times New Roman" w:hAnsi="Arial" w:cs="Arial"/>
          <w:sz w:val="18"/>
          <w:szCs w:val="18"/>
          <w:lang w:eastAsia="ru-RU"/>
        </w:rPr>
        <w:t xml:space="preserve"> членов комиссии.</w:t>
      </w: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w:t>
      </w:r>
      <w:proofErr w:type="gramStart"/>
      <w:r w:rsidRPr="0095173E">
        <w:rPr>
          <w:rFonts w:ascii="Arial" w:eastAsia="Times New Roman" w:hAnsi="Arial" w:cs="Arial"/>
          <w:sz w:val="18"/>
          <w:szCs w:val="18"/>
          <w:lang w:eastAsia="ru-RU"/>
        </w:rPr>
        <w:t xml:space="preserve">Отсутствовало» </w:t>
      </w:r>
      <w:r w:rsidRPr="0095173E">
        <w:rPr>
          <w:rFonts w:ascii="Arial" w:eastAsia="Times New Roman" w:hAnsi="Arial" w:cs="Arial"/>
          <w:sz w:val="18"/>
          <w:szCs w:val="18"/>
          <w:u w:val="single"/>
          <w:lang w:eastAsia="ru-RU"/>
        </w:rPr>
        <w:t>  </w:t>
      </w:r>
      <w:proofErr w:type="gramEnd"/>
      <w:r w:rsidRPr="0095173E">
        <w:rPr>
          <w:rFonts w:ascii="Arial" w:eastAsia="Times New Roman" w:hAnsi="Arial" w:cs="Arial"/>
          <w:sz w:val="18"/>
          <w:szCs w:val="18"/>
          <w:u w:val="single"/>
          <w:lang w:eastAsia="ru-RU"/>
        </w:rPr>
        <w:t>2  </w:t>
      </w:r>
      <w:r w:rsidRPr="0095173E">
        <w:rPr>
          <w:rFonts w:ascii="Arial" w:eastAsia="Times New Roman" w:hAnsi="Arial" w:cs="Arial"/>
          <w:sz w:val="18"/>
          <w:szCs w:val="18"/>
          <w:lang w:eastAsia="ru-RU"/>
        </w:rPr>
        <w:t xml:space="preserve"> члена комиссии.</w:t>
      </w:r>
    </w:p>
    <w:p w:rsidR="0095173E" w:rsidRPr="0095173E" w:rsidRDefault="0095173E" w:rsidP="0095173E">
      <w:pPr>
        <w:spacing w:before="100" w:beforeAutospacing="1" w:after="105" w:line="264" w:lineRule="auto"/>
        <w:outlineLvl w:val="1"/>
        <w:rPr>
          <w:rFonts w:ascii="Arial" w:eastAsia="Times New Roman" w:hAnsi="Arial" w:cs="Arial"/>
          <w:b/>
          <w:bCs/>
          <w:color w:val="333333"/>
          <w:sz w:val="23"/>
          <w:szCs w:val="23"/>
          <w:lang w:eastAsia="ru-RU"/>
        </w:rPr>
      </w:pPr>
      <w:r w:rsidRPr="0095173E">
        <w:rPr>
          <w:rFonts w:ascii="Arial" w:eastAsia="Times New Roman" w:hAnsi="Arial" w:cs="Arial"/>
          <w:b/>
          <w:bCs/>
          <w:color w:val="333333"/>
          <w:sz w:val="23"/>
          <w:szCs w:val="23"/>
          <w:lang w:eastAsia="ru-RU"/>
        </w:rPr>
        <w:t>Подписи членов комиссии:</w:t>
      </w:r>
    </w:p>
    <w:tbl>
      <w:tblPr>
        <w:tblW w:w="4250" w:type="pct"/>
        <w:tblCellSpacing w:w="15" w:type="dxa"/>
        <w:tblCellMar>
          <w:top w:w="30" w:type="dxa"/>
          <w:left w:w="30" w:type="dxa"/>
          <w:bottom w:w="30" w:type="dxa"/>
          <w:right w:w="30" w:type="dxa"/>
        </w:tblCellMar>
        <w:tblLook w:val="04A0" w:firstRow="1" w:lastRow="0" w:firstColumn="1" w:lastColumn="0" w:noHBand="0" w:noVBand="1"/>
      </w:tblPr>
      <w:tblGrid>
        <w:gridCol w:w="4843"/>
        <w:gridCol w:w="3109"/>
      </w:tblGrid>
      <w:tr w:rsidR="0095173E" w:rsidRPr="0095173E">
        <w:trPr>
          <w:tblCellSpacing w:w="15" w:type="dxa"/>
        </w:trPr>
        <w:tc>
          <w:tcPr>
            <w:tcW w:w="0" w:type="auto"/>
            <w:hideMark/>
          </w:tcPr>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Председатель Закупочной комиссии: </w:t>
            </w:r>
            <w:proofErr w:type="spellStart"/>
            <w:r w:rsidRPr="0095173E">
              <w:rPr>
                <w:rFonts w:ascii="Arial" w:eastAsia="Times New Roman" w:hAnsi="Arial" w:cs="Arial"/>
                <w:sz w:val="18"/>
                <w:szCs w:val="18"/>
                <w:lang w:eastAsia="ru-RU"/>
              </w:rPr>
              <w:t>Бован</w:t>
            </w:r>
            <w:proofErr w:type="spellEnd"/>
            <w:r w:rsidRPr="0095173E">
              <w:rPr>
                <w:rFonts w:ascii="Arial" w:eastAsia="Times New Roman" w:hAnsi="Arial" w:cs="Arial"/>
                <w:sz w:val="18"/>
                <w:szCs w:val="18"/>
                <w:lang w:eastAsia="ru-RU"/>
              </w:rPr>
              <w:t xml:space="preserve"> Степан Федорович, Директор</w:t>
            </w:r>
          </w:p>
        </w:tc>
        <w:tc>
          <w:tcPr>
            <w:tcW w:w="0" w:type="auto"/>
            <w:vAlign w:val="bottom"/>
            <w:hideMark/>
          </w:tcPr>
          <w:p w:rsidR="0095173E" w:rsidRPr="0095173E" w:rsidRDefault="0095173E" w:rsidP="0095173E">
            <w:pPr>
              <w:spacing w:after="0" w:line="240" w:lineRule="auto"/>
              <w:jc w:val="right"/>
              <w:rPr>
                <w:rFonts w:ascii="Arial" w:eastAsia="Times New Roman" w:hAnsi="Arial" w:cs="Arial"/>
                <w:sz w:val="18"/>
                <w:szCs w:val="18"/>
                <w:lang w:eastAsia="ru-RU"/>
              </w:rPr>
            </w:pPr>
            <w:r w:rsidRPr="0095173E">
              <w:rPr>
                <w:rFonts w:ascii="Arial" w:eastAsia="Times New Roman" w:hAnsi="Arial" w:cs="Arial"/>
                <w:sz w:val="18"/>
                <w:szCs w:val="18"/>
                <w:lang w:eastAsia="ru-RU"/>
              </w:rPr>
              <w:t>______________________________</w:t>
            </w:r>
          </w:p>
        </w:tc>
      </w:tr>
      <w:tr w:rsidR="0095173E" w:rsidRPr="0095173E">
        <w:trPr>
          <w:tblCellSpacing w:w="15" w:type="dxa"/>
        </w:trPr>
        <w:tc>
          <w:tcPr>
            <w:tcW w:w="0" w:type="auto"/>
            <w:hideMark/>
          </w:tcPr>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Зам. председателя Закупочной комиссии: Филиппов Александр Васильевич, Заместитель директора - Главный инженер</w:t>
            </w:r>
          </w:p>
        </w:tc>
        <w:tc>
          <w:tcPr>
            <w:tcW w:w="0" w:type="auto"/>
            <w:vAlign w:val="bottom"/>
            <w:hideMark/>
          </w:tcPr>
          <w:p w:rsidR="0095173E" w:rsidRPr="0095173E" w:rsidRDefault="0095173E" w:rsidP="0095173E">
            <w:pPr>
              <w:spacing w:after="0" w:line="240" w:lineRule="auto"/>
              <w:jc w:val="right"/>
              <w:rPr>
                <w:rFonts w:ascii="Arial" w:eastAsia="Times New Roman" w:hAnsi="Arial" w:cs="Arial"/>
                <w:sz w:val="18"/>
                <w:szCs w:val="18"/>
                <w:lang w:eastAsia="ru-RU"/>
              </w:rPr>
            </w:pPr>
            <w:r w:rsidRPr="0095173E">
              <w:rPr>
                <w:rFonts w:ascii="Arial" w:eastAsia="Times New Roman" w:hAnsi="Arial" w:cs="Arial"/>
                <w:sz w:val="18"/>
                <w:szCs w:val="18"/>
                <w:lang w:eastAsia="ru-RU"/>
              </w:rPr>
              <w:t>______________________________</w:t>
            </w:r>
          </w:p>
        </w:tc>
      </w:tr>
      <w:tr w:rsidR="0095173E" w:rsidRPr="0095173E">
        <w:trPr>
          <w:tblCellSpacing w:w="15" w:type="dxa"/>
        </w:trPr>
        <w:tc>
          <w:tcPr>
            <w:tcW w:w="0" w:type="auto"/>
            <w:hideMark/>
          </w:tcPr>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Члены Закупочной комиссии:</w:t>
            </w:r>
          </w:p>
        </w:tc>
        <w:tc>
          <w:tcPr>
            <w:tcW w:w="0" w:type="auto"/>
            <w:vAlign w:val="center"/>
            <w:hideMark/>
          </w:tcPr>
          <w:p w:rsidR="0095173E" w:rsidRPr="0095173E" w:rsidRDefault="0095173E" w:rsidP="0095173E">
            <w:pPr>
              <w:spacing w:after="0" w:line="240" w:lineRule="auto"/>
              <w:rPr>
                <w:rFonts w:ascii="Times New Roman" w:eastAsia="Times New Roman" w:hAnsi="Times New Roman" w:cs="Times New Roman"/>
                <w:sz w:val="20"/>
                <w:szCs w:val="20"/>
                <w:lang w:eastAsia="ru-RU"/>
              </w:rPr>
            </w:pPr>
          </w:p>
        </w:tc>
      </w:tr>
      <w:tr w:rsidR="0095173E" w:rsidRPr="0095173E">
        <w:trPr>
          <w:tblCellSpacing w:w="15" w:type="dxa"/>
        </w:trPr>
        <w:tc>
          <w:tcPr>
            <w:tcW w:w="0" w:type="auto"/>
            <w:hideMark/>
          </w:tcPr>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Иванов Константин Константинович, Заместитель директора по развитию и реализации услуг</w:t>
            </w:r>
          </w:p>
        </w:tc>
        <w:tc>
          <w:tcPr>
            <w:tcW w:w="0" w:type="auto"/>
            <w:vAlign w:val="bottom"/>
            <w:hideMark/>
          </w:tcPr>
          <w:p w:rsidR="0095173E" w:rsidRPr="0095173E" w:rsidRDefault="0095173E" w:rsidP="0095173E">
            <w:pPr>
              <w:spacing w:after="0" w:line="240" w:lineRule="auto"/>
              <w:jc w:val="right"/>
              <w:rPr>
                <w:rFonts w:ascii="Arial" w:eastAsia="Times New Roman" w:hAnsi="Arial" w:cs="Arial"/>
                <w:sz w:val="18"/>
                <w:szCs w:val="18"/>
                <w:lang w:eastAsia="ru-RU"/>
              </w:rPr>
            </w:pPr>
            <w:r w:rsidRPr="0095173E">
              <w:rPr>
                <w:rFonts w:ascii="Arial" w:eastAsia="Times New Roman" w:hAnsi="Arial" w:cs="Arial"/>
                <w:sz w:val="18"/>
                <w:szCs w:val="18"/>
                <w:lang w:eastAsia="ru-RU"/>
              </w:rPr>
              <w:t>______________________________</w:t>
            </w:r>
          </w:p>
        </w:tc>
      </w:tr>
      <w:tr w:rsidR="0095173E" w:rsidRPr="0095173E">
        <w:trPr>
          <w:tblCellSpacing w:w="15" w:type="dxa"/>
        </w:trPr>
        <w:tc>
          <w:tcPr>
            <w:tcW w:w="0" w:type="auto"/>
            <w:hideMark/>
          </w:tcPr>
          <w:p w:rsidR="0095173E" w:rsidRPr="0095173E" w:rsidRDefault="0095173E" w:rsidP="0095173E">
            <w:pPr>
              <w:spacing w:after="0" w:line="240" w:lineRule="auto"/>
              <w:rPr>
                <w:rFonts w:ascii="Arial" w:eastAsia="Times New Roman" w:hAnsi="Arial" w:cs="Arial"/>
                <w:sz w:val="18"/>
                <w:szCs w:val="18"/>
                <w:lang w:eastAsia="ru-RU"/>
              </w:rPr>
            </w:pPr>
            <w:proofErr w:type="spellStart"/>
            <w:r w:rsidRPr="0095173E">
              <w:rPr>
                <w:rFonts w:ascii="Arial" w:eastAsia="Times New Roman" w:hAnsi="Arial" w:cs="Arial"/>
                <w:sz w:val="18"/>
                <w:szCs w:val="18"/>
                <w:lang w:eastAsia="ru-RU"/>
              </w:rPr>
              <w:t>Сырвачев</w:t>
            </w:r>
            <w:proofErr w:type="spellEnd"/>
            <w:r w:rsidRPr="0095173E">
              <w:rPr>
                <w:rFonts w:ascii="Arial" w:eastAsia="Times New Roman" w:hAnsi="Arial" w:cs="Arial"/>
                <w:sz w:val="18"/>
                <w:szCs w:val="18"/>
                <w:lang w:eastAsia="ru-RU"/>
              </w:rPr>
              <w:t xml:space="preserve"> Владимир Ильич, Начальник отдела правового обеспечения</w:t>
            </w:r>
          </w:p>
        </w:tc>
        <w:tc>
          <w:tcPr>
            <w:tcW w:w="0" w:type="auto"/>
            <w:vAlign w:val="bottom"/>
            <w:hideMark/>
          </w:tcPr>
          <w:p w:rsidR="0095173E" w:rsidRPr="0095173E" w:rsidRDefault="0095173E" w:rsidP="0095173E">
            <w:pPr>
              <w:spacing w:after="0" w:line="240" w:lineRule="auto"/>
              <w:jc w:val="right"/>
              <w:rPr>
                <w:rFonts w:ascii="Arial" w:eastAsia="Times New Roman" w:hAnsi="Arial" w:cs="Arial"/>
                <w:sz w:val="18"/>
                <w:szCs w:val="18"/>
                <w:lang w:eastAsia="ru-RU"/>
              </w:rPr>
            </w:pPr>
            <w:r w:rsidRPr="0095173E">
              <w:rPr>
                <w:rFonts w:ascii="Arial" w:eastAsia="Times New Roman" w:hAnsi="Arial" w:cs="Arial"/>
                <w:sz w:val="18"/>
                <w:szCs w:val="18"/>
                <w:lang w:eastAsia="ru-RU"/>
              </w:rPr>
              <w:t>______________________________</w:t>
            </w:r>
          </w:p>
        </w:tc>
      </w:tr>
      <w:tr w:rsidR="0095173E" w:rsidRPr="0095173E">
        <w:trPr>
          <w:tblCellSpacing w:w="15" w:type="dxa"/>
        </w:trPr>
        <w:tc>
          <w:tcPr>
            <w:tcW w:w="0" w:type="auto"/>
            <w:hideMark/>
          </w:tcPr>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Макаров Олег </w:t>
            </w:r>
            <w:proofErr w:type="spellStart"/>
            <w:r w:rsidRPr="0095173E">
              <w:rPr>
                <w:rFonts w:ascii="Arial" w:eastAsia="Times New Roman" w:hAnsi="Arial" w:cs="Arial"/>
                <w:sz w:val="18"/>
                <w:szCs w:val="18"/>
                <w:lang w:eastAsia="ru-RU"/>
              </w:rPr>
              <w:t>Арсентьевич</w:t>
            </w:r>
            <w:proofErr w:type="spellEnd"/>
            <w:r w:rsidRPr="0095173E">
              <w:rPr>
                <w:rFonts w:ascii="Arial" w:eastAsia="Times New Roman" w:hAnsi="Arial" w:cs="Arial"/>
                <w:sz w:val="18"/>
                <w:szCs w:val="18"/>
                <w:lang w:eastAsia="ru-RU"/>
              </w:rPr>
              <w:t>, Ведущий специалист группы безопасности</w:t>
            </w:r>
          </w:p>
        </w:tc>
        <w:tc>
          <w:tcPr>
            <w:tcW w:w="0" w:type="auto"/>
            <w:vAlign w:val="bottom"/>
            <w:hideMark/>
          </w:tcPr>
          <w:p w:rsidR="0095173E" w:rsidRPr="0095173E" w:rsidRDefault="0095173E" w:rsidP="0095173E">
            <w:pPr>
              <w:spacing w:after="0" w:line="240" w:lineRule="auto"/>
              <w:jc w:val="right"/>
              <w:rPr>
                <w:rFonts w:ascii="Arial" w:eastAsia="Times New Roman" w:hAnsi="Arial" w:cs="Arial"/>
                <w:sz w:val="18"/>
                <w:szCs w:val="18"/>
                <w:lang w:eastAsia="ru-RU"/>
              </w:rPr>
            </w:pPr>
            <w:r w:rsidRPr="0095173E">
              <w:rPr>
                <w:rFonts w:ascii="Arial" w:eastAsia="Times New Roman" w:hAnsi="Arial" w:cs="Arial"/>
                <w:sz w:val="18"/>
                <w:szCs w:val="18"/>
                <w:lang w:eastAsia="ru-RU"/>
              </w:rPr>
              <w:t>______________________________</w:t>
            </w:r>
          </w:p>
        </w:tc>
      </w:tr>
      <w:tr w:rsidR="0095173E" w:rsidRPr="0095173E">
        <w:trPr>
          <w:tblCellSpacing w:w="15" w:type="dxa"/>
        </w:trPr>
        <w:tc>
          <w:tcPr>
            <w:tcW w:w="0" w:type="auto"/>
            <w:hideMark/>
          </w:tcPr>
          <w:p w:rsidR="0095173E" w:rsidRDefault="0095173E" w:rsidP="0095173E">
            <w:pPr>
              <w:spacing w:after="0" w:line="240" w:lineRule="auto"/>
              <w:rPr>
                <w:rFonts w:ascii="Arial" w:eastAsia="Times New Roman" w:hAnsi="Arial" w:cs="Arial"/>
                <w:sz w:val="18"/>
                <w:szCs w:val="18"/>
                <w:lang w:eastAsia="ru-RU"/>
              </w:rPr>
            </w:pPr>
          </w:p>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Луганская Галина Анатольевна, Начальник ПТО </w:t>
            </w:r>
          </w:p>
        </w:tc>
        <w:tc>
          <w:tcPr>
            <w:tcW w:w="0" w:type="auto"/>
            <w:vAlign w:val="bottom"/>
            <w:hideMark/>
          </w:tcPr>
          <w:p w:rsidR="0095173E" w:rsidRPr="0095173E" w:rsidRDefault="0095173E" w:rsidP="0095173E">
            <w:pPr>
              <w:spacing w:after="0" w:line="240" w:lineRule="auto"/>
              <w:jc w:val="right"/>
              <w:rPr>
                <w:rFonts w:ascii="Arial" w:eastAsia="Times New Roman" w:hAnsi="Arial" w:cs="Arial"/>
                <w:sz w:val="18"/>
                <w:szCs w:val="18"/>
                <w:lang w:eastAsia="ru-RU"/>
              </w:rPr>
            </w:pPr>
            <w:r w:rsidRPr="0095173E">
              <w:rPr>
                <w:rFonts w:ascii="Arial" w:eastAsia="Times New Roman" w:hAnsi="Arial" w:cs="Arial"/>
                <w:sz w:val="18"/>
                <w:szCs w:val="18"/>
                <w:lang w:eastAsia="ru-RU"/>
              </w:rPr>
              <w:t>______________________________</w:t>
            </w:r>
          </w:p>
        </w:tc>
      </w:tr>
      <w:tr w:rsidR="0095173E" w:rsidRPr="0095173E">
        <w:trPr>
          <w:tblCellSpacing w:w="15" w:type="dxa"/>
        </w:trPr>
        <w:tc>
          <w:tcPr>
            <w:tcW w:w="0" w:type="auto"/>
            <w:hideMark/>
          </w:tcPr>
          <w:p w:rsidR="0095173E" w:rsidRPr="0095173E" w:rsidRDefault="0095173E" w:rsidP="0095173E">
            <w:pPr>
              <w:spacing w:after="0" w:line="240" w:lineRule="auto"/>
              <w:rPr>
                <w:rFonts w:ascii="Arial" w:eastAsia="Times New Roman" w:hAnsi="Arial" w:cs="Arial"/>
                <w:sz w:val="18"/>
                <w:szCs w:val="18"/>
                <w:lang w:eastAsia="ru-RU"/>
              </w:rPr>
            </w:pPr>
            <w:r w:rsidRPr="0095173E">
              <w:rPr>
                <w:rFonts w:ascii="Arial" w:eastAsia="Times New Roman" w:hAnsi="Arial" w:cs="Arial"/>
                <w:sz w:val="18"/>
                <w:szCs w:val="18"/>
                <w:lang w:eastAsia="ru-RU"/>
              </w:rPr>
              <w:t xml:space="preserve">Ответственный секретарь Закупочной комиссии: </w:t>
            </w:r>
            <w:proofErr w:type="spellStart"/>
            <w:r w:rsidRPr="0095173E">
              <w:rPr>
                <w:rFonts w:ascii="Arial" w:eastAsia="Times New Roman" w:hAnsi="Arial" w:cs="Arial"/>
                <w:sz w:val="18"/>
                <w:szCs w:val="18"/>
                <w:lang w:eastAsia="ru-RU"/>
              </w:rPr>
              <w:t>Ахтерова</w:t>
            </w:r>
            <w:proofErr w:type="spellEnd"/>
            <w:r w:rsidRPr="0095173E">
              <w:rPr>
                <w:rFonts w:ascii="Arial" w:eastAsia="Times New Roman" w:hAnsi="Arial" w:cs="Arial"/>
                <w:sz w:val="18"/>
                <w:szCs w:val="18"/>
                <w:lang w:eastAsia="ru-RU"/>
              </w:rPr>
              <w:t xml:space="preserve"> Ольга </w:t>
            </w:r>
            <w:proofErr w:type="spellStart"/>
            <w:r w:rsidRPr="0095173E">
              <w:rPr>
                <w:rFonts w:ascii="Arial" w:eastAsia="Times New Roman" w:hAnsi="Arial" w:cs="Arial"/>
                <w:sz w:val="18"/>
                <w:szCs w:val="18"/>
                <w:lang w:eastAsia="ru-RU"/>
              </w:rPr>
              <w:t>Зиноновна</w:t>
            </w:r>
            <w:proofErr w:type="spellEnd"/>
            <w:r w:rsidRPr="0095173E">
              <w:rPr>
                <w:rFonts w:ascii="Arial" w:eastAsia="Times New Roman" w:hAnsi="Arial" w:cs="Arial"/>
                <w:sz w:val="18"/>
                <w:szCs w:val="18"/>
                <w:lang w:eastAsia="ru-RU"/>
              </w:rPr>
              <w:t>, инженер ведущий ПТО</w:t>
            </w:r>
          </w:p>
        </w:tc>
        <w:tc>
          <w:tcPr>
            <w:tcW w:w="0" w:type="auto"/>
            <w:vAlign w:val="bottom"/>
            <w:hideMark/>
          </w:tcPr>
          <w:p w:rsidR="0095173E" w:rsidRPr="0095173E" w:rsidRDefault="0095173E" w:rsidP="0095173E">
            <w:pPr>
              <w:spacing w:after="0" w:line="240" w:lineRule="auto"/>
              <w:jc w:val="right"/>
              <w:rPr>
                <w:rFonts w:ascii="Arial" w:eastAsia="Times New Roman" w:hAnsi="Arial" w:cs="Arial"/>
                <w:sz w:val="18"/>
                <w:szCs w:val="18"/>
                <w:lang w:eastAsia="ru-RU"/>
              </w:rPr>
            </w:pPr>
            <w:r w:rsidRPr="0095173E">
              <w:rPr>
                <w:rFonts w:ascii="Arial" w:eastAsia="Times New Roman" w:hAnsi="Arial" w:cs="Arial"/>
                <w:sz w:val="18"/>
                <w:szCs w:val="18"/>
                <w:lang w:eastAsia="ru-RU"/>
              </w:rPr>
              <w:t>______________________________</w:t>
            </w:r>
          </w:p>
        </w:tc>
      </w:tr>
    </w:tbl>
    <w:p w:rsidR="00FD7CB5" w:rsidRDefault="0095173E"/>
    <w:sectPr w:rsidR="00FD7CB5" w:rsidSect="0095173E">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4710"/>
    <w:multiLevelType w:val="multilevel"/>
    <w:tmpl w:val="0406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736745"/>
    <w:multiLevelType w:val="multilevel"/>
    <w:tmpl w:val="2E5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759"/>
    <w:rsid w:val="001A505F"/>
    <w:rsid w:val="001A5759"/>
    <w:rsid w:val="0095173E"/>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D242E-79D4-4D0C-964B-51D048D0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5173E"/>
    <w:pPr>
      <w:spacing w:after="100" w:afterAutospacing="1" w:line="288" w:lineRule="auto"/>
      <w:outlineLvl w:val="0"/>
    </w:pPr>
    <w:rPr>
      <w:rFonts w:ascii="Arial" w:eastAsia="Times New Roman" w:hAnsi="Arial" w:cs="Arial"/>
      <w:color w:val="333333"/>
      <w:kern w:val="36"/>
      <w:sz w:val="36"/>
      <w:szCs w:val="36"/>
      <w:lang w:eastAsia="ru-RU"/>
    </w:rPr>
  </w:style>
  <w:style w:type="paragraph" w:styleId="2">
    <w:name w:val="heading 2"/>
    <w:basedOn w:val="a"/>
    <w:link w:val="20"/>
    <w:uiPriority w:val="9"/>
    <w:qFormat/>
    <w:rsid w:val="0095173E"/>
    <w:pPr>
      <w:spacing w:before="100" w:beforeAutospacing="1" w:after="105" w:line="264" w:lineRule="auto"/>
      <w:outlineLvl w:val="1"/>
    </w:pPr>
    <w:rPr>
      <w:rFonts w:ascii="Arial" w:eastAsia="Times New Roman" w:hAnsi="Arial" w:cs="Arial"/>
      <w:b/>
      <w:bCs/>
      <w:color w:val="333333"/>
      <w:sz w:val="30"/>
      <w:szCs w:val="30"/>
      <w:lang w:eastAsia="ru-RU"/>
    </w:rPr>
  </w:style>
  <w:style w:type="paragraph" w:styleId="3">
    <w:name w:val="heading 3"/>
    <w:basedOn w:val="a"/>
    <w:link w:val="30"/>
    <w:uiPriority w:val="9"/>
    <w:qFormat/>
    <w:rsid w:val="0095173E"/>
    <w:pPr>
      <w:spacing w:before="100" w:beforeAutospacing="1" w:after="100" w:afterAutospacing="1" w:line="240" w:lineRule="auto"/>
      <w:outlineLvl w:val="2"/>
    </w:pPr>
    <w:rPr>
      <w:rFonts w:ascii="Arial" w:eastAsia="Times New Roman" w:hAnsi="Arial" w:cs="Arial"/>
      <w:b/>
      <w:bCs/>
      <w:color w:val="333333"/>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73E"/>
    <w:rPr>
      <w:rFonts w:ascii="Arial" w:eastAsia="Times New Roman" w:hAnsi="Arial" w:cs="Arial"/>
      <w:color w:val="333333"/>
      <w:kern w:val="36"/>
      <w:sz w:val="36"/>
      <w:szCs w:val="36"/>
      <w:lang w:eastAsia="ru-RU"/>
    </w:rPr>
  </w:style>
  <w:style w:type="character" w:customStyle="1" w:styleId="20">
    <w:name w:val="Заголовок 2 Знак"/>
    <w:basedOn w:val="a0"/>
    <w:link w:val="2"/>
    <w:uiPriority w:val="9"/>
    <w:rsid w:val="0095173E"/>
    <w:rPr>
      <w:rFonts w:ascii="Arial" w:eastAsia="Times New Roman" w:hAnsi="Arial" w:cs="Arial"/>
      <w:b/>
      <w:bCs/>
      <w:color w:val="333333"/>
      <w:sz w:val="30"/>
      <w:szCs w:val="30"/>
      <w:lang w:eastAsia="ru-RU"/>
    </w:rPr>
  </w:style>
  <w:style w:type="character" w:customStyle="1" w:styleId="30">
    <w:name w:val="Заголовок 3 Знак"/>
    <w:basedOn w:val="a0"/>
    <w:link w:val="3"/>
    <w:uiPriority w:val="9"/>
    <w:rsid w:val="0095173E"/>
    <w:rPr>
      <w:rFonts w:ascii="Arial" w:eastAsia="Times New Roman" w:hAnsi="Arial" w:cs="Arial"/>
      <w:b/>
      <w:bCs/>
      <w:color w:val="333333"/>
      <w:sz w:val="28"/>
      <w:szCs w:val="28"/>
      <w:lang w:eastAsia="ru-RU"/>
    </w:rPr>
  </w:style>
  <w:style w:type="paragraph" w:styleId="a3">
    <w:name w:val="Normal (Web)"/>
    <w:basedOn w:val="a"/>
    <w:uiPriority w:val="99"/>
    <w:semiHidden/>
    <w:unhideWhenUsed/>
    <w:rsid w:val="009517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2016-02-18T11:34:00Z</dcterms:created>
  <dcterms:modified xsi:type="dcterms:W3CDTF">2016-02-18T11:35:00Z</dcterms:modified>
</cp:coreProperties>
</file>