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4C" w:rsidRPr="00363CD6" w:rsidRDefault="00D07B4C" w:rsidP="00D07B4C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D07B4C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Запрос предложений № 965328</w:t>
      </w:r>
    </w:p>
    <w:p w:rsidR="00D07B4C" w:rsidRPr="00D07B4C" w:rsidRDefault="00D07B4C" w:rsidP="00D07B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363CD6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реконструкции систем оповещения Тобольского ТПО филиала АО «Тюменьэнерго»-«Тюменские распределительные сети»</w:t>
      </w:r>
    </w:p>
    <w:p w:rsidR="00D07B4C" w:rsidRPr="00D07B4C" w:rsidRDefault="00D07B4C" w:rsidP="00363CD6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07B4C">
        <w:rPr>
          <w:rFonts w:ascii="Times New Roman" w:eastAsia="Times New Roman" w:hAnsi="Times New Roman" w:cs="Times New Roman"/>
          <w:color w:val="000000"/>
          <w:lang w:eastAsia="ru-RU"/>
        </w:rPr>
        <w:t xml:space="preserve">Приём </w:t>
      </w:r>
      <w:r w:rsidRPr="00D07B4C">
        <w:rPr>
          <w:rFonts w:ascii="Times New Roman" w:eastAsia="Times New Roman" w:hAnsi="Times New Roman" w:cs="Times New Roman"/>
          <w:color w:val="000000" w:themeColor="text1"/>
          <w:lang w:eastAsia="ru-RU"/>
        </w:rPr>
        <w:t>заявок завершается 26.02.2018 в 08:00 по московскому времени</w:t>
      </w:r>
      <w:r w:rsidRPr="00363CD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D07B4C" w:rsidRPr="00D07B4C" w:rsidRDefault="00D07B4C" w:rsidP="00363CD6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07B4C" w:rsidRPr="00D07B4C" w:rsidTr="00D07B4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7362"/>
            </w:tblGrid>
            <w:tr w:rsidR="00D07B4C" w:rsidRPr="00D07B4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07B4C" w:rsidRPr="00D07B4C" w:rsidRDefault="00D07B4C" w:rsidP="00D07B4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bookmarkStart w:id="0" w:name="expl_337445"/>
                  <w:bookmarkEnd w:id="0"/>
                  <w:r w:rsidRPr="00D07B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Вопрос:</w:t>
                  </w:r>
                  <w:r w:rsidRPr="00363CD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D07B4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07B4C" w:rsidRPr="00D07B4C" w:rsidRDefault="003757EA" w:rsidP="00D07B4C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D07B4C" w:rsidRPr="00363CD6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Воробьев Михаил Владимирович</w:t>
                    </w:r>
                  </w:hyperlink>
                  <w:r w:rsidR="00D07B4C" w:rsidRPr="00D07B4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(</w:t>
                  </w:r>
                  <w:hyperlink r:id="rId6" w:history="1">
                    <w:r w:rsidR="00D07B4C" w:rsidRPr="00D07B4C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="00D07B4C" w:rsidRPr="00D07B4C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Техком</w:t>
                    </w:r>
                    <w:proofErr w:type="spellEnd"/>
                    <w:r w:rsidR="00D07B4C" w:rsidRPr="00D07B4C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-Сервис"</w:t>
                    </w:r>
                  </w:hyperlink>
                  <w:r w:rsidR="00D07B4C" w:rsidRPr="00D07B4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)  12.02.2018 13:17 </w:t>
                  </w:r>
                </w:p>
              </w:tc>
            </w:tr>
            <w:tr w:rsidR="00D07B4C" w:rsidRPr="00D07B4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07B4C" w:rsidRPr="00D07B4C" w:rsidRDefault="00D07B4C" w:rsidP="005654BD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07B4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Здравствуйте!</w:t>
                  </w:r>
                  <w:r w:rsidRPr="00D07B4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 пункте 36.3 Информационной карты в перечне дополнительных документов Участник должен предоставить копии аналогичных предмету закупки договоров с актами КС-11 и КС-14. Хотим заметить, что в договорах на выполнение работ по реконструкции/модернизации/капитальному ремонту, которые заключала наша организация с Заказчиками, включая также и АО "Тюменьэнерго", есть разделы о передаче и охране информации, составляющей коммерческую тайну. Подскажите, пожалуйста, не будет ли нарушением предоставление вышеуказанной информации? </w:t>
                  </w:r>
                </w:p>
              </w:tc>
            </w:tr>
          </w:tbl>
          <w:p w:rsidR="00D07B4C" w:rsidRPr="00D07B4C" w:rsidRDefault="00D07B4C" w:rsidP="00D07B4C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07B4C" w:rsidRPr="00363CD6" w:rsidRDefault="00D07B4C">
      <w:pPr>
        <w:rPr>
          <w:rFonts w:ascii="Times New Roman" w:hAnsi="Times New Roman" w:cs="Times New Roman"/>
        </w:rPr>
      </w:pPr>
    </w:p>
    <w:tbl>
      <w:tblPr>
        <w:tblW w:w="4968" w:type="pct"/>
        <w:tblCellSpacing w:w="0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4"/>
        <w:gridCol w:w="170"/>
      </w:tblGrid>
      <w:tr w:rsidR="00806394" w:rsidRPr="00D07B4C" w:rsidTr="007728F1">
        <w:trPr>
          <w:tblCellSpacing w:w="0" w:type="dxa"/>
        </w:trPr>
        <w:tc>
          <w:tcPr>
            <w:tcW w:w="491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80"/>
              <w:gridCol w:w="6444"/>
            </w:tblGrid>
            <w:tr w:rsidR="007728F1" w:rsidRPr="007728F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728F1" w:rsidRPr="007728F1" w:rsidRDefault="007728F1" w:rsidP="007728F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7" w:history="1">
                    <w:r w:rsidRPr="007728F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 w:themeColor="text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728F1" w:rsidRPr="007728F1" w:rsidRDefault="007728F1" w:rsidP="007728F1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7728F1">
                      <w:rPr>
                        <w:rFonts w:ascii="Times New Roman" w:eastAsia="Times New Roman" w:hAnsi="Times New Roman" w:cs="Times New Roman"/>
                        <w:color w:val="1367CF"/>
                        <w:bdr w:val="none" w:sz="0" w:space="0" w:color="auto" w:frame="1"/>
                        <w:lang w:eastAsia="ru-RU"/>
                      </w:rPr>
                      <w:t>Семенова Зайнаб Аданисовна</w:t>
                    </w:r>
                  </w:hyperlink>
                  <w:r w:rsidRPr="007728F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 16.02.2018 09:10</w:t>
                  </w:r>
                </w:p>
              </w:tc>
            </w:tr>
          </w:tbl>
          <w:p w:rsidR="00806394" w:rsidRPr="00D07B4C" w:rsidRDefault="00806394" w:rsidP="00287176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" w:type="pct"/>
            <w:shd w:val="clear" w:color="auto" w:fill="DDE3EB"/>
            <w:noWrap/>
          </w:tcPr>
          <w:p w:rsidR="00806394" w:rsidRPr="00D07B4C" w:rsidRDefault="00806394" w:rsidP="004E0B41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6394" w:rsidRPr="00D07B4C" w:rsidTr="007728F1">
        <w:trPr>
          <w:trHeight w:val="3527"/>
          <w:tblCellSpacing w:w="0" w:type="dxa"/>
        </w:trPr>
        <w:tc>
          <w:tcPr>
            <w:tcW w:w="5000" w:type="pct"/>
            <w:gridSpan w:val="2"/>
            <w:shd w:val="clear" w:color="auto" w:fill="EDF0F3"/>
            <w:hideMark/>
          </w:tcPr>
          <w:p w:rsidR="00806394" w:rsidRDefault="00806394" w:rsidP="004E0B4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Добрый день,</w:t>
            </w:r>
          </w:p>
          <w:p w:rsidR="00806394" w:rsidRDefault="00806394" w:rsidP="0080639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Согласно Федераль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</w:rPr>
              <w:t>ного закона от 29.07.20104 № 98-</w:t>
            </w:r>
            <w:r w:rsidR="0051351D">
              <w:rPr>
                <w:rFonts w:ascii="Times New Roman" w:hAnsi="Times New Roman" w:cs="Times New Roman"/>
                <w:color w:val="000000" w:themeColor="text1"/>
              </w:rPr>
              <w:t>ФЗ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 коммерческой тайне» </w:t>
            </w:r>
            <w:r w:rsidRPr="00806394">
              <w:rPr>
                <w:rFonts w:ascii="Times New Roman" w:hAnsi="Times New Roman" w:cs="Times New Roman"/>
                <w:color w:val="000000" w:themeColor="text1"/>
              </w:rPr>
              <w:t xml:space="preserve">право на отнесение информации к информации, составляющей коммерческую тайну, и на определение перечня и состава такой информации принадлежит обладателю такой информации с учетом положений </w:t>
            </w:r>
            <w:r>
              <w:rPr>
                <w:rFonts w:ascii="Times New Roman" w:hAnsi="Times New Roman" w:cs="Times New Roman"/>
                <w:color w:val="000000" w:themeColor="text1"/>
              </w:rPr>
              <w:t>ФЗ 98-ФЗ</w:t>
            </w:r>
            <w:r w:rsidRPr="008063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B60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6012" w:rsidRPr="002B6012">
              <w:rPr>
                <w:rFonts w:ascii="Times New Roman" w:hAnsi="Times New Roman" w:cs="Times New Roman"/>
                <w:color w:val="000000" w:themeColor="text1"/>
              </w:rPr>
              <w:t>На документах содержащих информацию, составляющую коммерческую тайну, должен быть нанесен гриф "Коммерческая тайна"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      </w:r>
          </w:p>
          <w:p w:rsidR="002B6012" w:rsidRPr="000C3058" w:rsidRDefault="00806394" w:rsidP="002B601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Соответственно отнесена ли запрашиваемая информация к коммерческой тайне можно уточнить</w:t>
            </w:r>
            <w:r w:rsidR="002B6012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 ее правообладателя</w:t>
            </w:r>
            <w:r w:rsidR="002B6012">
              <w:rPr>
                <w:rFonts w:ascii="Times New Roman" w:hAnsi="Times New Roman" w:cs="Times New Roman"/>
                <w:color w:val="000000" w:themeColor="text1"/>
              </w:rPr>
              <w:t>, так как это определяется его внутренними организационно-распорядительными документами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B60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806394" w:rsidRDefault="00806394"/>
    <w:sectPr w:rsidR="00806394" w:rsidSect="00E1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6BE57C8C"/>
    <w:multiLevelType w:val="multilevel"/>
    <w:tmpl w:val="B414D8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4C"/>
    <w:rsid w:val="000C3058"/>
    <w:rsid w:val="000E03A3"/>
    <w:rsid w:val="00204859"/>
    <w:rsid w:val="002535DA"/>
    <w:rsid w:val="00287176"/>
    <w:rsid w:val="002B6012"/>
    <w:rsid w:val="00363CD6"/>
    <w:rsid w:val="00364143"/>
    <w:rsid w:val="003757EA"/>
    <w:rsid w:val="00402127"/>
    <w:rsid w:val="0051351D"/>
    <w:rsid w:val="005654BD"/>
    <w:rsid w:val="005E531B"/>
    <w:rsid w:val="006346E2"/>
    <w:rsid w:val="00767533"/>
    <w:rsid w:val="007728F1"/>
    <w:rsid w:val="00806394"/>
    <w:rsid w:val="0093331A"/>
    <w:rsid w:val="009B07F5"/>
    <w:rsid w:val="009C0804"/>
    <w:rsid w:val="009C7A5A"/>
    <w:rsid w:val="00AB4B4C"/>
    <w:rsid w:val="00C32613"/>
    <w:rsid w:val="00CE062A"/>
    <w:rsid w:val="00D07B4C"/>
    <w:rsid w:val="00D87658"/>
    <w:rsid w:val="00DF5B8E"/>
    <w:rsid w:val="00E14BA5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7B2A63"/>
  <w15:docId w15:val="{AC9348CD-8BFB-4AEA-B13E-76E300D5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7B4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B4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07B4C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D07B4C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D07B4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07B4C"/>
    <w:rPr>
      <w:sz w:val="18"/>
      <w:szCs w:val="18"/>
    </w:rPr>
  </w:style>
  <w:style w:type="character" w:customStyle="1" w:styleId="imp2">
    <w:name w:val="imp2"/>
    <w:basedOn w:val="a0"/>
    <w:rsid w:val="00D07B4C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D0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633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2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3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65328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tekhkom-servis/205715/" TargetMode="External"/><Relationship Id="rId5" Type="http://schemas.openxmlformats.org/officeDocument/2006/relationships/hyperlink" Target="http://www.b2b-mrsk.ru/popups/send_message.html?action=send&amp;to=2370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Зайнаб Аданисовна</dc:creator>
  <cp:lastModifiedBy>Семенова Зайнаб Аданисовна</cp:lastModifiedBy>
  <cp:revision>8</cp:revision>
  <dcterms:created xsi:type="dcterms:W3CDTF">2018-02-15T12:23:00Z</dcterms:created>
  <dcterms:modified xsi:type="dcterms:W3CDTF">2018-02-16T06:11:00Z</dcterms:modified>
</cp:coreProperties>
</file>