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E9" w:rsidRPr="00BB25E9" w:rsidRDefault="00BB25E9" w:rsidP="00BB25E9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Протокол заседания Конкурсной комиссии по оценке конкурсных заявок и выбору победителя конкурса № 47002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B25E9" w:rsidRPr="00BB25E9">
        <w:trPr>
          <w:tblCellSpacing w:w="15" w:type="dxa"/>
        </w:trPr>
        <w:tc>
          <w:tcPr>
            <w:tcW w:w="2500" w:type="pct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47002 (0787)-4</w:t>
            </w:r>
          </w:p>
        </w:tc>
        <w:tc>
          <w:tcPr>
            <w:tcW w:w="2500" w:type="pct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25.12.2015</w:t>
            </w:r>
          </w:p>
        </w:tc>
      </w:tr>
    </w:tbl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</w:r>
    </w:p>
    <w:p w:rsidR="00BB25E9" w:rsidRPr="00BB25E9" w:rsidRDefault="00BB25E9" w:rsidP="00BB25E9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Предмет конкурса: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 xml:space="preserve">Открытый одноэтапный конкурс </w:t>
      </w:r>
      <w:proofErr w:type="gramStart"/>
      <w:r w:rsidRPr="00BB25E9">
        <w:rPr>
          <w:rFonts w:ascii="Times New Roman" w:eastAsia="Times New Roman" w:hAnsi="Times New Roman" w:cs="Times New Roman"/>
          <w:lang w:eastAsia="ru-RU"/>
        </w:rPr>
        <w:t>без предварительного отбора на право заключения Договора на выполнение работ по реконструкции телемеханики с выполнением</w:t>
      </w:r>
      <w:proofErr w:type="gramEnd"/>
      <w:r w:rsidRPr="00BB25E9">
        <w:rPr>
          <w:rFonts w:ascii="Times New Roman" w:eastAsia="Times New Roman" w:hAnsi="Times New Roman" w:cs="Times New Roman"/>
          <w:lang w:eastAsia="ru-RU"/>
        </w:rPr>
        <w:t xml:space="preserve"> функции электромагнитной блокировки на ПС 110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электрические сети.</w:t>
      </w:r>
      <w:r w:rsidRPr="00BB25E9">
        <w:rPr>
          <w:rFonts w:ascii="Times New Roman" w:eastAsia="Times New Roman" w:hAnsi="Times New Roman" w:cs="Times New Roman"/>
          <w:lang w:eastAsia="ru-RU"/>
        </w:rPr>
        <w:br/>
      </w:r>
      <w:r w:rsidRPr="00BB25E9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BB25E9">
        <w:rPr>
          <w:rFonts w:ascii="Times New Roman" w:eastAsia="Times New Roman" w:hAnsi="Times New Roman" w:cs="Times New Roman"/>
          <w:lang w:eastAsia="ru-RU"/>
        </w:rPr>
        <w:t xml:space="preserve"> Выполнение работ по реконструкции телемеханики с выполнением функции электромагнитной блокировки на ПС 110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электрические сети</w:t>
      </w:r>
    </w:p>
    <w:p w:rsidR="00BB25E9" w:rsidRPr="00BB25E9" w:rsidRDefault="00BB25E9" w:rsidP="00BB25E9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Состав Конкурсной комиссии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Председатель Единой комиссии: Домашний Денис Александрович, Директор Северных ЭС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Зам. председателя Единой комиссии: Чернявский Юрий Альфредович, Начальник СЭБ АО "Тюменьэнерго"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Шульгинов Роман Николаевич, Директор Департамента развития корпоративных и технологических автоматизированных систем управления ПАО «Россети»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Петров Евгений Александрович, Начальник службы АСТУ АО "Тюменьэнерго"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АО "Тюменьэнерго"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Пивоваров Павел Вячеславович, Заместитель директора по развитию и реализации услуг Северных ЭС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Гейгер Светлана Викторовна, Главный бухгалтер-начальник отдела бухгалтерского и налогового учета и отчетности Северных ЭС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Браворенко Геннадий Константинович, Начальник ПТС Северных ЭС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Осипов Владимир Александрович, Ведущий специалист группы безопасности Северных ЭС</w:t>
      </w:r>
    </w:p>
    <w:p w:rsidR="00BB25E9" w:rsidRPr="00BB25E9" w:rsidRDefault="00BB25E9" w:rsidP="00BB25E9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Тинин Максим Валерьевич, Начальник ОЛиМТО Северных ЭС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Ответственный секретарь Единой комиссии: Шумель Светлана Станиславовна, Инженер ОЛиМТО Северных ЭС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BB25E9" w:rsidRPr="00BB25E9" w:rsidRDefault="00BB25E9" w:rsidP="00BB25E9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Вопросы заседания Конкурсной комиссии:</w:t>
      </w:r>
    </w:p>
    <w:p w:rsidR="00BB25E9" w:rsidRPr="00BB25E9" w:rsidRDefault="00BB25E9" w:rsidP="00BB25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1. Об одобрении отчета об оценке Конкурсных заявок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BB25E9" w:rsidRPr="00BB25E9" w:rsidRDefault="00BB25E9" w:rsidP="00BB25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2. О признании Конкурсных заявок </w:t>
      </w:r>
      <w:proofErr w:type="gramStart"/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соответствующими</w:t>
      </w:r>
      <w:proofErr w:type="gramEnd"/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(несоответствующими) условиям конкурса</w:t>
      </w:r>
    </w:p>
    <w:p w:rsidR="00BB25E9" w:rsidRPr="00BB25E9" w:rsidRDefault="00BB25E9" w:rsidP="00BB25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3. О </w:t>
      </w:r>
      <w:proofErr w:type="spellStart"/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ранжировке</w:t>
      </w:r>
      <w:proofErr w:type="spellEnd"/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Конкурсных заявок</w:t>
      </w:r>
    </w:p>
    <w:p w:rsidR="00BB25E9" w:rsidRPr="00BB25E9" w:rsidRDefault="00BB25E9" w:rsidP="00BB25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Об определении Победителя конкурса</w:t>
      </w:r>
    </w:p>
    <w:p w:rsidR="00BB25E9" w:rsidRPr="00BB25E9" w:rsidRDefault="00BB25E9" w:rsidP="00BB25E9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Решили: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Конкурсных заявок.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2. Признать Конкурсные заявки участников:</w:t>
      </w:r>
    </w:p>
    <w:p w:rsidR="00BB25E9" w:rsidRPr="00BB25E9" w:rsidRDefault="00BB25E9" w:rsidP="00BB25E9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 xml:space="preserve">ООО "НПФ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Прософт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- Е" - по лоту № 1</w:t>
      </w:r>
    </w:p>
    <w:p w:rsidR="00BB25E9" w:rsidRPr="00BB25E9" w:rsidRDefault="00BB25E9" w:rsidP="00BB25E9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ООО "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Уралэнерготел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>" - по лоту № 1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B25E9">
        <w:rPr>
          <w:rFonts w:ascii="Times New Roman" w:eastAsia="Times New Roman" w:hAnsi="Times New Roman" w:cs="Times New Roman"/>
          <w:lang w:eastAsia="ru-RU"/>
        </w:rPr>
        <w:t>соответствующими</w:t>
      </w:r>
      <w:proofErr w:type="gramEnd"/>
      <w:r w:rsidRPr="00BB25E9">
        <w:rPr>
          <w:rFonts w:ascii="Times New Roman" w:eastAsia="Times New Roman" w:hAnsi="Times New Roman" w:cs="Times New Roman"/>
          <w:lang w:eastAsia="ru-RU"/>
        </w:rPr>
        <w:t xml:space="preserve"> условиям конкурса.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3. Утвердить следующие результаты ранжировки Конкурсных заявок:</w:t>
      </w:r>
    </w:p>
    <w:p w:rsidR="00BB25E9" w:rsidRPr="00BB25E9" w:rsidRDefault="00BB25E9" w:rsidP="00BB25E9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BB25E9">
        <w:rPr>
          <w:rFonts w:ascii="Times New Roman" w:eastAsia="Times New Roman" w:hAnsi="Times New Roman" w:cs="Times New Roman"/>
          <w:lang w:eastAsia="ru-RU"/>
        </w:rPr>
        <w:t xml:space="preserve"> Общество с ограниченной ответственностью "Научно производственная фирма "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Прософт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B25E9">
        <w:rPr>
          <w:rFonts w:ascii="Times New Roman" w:eastAsia="Times New Roman" w:hAnsi="Times New Roman" w:cs="Times New Roman"/>
          <w:lang w:eastAsia="ru-RU"/>
        </w:rPr>
        <w:t>-Е</w:t>
      </w:r>
      <w:proofErr w:type="gramEnd"/>
      <w:r w:rsidRPr="00BB25E9">
        <w:rPr>
          <w:rFonts w:ascii="Times New Roman" w:eastAsia="Times New Roman" w:hAnsi="Times New Roman" w:cs="Times New Roman"/>
          <w:lang w:eastAsia="ru-RU"/>
        </w:rPr>
        <w:t>" (Свердловская область, г. Екатеринбург, ,ул. Комсомольская,18-314)</w:t>
      </w:r>
      <w:r w:rsidRPr="00BB25E9">
        <w:rPr>
          <w:rFonts w:ascii="Times New Roman" w:eastAsia="Times New Roman" w:hAnsi="Times New Roman" w:cs="Times New Roman"/>
          <w:lang w:eastAsia="ru-RU"/>
        </w:rPr>
        <w:br/>
        <w:t xml:space="preserve">Предмет конкурсной заявки: Выполнение работ по реконструкции телемеханики с выполнением функции электромагнитной блокировки на ПС 110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электрические сети</w:t>
      </w:r>
      <w:r w:rsidRPr="00BB25E9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BB25E9">
        <w:rPr>
          <w:rFonts w:ascii="Times New Roman" w:eastAsia="Times New Roman" w:hAnsi="Times New Roman" w:cs="Times New Roman"/>
          <w:lang w:eastAsia="ru-RU"/>
        </w:rPr>
        <w:br/>
        <w:t>Цена: 72 865 062,76 руб. (цена с НДС);</w:t>
      </w:r>
    </w:p>
    <w:p w:rsidR="00BB25E9" w:rsidRPr="00BB25E9" w:rsidRDefault="00BB25E9" w:rsidP="00BB25E9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BB25E9">
        <w:rPr>
          <w:rFonts w:ascii="Times New Roman" w:eastAsia="Times New Roman" w:hAnsi="Times New Roman" w:cs="Times New Roman"/>
          <w:lang w:eastAsia="ru-RU"/>
        </w:rPr>
        <w:t xml:space="preserve"> Общество с ограниченной ответственностью "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Уралэнерготел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" (620041, </w:t>
      </w:r>
      <w:proofErr w:type="gramStart"/>
      <w:r w:rsidRPr="00BB25E9">
        <w:rPr>
          <w:rFonts w:ascii="Times New Roman" w:eastAsia="Times New Roman" w:hAnsi="Times New Roman" w:cs="Times New Roman"/>
          <w:lang w:eastAsia="ru-RU"/>
        </w:rPr>
        <w:t>Свердловская</w:t>
      </w:r>
      <w:proofErr w:type="gramEnd"/>
      <w:r w:rsidRPr="00BB25E9">
        <w:rPr>
          <w:rFonts w:ascii="Times New Roman" w:eastAsia="Times New Roman" w:hAnsi="Times New Roman" w:cs="Times New Roman"/>
          <w:lang w:eastAsia="ru-RU"/>
        </w:rPr>
        <w:t xml:space="preserve"> обл., г. Екатеринбург, пер.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Асбестовский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>, д. 3, оф. 1)</w:t>
      </w:r>
      <w:r w:rsidRPr="00BB25E9">
        <w:rPr>
          <w:rFonts w:ascii="Times New Roman" w:eastAsia="Times New Roman" w:hAnsi="Times New Roman" w:cs="Times New Roman"/>
          <w:lang w:eastAsia="ru-RU"/>
        </w:rPr>
        <w:br/>
        <w:t xml:space="preserve">Предмет конкурсной заявки: Выполнение работ по реконструкции телемеханики с выполнением функции электромагнитной блокировки на ПС 110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электрические сети</w:t>
      </w:r>
      <w:r w:rsidRPr="00BB25E9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BB25E9">
        <w:rPr>
          <w:rFonts w:ascii="Times New Roman" w:eastAsia="Times New Roman" w:hAnsi="Times New Roman" w:cs="Times New Roman"/>
          <w:lang w:eastAsia="ru-RU"/>
        </w:rPr>
        <w:br/>
        <w:t>Цена: 73 060 647,26 руб. (цена с НДС)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4. Признать Победителем конкурса: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BB25E9">
        <w:rPr>
          <w:rFonts w:ascii="Times New Roman" w:eastAsia="Times New Roman" w:hAnsi="Times New Roman" w:cs="Times New Roman"/>
          <w:lang w:eastAsia="ru-RU"/>
        </w:rPr>
        <w:br/>
        <w:t>Организация: Общество с ограниченной ответственностью "Научно производственная фирма "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Прософт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B25E9">
        <w:rPr>
          <w:rFonts w:ascii="Times New Roman" w:eastAsia="Times New Roman" w:hAnsi="Times New Roman" w:cs="Times New Roman"/>
          <w:lang w:eastAsia="ru-RU"/>
        </w:rPr>
        <w:t>-Е</w:t>
      </w:r>
      <w:proofErr w:type="gramEnd"/>
      <w:r w:rsidRPr="00BB25E9">
        <w:rPr>
          <w:rFonts w:ascii="Times New Roman" w:eastAsia="Times New Roman" w:hAnsi="Times New Roman" w:cs="Times New Roman"/>
          <w:lang w:eastAsia="ru-RU"/>
        </w:rPr>
        <w:t>" (Свердловская область, г. Екатеринбург, ,ул. Комсомольская,18-314)</w:t>
      </w:r>
      <w:r w:rsidRPr="00BB25E9">
        <w:rPr>
          <w:rFonts w:ascii="Times New Roman" w:eastAsia="Times New Roman" w:hAnsi="Times New Roman" w:cs="Times New Roman"/>
          <w:lang w:eastAsia="ru-RU"/>
        </w:rPr>
        <w:br/>
        <w:t xml:space="preserve">Предмет конкурсной заявки: Выполнение работ по реконструкции телемеханики с выполнением функции электромагнитной блокировки на ПС 110 </w:t>
      </w:r>
      <w:proofErr w:type="spellStart"/>
      <w:r w:rsidRPr="00BB25E9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BB25E9">
        <w:rPr>
          <w:rFonts w:ascii="Times New Roman" w:eastAsia="Times New Roman" w:hAnsi="Times New Roman" w:cs="Times New Roman"/>
          <w:lang w:eastAsia="ru-RU"/>
        </w:rPr>
        <w:t xml:space="preserve"> филиала АО "Тюменьэнерго" Северные электрические сети</w:t>
      </w:r>
      <w:r w:rsidRPr="00BB25E9">
        <w:rPr>
          <w:rFonts w:ascii="Times New Roman" w:eastAsia="Times New Roman" w:hAnsi="Times New Roman" w:cs="Times New Roman"/>
          <w:lang w:eastAsia="ru-RU"/>
        </w:rPr>
        <w:br/>
      </w:r>
      <w:r w:rsidRPr="00BB25E9">
        <w:rPr>
          <w:rFonts w:ascii="Times New Roman" w:eastAsia="Times New Roman" w:hAnsi="Times New Roman" w:cs="Times New Roman"/>
          <w:lang w:eastAsia="ru-RU"/>
        </w:rPr>
        <w:lastRenderedPageBreak/>
        <w:t>Существенные условия: В соответствии с Конкурсной документацией</w:t>
      </w:r>
      <w:r w:rsidRPr="00BB25E9">
        <w:rPr>
          <w:rFonts w:ascii="Times New Roman" w:eastAsia="Times New Roman" w:hAnsi="Times New Roman" w:cs="Times New Roman"/>
          <w:lang w:eastAsia="ru-RU"/>
        </w:rPr>
        <w:br/>
        <w:t>Цена: 72 865 062,76 руб. (цена с НДС).</w:t>
      </w:r>
    </w:p>
    <w:p w:rsidR="00BB25E9" w:rsidRPr="00BB25E9" w:rsidRDefault="00BB25E9" w:rsidP="00BB2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lang w:eastAsia="ru-RU"/>
        </w:rPr>
        <w:t xml:space="preserve">Результаты голосования по лоту № 1 по итогам </w:t>
      </w:r>
      <w:proofErr w:type="gramStart"/>
      <w:r w:rsidRPr="00BB25E9">
        <w:rPr>
          <w:rFonts w:ascii="Times New Roman" w:eastAsia="Times New Roman" w:hAnsi="Times New Roman" w:cs="Times New Roman"/>
          <w:b/>
          <w:bCs/>
          <w:lang w:eastAsia="ru-RU"/>
        </w:rPr>
        <w:t>проведенной</w:t>
      </w:r>
      <w:proofErr w:type="gramEnd"/>
      <w:r w:rsidRPr="00BB25E9">
        <w:rPr>
          <w:rFonts w:ascii="Times New Roman" w:eastAsia="Times New Roman" w:hAnsi="Times New Roman" w:cs="Times New Roman"/>
          <w:b/>
          <w:bCs/>
          <w:lang w:eastAsia="ru-RU"/>
        </w:rPr>
        <w:t xml:space="preserve">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BB25E9" w:rsidRPr="00BB25E9" w:rsidRDefault="00BB25E9" w:rsidP="005C29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Чернявский Юрий Альфредович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Симаков Александр Александрович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Шульгинов Роман Николаевич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Петров Евгений Александрович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Пивоваров Павел Вячеславович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Браворенко Геннадий Константинович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BB25E9" w:rsidRPr="00BB25E9" w:rsidRDefault="00BB25E9" w:rsidP="00BB25E9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B25E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комиссии: Домашний Денис Александрович, Директор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Чернявский Юрий Альфредович, Начальник СЭБ АО "Тюменьэнерго"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Шульгинов Роман Николаевич, Директор Департамента развития корпоративных и технологических автоматизированных систем управления ПАО «Россети»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Петров Евгений Александрович, Начальник службы АСТУ АО "Тюменьэнерго"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 xml:space="preserve"> АО "Тюменьэнерго"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Пивоваров Павел Вячеславович, Заместитель директора по развитию и реализации услуг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Валерьевич, Начальник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BB25E9" w:rsidRPr="00BB25E9">
        <w:trPr>
          <w:tblCellSpacing w:w="15" w:type="dxa"/>
        </w:trPr>
        <w:tc>
          <w:tcPr>
            <w:tcW w:w="0" w:type="auto"/>
            <w:hideMark/>
          </w:tcPr>
          <w:p w:rsidR="00BB25E9" w:rsidRPr="00BB25E9" w:rsidRDefault="00BB25E9" w:rsidP="00BB2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Единой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BB25E9" w:rsidRPr="00BB25E9" w:rsidRDefault="00BB25E9" w:rsidP="00BB2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25E9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CF549C" w:rsidRPr="00BB25E9" w:rsidRDefault="00CF549C">
      <w:pPr>
        <w:rPr>
          <w:rFonts w:ascii="Times New Roman" w:hAnsi="Times New Roman" w:cs="Times New Roman"/>
        </w:rPr>
      </w:pPr>
    </w:p>
    <w:sectPr w:rsidR="00CF549C" w:rsidRPr="00BB25E9" w:rsidSect="00BB25E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2B6"/>
    <w:multiLevelType w:val="multilevel"/>
    <w:tmpl w:val="FD78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801437"/>
    <w:multiLevelType w:val="multilevel"/>
    <w:tmpl w:val="5304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F55B8A"/>
    <w:multiLevelType w:val="multilevel"/>
    <w:tmpl w:val="F53A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E9"/>
    <w:rsid w:val="005C294B"/>
    <w:rsid w:val="00BB25E9"/>
    <w:rsid w:val="00C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5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B25E9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BB25E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5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25E9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5E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5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B25E9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BB25E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5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25E9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5E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cp:lastPrinted>2015-12-25T14:15:00Z</cp:lastPrinted>
  <dcterms:created xsi:type="dcterms:W3CDTF">2015-12-25T14:14:00Z</dcterms:created>
  <dcterms:modified xsi:type="dcterms:W3CDTF">2015-12-28T08:14:00Z</dcterms:modified>
</cp:coreProperties>
</file>