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0C" w:rsidRPr="0050350C" w:rsidRDefault="0050350C" w:rsidP="0050350C">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50350C">
        <w:rPr>
          <w:rFonts w:ascii="Arial" w:eastAsia="Times New Roman" w:hAnsi="Arial" w:cs="Arial"/>
          <w:color w:val="333333"/>
          <w:kern w:val="36"/>
          <w:sz w:val="27"/>
          <w:szCs w:val="27"/>
          <w:lang w:eastAsia="ru-RU"/>
        </w:rPr>
        <w:t>Конкурс (тендер) № 42210 </w:t>
      </w:r>
      <w:r w:rsidRPr="0050350C">
        <w:rPr>
          <w:rFonts w:ascii="Arial" w:eastAsia="Times New Roman" w:hAnsi="Arial" w:cs="Arial"/>
          <w:color w:val="A0A0A0"/>
          <w:kern w:val="36"/>
          <w:sz w:val="21"/>
          <w:szCs w:val="21"/>
          <w:lang w:eastAsia="ru-RU"/>
        </w:rPr>
        <w:t>(вскрытие конвертов 06.11.2014 в 11:00)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50350C" w:rsidRPr="0050350C" w:rsidTr="0050350C">
        <w:trPr>
          <w:tblCellSpacing w:w="0" w:type="dxa"/>
        </w:trPr>
        <w:tc>
          <w:tcPr>
            <w:tcW w:w="0" w:type="auto"/>
            <w:shd w:val="clear" w:color="auto" w:fill="FFFFFF"/>
            <w:hideMark/>
          </w:tcPr>
          <w:p w:rsidR="0050350C" w:rsidRPr="0050350C" w:rsidRDefault="0050350C" w:rsidP="0050350C">
            <w:pPr>
              <w:shd w:val="clear" w:color="auto" w:fill="0786D0"/>
              <w:spacing w:after="30" w:line="240" w:lineRule="auto"/>
              <w:rPr>
                <w:rFonts w:ascii="Arial" w:eastAsia="Times New Roman" w:hAnsi="Arial" w:cs="Arial"/>
                <w:color w:val="FFFFFF"/>
                <w:sz w:val="18"/>
                <w:szCs w:val="18"/>
                <w:lang w:eastAsia="ru-RU"/>
              </w:rPr>
            </w:pPr>
            <w:r w:rsidRPr="0050350C">
              <w:rPr>
                <w:rFonts w:ascii="Arial" w:eastAsia="Times New Roman" w:hAnsi="Arial" w:cs="Arial"/>
                <w:color w:val="FFFFFF"/>
                <w:sz w:val="18"/>
                <w:szCs w:val="18"/>
                <w:lang w:eastAsia="ru-RU"/>
              </w:rPr>
              <w:t>Извещение</w:t>
            </w:r>
          </w:p>
          <w:p w:rsidR="0050350C" w:rsidRPr="0050350C" w:rsidRDefault="00346291" w:rsidP="0050350C">
            <w:pPr>
              <w:shd w:val="clear" w:color="auto" w:fill="D5DADB"/>
              <w:spacing w:after="30" w:line="240" w:lineRule="auto"/>
              <w:rPr>
                <w:rFonts w:ascii="Arial" w:eastAsia="Times New Roman" w:hAnsi="Arial" w:cs="Arial"/>
                <w:color w:val="333333"/>
                <w:sz w:val="18"/>
                <w:szCs w:val="18"/>
                <w:lang w:eastAsia="ru-RU"/>
              </w:rPr>
            </w:pPr>
            <w:hyperlink r:id="rId5" w:history="1">
              <w:r w:rsidR="0050350C" w:rsidRPr="0050350C">
                <w:rPr>
                  <w:rFonts w:ascii="Arial" w:eastAsia="Times New Roman" w:hAnsi="Arial" w:cs="Arial"/>
                  <w:color w:val="333333"/>
                  <w:sz w:val="18"/>
                  <w:szCs w:val="18"/>
                  <w:u w:val="single"/>
                  <w:bdr w:val="none" w:sz="0" w:space="0" w:color="auto" w:frame="1"/>
                  <w:lang w:eastAsia="ru-RU"/>
                </w:rPr>
                <w:t>Лоты - 1</w:t>
              </w:r>
            </w:hyperlink>
          </w:p>
          <w:p w:rsidR="0050350C" w:rsidRPr="0050350C" w:rsidRDefault="00346291" w:rsidP="0050350C">
            <w:pPr>
              <w:shd w:val="clear" w:color="auto" w:fill="D5DADB"/>
              <w:spacing w:after="30" w:line="240" w:lineRule="auto"/>
              <w:rPr>
                <w:rFonts w:ascii="Arial" w:eastAsia="Times New Roman" w:hAnsi="Arial" w:cs="Arial"/>
                <w:color w:val="333333"/>
                <w:sz w:val="18"/>
                <w:szCs w:val="18"/>
                <w:lang w:eastAsia="ru-RU"/>
              </w:rPr>
            </w:pPr>
            <w:hyperlink r:id="rId6" w:history="1">
              <w:r w:rsidR="0050350C" w:rsidRPr="0050350C">
                <w:rPr>
                  <w:rFonts w:ascii="Arial" w:eastAsia="Times New Roman" w:hAnsi="Arial" w:cs="Arial"/>
                  <w:color w:val="333333"/>
                  <w:sz w:val="18"/>
                  <w:szCs w:val="18"/>
                  <w:u w:val="single"/>
                  <w:bdr w:val="none" w:sz="0" w:space="0" w:color="auto" w:frame="1"/>
                  <w:lang w:eastAsia="ru-RU"/>
                </w:rPr>
                <w:t>Запросы разъяснений - 0</w:t>
              </w:r>
            </w:hyperlink>
          </w:p>
          <w:p w:rsidR="0050350C" w:rsidRPr="0050350C" w:rsidRDefault="00346291" w:rsidP="0050350C">
            <w:pPr>
              <w:shd w:val="clear" w:color="auto" w:fill="D5DADB"/>
              <w:spacing w:after="30" w:line="240" w:lineRule="auto"/>
              <w:rPr>
                <w:rFonts w:ascii="Arial" w:eastAsia="Times New Roman" w:hAnsi="Arial" w:cs="Arial"/>
                <w:color w:val="333333"/>
                <w:sz w:val="18"/>
                <w:szCs w:val="18"/>
                <w:lang w:eastAsia="ru-RU"/>
              </w:rPr>
            </w:pPr>
            <w:hyperlink r:id="rId7" w:history="1">
              <w:r w:rsidR="0050350C" w:rsidRPr="0050350C">
                <w:rPr>
                  <w:rFonts w:ascii="Arial" w:eastAsia="Times New Roman" w:hAnsi="Arial" w:cs="Arial"/>
                  <w:color w:val="333333"/>
                  <w:sz w:val="18"/>
                  <w:szCs w:val="18"/>
                  <w:u w:val="single"/>
                  <w:bdr w:val="none" w:sz="0" w:space="0" w:color="auto" w:frame="1"/>
                  <w:lang w:eastAsia="ru-RU"/>
                </w:rPr>
                <w:t>Приглашения к участию - 0</w:t>
              </w:r>
            </w:hyperlink>
          </w:p>
          <w:p w:rsidR="0050350C" w:rsidRPr="0050350C" w:rsidRDefault="00346291" w:rsidP="0050350C">
            <w:pPr>
              <w:shd w:val="clear" w:color="auto" w:fill="D5DADB"/>
              <w:spacing w:after="30" w:line="240" w:lineRule="auto"/>
              <w:rPr>
                <w:rFonts w:ascii="Arial" w:eastAsia="Times New Roman" w:hAnsi="Arial" w:cs="Arial"/>
                <w:color w:val="333333"/>
                <w:sz w:val="18"/>
                <w:szCs w:val="18"/>
                <w:lang w:eastAsia="ru-RU"/>
              </w:rPr>
            </w:pPr>
            <w:hyperlink r:id="rId8" w:history="1">
              <w:r w:rsidR="0050350C" w:rsidRPr="0050350C">
                <w:rPr>
                  <w:rFonts w:ascii="Arial" w:eastAsia="Times New Roman" w:hAnsi="Arial" w:cs="Arial"/>
                  <w:color w:val="333333"/>
                  <w:sz w:val="18"/>
                  <w:szCs w:val="18"/>
                  <w:u w:val="single"/>
                  <w:bdr w:val="none" w:sz="0" w:space="0" w:color="auto" w:frame="1"/>
                  <w:lang w:eastAsia="ru-RU"/>
                </w:rPr>
                <w:t>Претенденты - 0</w:t>
              </w:r>
            </w:hyperlink>
          </w:p>
          <w:p w:rsidR="0050350C" w:rsidRPr="0050350C" w:rsidRDefault="00346291" w:rsidP="0050350C">
            <w:pPr>
              <w:shd w:val="clear" w:color="auto" w:fill="D5DADB"/>
              <w:spacing w:after="30" w:line="240" w:lineRule="auto"/>
              <w:rPr>
                <w:rFonts w:ascii="Arial" w:eastAsia="Times New Roman" w:hAnsi="Arial" w:cs="Arial"/>
                <w:color w:val="333333"/>
                <w:sz w:val="18"/>
                <w:szCs w:val="18"/>
                <w:lang w:eastAsia="ru-RU"/>
              </w:rPr>
            </w:pPr>
            <w:hyperlink r:id="rId9" w:history="1">
              <w:r w:rsidR="0050350C" w:rsidRPr="0050350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0350C" w:rsidRPr="0050350C" w:rsidRDefault="0050350C" w:rsidP="0050350C">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50350C" w:rsidRPr="0050350C" w:rsidTr="0050350C">
        <w:trPr>
          <w:tblCellSpacing w:w="7" w:type="dxa"/>
        </w:trPr>
        <w:tc>
          <w:tcPr>
            <w:tcW w:w="0" w:type="auto"/>
            <w:shd w:val="clear" w:color="auto" w:fill="C2C9CD"/>
            <w:tcMar>
              <w:top w:w="75" w:type="dxa"/>
              <w:left w:w="75" w:type="dxa"/>
              <w:bottom w:w="75" w:type="dxa"/>
              <w:right w:w="75" w:type="dxa"/>
            </w:tcMar>
            <w:hideMark/>
          </w:tcPr>
          <w:p w:rsidR="0050350C" w:rsidRPr="0050350C" w:rsidRDefault="00346291" w:rsidP="0050350C">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50350C" w:rsidRPr="0050350C">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50350C" w:rsidRPr="0050350C">
                <w:rPr>
                  <w:rFonts w:ascii="Arial" w:eastAsia="Times New Roman" w:hAnsi="Arial" w:cs="Arial"/>
                  <w:b/>
                  <w:bCs/>
                  <w:color w:val="990066"/>
                  <w:sz w:val="18"/>
                  <w:szCs w:val="18"/>
                  <w:u w:val="single"/>
                  <w:lang w:eastAsia="ru-RU"/>
                </w:rPr>
                <w:t>Тюменьэнерго</w:t>
              </w:r>
              <w:proofErr w:type="spellEnd"/>
              <w:r w:rsidR="0050350C" w:rsidRPr="0050350C">
                <w:rPr>
                  <w:rFonts w:ascii="Arial" w:eastAsia="Times New Roman" w:hAnsi="Arial" w:cs="Arial"/>
                  <w:b/>
                  <w:bCs/>
                  <w:color w:val="990066"/>
                  <w:sz w:val="18"/>
                  <w:szCs w:val="18"/>
                  <w:u w:val="single"/>
                  <w:lang w:eastAsia="ru-RU"/>
                </w:rPr>
                <w:t xml:space="preserve">" </w:t>
              </w:r>
              <w:proofErr w:type="spellStart"/>
              <w:r w:rsidR="0050350C" w:rsidRPr="0050350C">
                <w:rPr>
                  <w:rFonts w:ascii="Arial" w:eastAsia="Times New Roman" w:hAnsi="Arial" w:cs="Arial"/>
                  <w:b/>
                  <w:bCs/>
                  <w:color w:val="990066"/>
                  <w:sz w:val="18"/>
                  <w:szCs w:val="18"/>
                  <w:u w:val="single"/>
                  <w:lang w:eastAsia="ru-RU"/>
                </w:rPr>
                <w:t>Нижневартовские</w:t>
              </w:r>
              <w:proofErr w:type="spellEnd"/>
              <w:r w:rsidR="0050350C" w:rsidRPr="0050350C">
                <w:rPr>
                  <w:rFonts w:ascii="Arial" w:eastAsia="Times New Roman" w:hAnsi="Arial" w:cs="Arial"/>
                  <w:b/>
                  <w:bCs/>
                  <w:color w:val="990066"/>
                  <w:sz w:val="18"/>
                  <w:szCs w:val="18"/>
                  <w:u w:val="single"/>
                  <w:lang w:eastAsia="ru-RU"/>
                </w:rPr>
                <w:t xml:space="preserve"> электрические сети</w:t>
              </w:r>
            </w:hyperlink>
            <w:r w:rsidR="0050350C" w:rsidRPr="0050350C">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50350C" w:rsidRPr="0050350C">
              <w:rPr>
                <w:rFonts w:ascii="Arial" w:eastAsia="Times New Roman" w:hAnsi="Arial" w:cs="Arial"/>
                <w:b/>
                <w:bCs/>
                <w:color w:val="333333"/>
                <w:sz w:val="18"/>
                <w:szCs w:val="18"/>
                <w:lang w:eastAsia="ru-RU"/>
              </w:rPr>
              <w:t>приглашает принять участие в процедуре (тендере)</w:t>
            </w:r>
            <w:r w:rsidR="0050350C" w:rsidRPr="0050350C">
              <w:rPr>
                <w:rFonts w:ascii="Arial" w:eastAsia="Times New Roman" w:hAnsi="Arial" w:cs="Arial"/>
                <w:color w:val="333333"/>
                <w:sz w:val="18"/>
                <w:szCs w:val="18"/>
                <w:lang w:eastAsia="ru-RU"/>
              </w:rPr>
              <w:t>.</w:t>
            </w:r>
          </w:p>
        </w:tc>
      </w:tr>
      <w:tr w:rsidR="0050350C" w:rsidRPr="0050350C" w:rsidTr="0050350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оказание транспортных услуг грузовым транспортом филиалу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xml:space="preserve">» </w:t>
                  </w:r>
                  <w:proofErr w:type="spellStart"/>
                  <w:r w:rsidRPr="0050350C">
                    <w:rPr>
                      <w:rFonts w:ascii="Times New Roman" w:eastAsia="Times New Roman" w:hAnsi="Times New Roman" w:cs="Times New Roman"/>
                      <w:sz w:val="24"/>
                      <w:szCs w:val="24"/>
                      <w:lang w:eastAsia="ru-RU"/>
                    </w:rPr>
                    <w:t>Нижневартовские</w:t>
                  </w:r>
                  <w:proofErr w:type="spellEnd"/>
                  <w:r w:rsidRPr="0050350C">
                    <w:rPr>
                      <w:rFonts w:ascii="Times New Roman" w:eastAsia="Times New Roman" w:hAnsi="Times New Roman" w:cs="Times New Roman"/>
                      <w:sz w:val="24"/>
                      <w:szCs w:val="24"/>
                      <w:lang w:eastAsia="ru-RU"/>
                    </w:rPr>
                    <w:t xml:space="preserve"> электрические сети</w:t>
                  </w:r>
                  <w:r w:rsidRPr="0050350C">
                    <w:rPr>
                      <w:rFonts w:ascii="Times New Roman" w:eastAsia="Times New Roman" w:hAnsi="Times New Roman" w:cs="Times New Roman"/>
                      <w:sz w:val="24"/>
                      <w:szCs w:val="24"/>
                      <w:lang w:eastAsia="ru-RU"/>
                    </w:rPr>
                    <w:br/>
                  </w:r>
                  <w:r w:rsidRPr="0050350C">
                    <w:rPr>
                      <w:rFonts w:ascii="Times New Roman" w:eastAsia="Times New Roman" w:hAnsi="Times New Roman" w:cs="Times New Roman"/>
                      <w:b/>
                      <w:bCs/>
                      <w:sz w:val="24"/>
                      <w:szCs w:val="24"/>
                      <w:lang w:eastAsia="ru-RU"/>
                    </w:rPr>
                    <w:t>Лот № 1.</w:t>
                  </w:r>
                  <w:r w:rsidRPr="0050350C">
                    <w:rPr>
                      <w:rFonts w:ascii="Times New Roman" w:eastAsia="Times New Roman" w:hAnsi="Times New Roman" w:cs="Times New Roman"/>
                      <w:sz w:val="24"/>
                      <w:szCs w:val="24"/>
                      <w:lang w:eastAsia="ru-RU"/>
                    </w:rPr>
                    <w:t> Оказание транспортных услуг грузовым транспортом филиалу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xml:space="preserve">» </w:t>
                  </w:r>
                  <w:proofErr w:type="spellStart"/>
                  <w:r w:rsidRPr="0050350C">
                    <w:rPr>
                      <w:rFonts w:ascii="Times New Roman" w:eastAsia="Times New Roman" w:hAnsi="Times New Roman" w:cs="Times New Roman"/>
                      <w:sz w:val="24"/>
                      <w:szCs w:val="24"/>
                      <w:lang w:eastAsia="ru-RU"/>
                    </w:rPr>
                    <w:t>Нижневартовские</w:t>
                  </w:r>
                  <w:proofErr w:type="spellEnd"/>
                  <w:r w:rsidRPr="0050350C">
                    <w:rPr>
                      <w:rFonts w:ascii="Times New Roman" w:eastAsia="Times New Roman" w:hAnsi="Times New Roman" w:cs="Times New Roman"/>
                      <w:sz w:val="24"/>
                      <w:szCs w:val="24"/>
                      <w:lang w:eastAsia="ru-RU"/>
                    </w:rPr>
                    <w:t xml:space="preserve"> электрические сети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6023010 </w:t>
                  </w:r>
                  <w:hyperlink r:id="rId11" w:history="1">
                    <w:r w:rsidRPr="0050350C">
                      <w:rPr>
                        <w:rFonts w:ascii="Times New Roman" w:eastAsia="Times New Roman" w:hAnsi="Times New Roman" w:cs="Times New Roman"/>
                        <w:color w:val="1C50A4"/>
                        <w:sz w:val="24"/>
                        <w:szCs w:val="24"/>
                        <w:u w:val="single"/>
                        <w:lang w:eastAsia="ru-RU"/>
                      </w:rPr>
                      <w:t>Услуги по перевозке грузов</w:t>
                    </w:r>
                  </w:hyperlink>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6023000 </w:t>
                  </w:r>
                  <w:hyperlink r:id="rId12" w:history="1">
                    <w:r w:rsidRPr="0050350C">
                      <w:rPr>
                        <w:rFonts w:ascii="Times New Roman" w:eastAsia="Times New Roman" w:hAnsi="Times New Roman" w:cs="Times New Roman"/>
                        <w:color w:val="1C50A4"/>
                        <w:sz w:val="24"/>
                        <w:szCs w:val="24"/>
                        <w:u w:val="single"/>
                        <w:lang w:eastAsia="ru-RU"/>
                      </w:rPr>
                      <w:t>Перевозки грузовые автомобильным транспортом</w:t>
                    </w:r>
                  </w:hyperlink>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50350C" w:rsidRPr="0050350C" w:rsidRDefault="0050350C" w:rsidP="0050350C">
                  <w:pPr>
                    <w:shd w:val="clear" w:color="auto" w:fill="FFFFFF"/>
                    <w:spacing w:after="6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Деятельность автомобильного грузового транспорта;</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10.10.2014 11:42</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b/>
                      <w:bCs/>
                      <w:sz w:val="24"/>
                      <w:szCs w:val="24"/>
                      <w:lang w:eastAsia="ru-RU"/>
                    </w:rPr>
                    <w:t>01.01.2015 - 31.12.2017</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50350C" w:rsidRPr="0050350C">
                      <w:rPr>
                        <w:rFonts w:ascii="Times New Roman" w:eastAsia="Times New Roman" w:hAnsi="Times New Roman" w:cs="Times New Roman"/>
                        <w:color w:val="1C50A4"/>
                        <w:sz w:val="24"/>
                        <w:szCs w:val="24"/>
                        <w:u w:val="single"/>
                        <w:lang w:eastAsia="ru-RU"/>
                      </w:rPr>
                      <w:t>Туниекова Ольга Юрьевна</w:t>
                    </w:r>
                  </w:hyperlink>
                  <w:r w:rsidR="0050350C" w:rsidRPr="0050350C">
                    <w:rPr>
                      <w:rFonts w:ascii="Times New Roman" w:eastAsia="Times New Roman" w:hAnsi="Times New Roman" w:cs="Times New Roman"/>
                      <w:sz w:val="24"/>
                      <w:szCs w:val="24"/>
                      <w:lang w:eastAsia="ru-RU"/>
                    </w:rPr>
                    <w:t>, тел.+7 (3466) 48-41-89, </w:t>
                  </w:r>
                  <w:hyperlink r:id="rId14" w:history="1">
                    <w:r w:rsidR="0050350C" w:rsidRPr="0050350C">
                      <w:rPr>
                        <w:rFonts w:ascii="Times New Roman" w:eastAsia="Times New Roman" w:hAnsi="Times New Roman" w:cs="Times New Roman"/>
                        <w:color w:val="1C50A4"/>
                        <w:sz w:val="24"/>
                        <w:szCs w:val="24"/>
                        <w:u w:val="single"/>
                        <w:lang w:eastAsia="ru-RU"/>
                      </w:rPr>
                      <w:t>TuniekovaOY@vartanet.ru</w:t>
                    </w:r>
                  </w:hyperlink>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proofErr w:type="gramStart"/>
                  <w:r w:rsidRPr="0050350C">
                    <w:rPr>
                      <w:rFonts w:ascii="Times New Roman" w:eastAsia="Times New Roman" w:hAnsi="Times New Roman" w:cs="Times New Roman"/>
                      <w:sz w:val="24"/>
                      <w:szCs w:val="24"/>
                      <w:lang w:eastAsia="ru-RU"/>
                    </w:rPr>
                    <w:t>Назначена</w:t>
                  </w:r>
                  <w:proofErr w:type="gramEnd"/>
                  <w:r w:rsidRPr="0050350C">
                    <w:rPr>
                      <w:rFonts w:ascii="Times New Roman" w:eastAsia="Times New Roman" w:hAnsi="Times New Roman" w:cs="Times New Roman"/>
                      <w:sz w:val="24"/>
                      <w:szCs w:val="24"/>
                      <w:lang w:eastAsia="ru-RU"/>
                    </w:rPr>
                    <w:t xml:space="preserve"> Приказом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 316 от 25.08.2014 г.</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0350C">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50350C">
                    <w:rPr>
                      <w:rFonts w:ascii="Times New Roman" w:eastAsia="Times New Roman" w:hAnsi="Times New Roman" w:cs="Times New Roman"/>
                      <w:sz w:val="24"/>
                      <w:szCs w:val="24"/>
                      <w:lang w:eastAsia="ru-RU"/>
                    </w:rPr>
                    <w:br/>
                    <w:t xml:space="preserve">3. </w:t>
                  </w:r>
                  <w:proofErr w:type="gramStart"/>
                  <w:r w:rsidRPr="0050350C">
                    <w:rPr>
                      <w:rFonts w:ascii="Times New Roman" w:eastAsia="Times New Roman" w:hAnsi="Times New Roman" w:cs="Times New Roman"/>
                      <w:sz w:val="24"/>
                      <w:szCs w:val="24"/>
                      <w:lang w:eastAsia="ru-RU"/>
                    </w:rPr>
                    <w:t>Участник должен обладать необходимыми кадровыми ресурсами в количестве не менее 48 чел., в том числе: </w:t>
                  </w:r>
                  <w:r w:rsidRPr="0050350C">
                    <w:rPr>
                      <w:rFonts w:ascii="Times New Roman" w:eastAsia="Times New Roman" w:hAnsi="Times New Roman" w:cs="Times New Roman"/>
                      <w:sz w:val="24"/>
                      <w:szCs w:val="24"/>
                      <w:lang w:eastAsia="ru-RU"/>
                    </w:rPr>
                    <w:br/>
                    <w:t>- водитель автомобиля категории «В» - не менее 29 чел.,</w:t>
                  </w:r>
                  <w:r w:rsidRPr="0050350C">
                    <w:rPr>
                      <w:rFonts w:ascii="Times New Roman" w:eastAsia="Times New Roman" w:hAnsi="Times New Roman" w:cs="Times New Roman"/>
                      <w:sz w:val="24"/>
                      <w:szCs w:val="24"/>
                      <w:lang w:eastAsia="ru-RU"/>
                    </w:rPr>
                    <w:br/>
                    <w:t>- водитель автомобиля категории «С» - не менее 7 чел.,</w:t>
                  </w:r>
                  <w:r w:rsidRPr="0050350C">
                    <w:rPr>
                      <w:rFonts w:ascii="Times New Roman" w:eastAsia="Times New Roman" w:hAnsi="Times New Roman" w:cs="Times New Roman"/>
                      <w:sz w:val="24"/>
                      <w:szCs w:val="24"/>
                      <w:lang w:eastAsia="ru-RU"/>
                    </w:rPr>
                    <w:br/>
                    <w:t>- водитель автомобиля категории «С, Е» - не менее 6 чел.,</w:t>
                  </w:r>
                  <w:r w:rsidRPr="0050350C">
                    <w:rPr>
                      <w:rFonts w:ascii="Times New Roman" w:eastAsia="Times New Roman" w:hAnsi="Times New Roman" w:cs="Times New Roman"/>
                      <w:sz w:val="24"/>
                      <w:szCs w:val="24"/>
                      <w:lang w:eastAsia="ru-RU"/>
                    </w:rPr>
                    <w:br/>
                    <w:t>- оператор диспетчерской службы – не менее 2 чел.,</w:t>
                  </w:r>
                  <w:r w:rsidRPr="0050350C">
                    <w:rPr>
                      <w:rFonts w:ascii="Times New Roman" w:eastAsia="Times New Roman" w:hAnsi="Times New Roman" w:cs="Times New Roman"/>
                      <w:sz w:val="24"/>
                      <w:szCs w:val="24"/>
                      <w:lang w:eastAsia="ru-RU"/>
                    </w:rPr>
                    <w:br/>
                    <w:t>- механик на выпуске – не менее 2 чел.,</w:t>
                  </w:r>
                  <w:r w:rsidRPr="0050350C">
                    <w:rPr>
                      <w:rFonts w:ascii="Times New Roman" w:eastAsia="Times New Roman" w:hAnsi="Times New Roman" w:cs="Times New Roman"/>
                      <w:sz w:val="24"/>
                      <w:szCs w:val="24"/>
                      <w:lang w:eastAsia="ru-RU"/>
                    </w:rPr>
                    <w:br/>
                    <w:t>- инженер по безопасности движения – не менее</w:t>
                  </w:r>
                  <w:proofErr w:type="gramEnd"/>
                  <w:r w:rsidRPr="0050350C">
                    <w:rPr>
                      <w:rFonts w:ascii="Times New Roman" w:eastAsia="Times New Roman" w:hAnsi="Times New Roman" w:cs="Times New Roman"/>
                      <w:sz w:val="24"/>
                      <w:szCs w:val="24"/>
                      <w:lang w:eastAsia="ru-RU"/>
                    </w:rPr>
                    <w:t xml:space="preserve"> 1 чел.,</w:t>
                  </w:r>
                  <w:r w:rsidRPr="0050350C">
                    <w:rPr>
                      <w:rFonts w:ascii="Times New Roman" w:eastAsia="Times New Roman" w:hAnsi="Times New Roman" w:cs="Times New Roman"/>
                      <w:sz w:val="24"/>
                      <w:szCs w:val="24"/>
                      <w:lang w:eastAsia="ru-RU"/>
                    </w:rPr>
                    <w:br/>
                    <w:t xml:space="preserve">- медицинский работник по выпуску водителей на линию – не менее 1 </w:t>
                  </w:r>
                  <w:r w:rsidRPr="0050350C">
                    <w:rPr>
                      <w:rFonts w:ascii="Times New Roman" w:eastAsia="Times New Roman" w:hAnsi="Times New Roman" w:cs="Times New Roman"/>
                      <w:sz w:val="24"/>
                      <w:szCs w:val="24"/>
                      <w:lang w:eastAsia="ru-RU"/>
                    </w:rPr>
                    <w:lastRenderedPageBreak/>
                    <w:t>чел. (или наличие договора на оказание данных услуг со специализированной организацией).</w:t>
                  </w:r>
                  <w:r w:rsidRPr="0050350C">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50350C">
                    <w:rPr>
                      <w:rFonts w:ascii="Times New Roman" w:eastAsia="Times New Roman" w:hAnsi="Times New Roman" w:cs="Times New Roman"/>
                      <w:sz w:val="24"/>
                      <w:szCs w:val="24"/>
                      <w:lang w:eastAsia="ru-RU"/>
                    </w:rPr>
                    <w:br/>
                    <w:t>4. Водители, работающие на грузовом транспорте, должны иметь группу по электробезопасности не ниже 2.</w:t>
                  </w:r>
                  <w:r w:rsidRPr="0050350C">
                    <w:rPr>
                      <w:rFonts w:ascii="Times New Roman" w:eastAsia="Times New Roman" w:hAnsi="Times New Roman" w:cs="Times New Roman"/>
                      <w:sz w:val="24"/>
                      <w:szCs w:val="24"/>
                      <w:lang w:eastAsia="ru-RU"/>
                    </w:rPr>
                    <w:br/>
                    <w:t>5. Участник должен обладать необходимыми основными машинами и механизмами: </w:t>
                  </w:r>
                  <w:r w:rsidRPr="0050350C">
                    <w:rPr>
                      <w:rFonts w:ascii="Times New Roman" w:eastAsia="Times New Roman" w:hAnsi="Times New Roman" w:cs="Times New Roman"/>
                      <w:sz w:val="24"/>
                      <w:szCs w:val="24"/>
                      <w:lang w:eastAsia="ru-RU"/>
                    </w:rPr>
                    <w:br/>
                    <w:t xml:space="preserve">- </w:t>
                  </w:r>
                  <w:proofErr w:type="gramStart"/>
                  <w:r w:rsidRPr="0050350C">
                    <w:rPr>
                      <w:rFonts w:ascii="Times New Roman" w:eastAsia="Times New Roman" w:hAnsi="Times New Roman" w:cs="Times New Roman"/>
                      <w:sz w:val="24"/>
                      <w:szCs w:val="24"/>
                      <w:lang w:eastAsia="ru-RU"/>
                    </w:rPr>
                    <w:t>ГАЗ 2705 (или аналог) – не менее 25 ед.,</w:t>
                  </w:r>
                  <w:r w:rsidRPr="0050350C">
                    <w:rPr>
                      <w:rFonts w:ascii="Times New Roman" w:eastAsia="Times New Roman" w:hAnsi="Times New Roman" w:cs="Times New Roman"/>
                      <w:sz w:val="24"/>
                      <w:szCs w:val="24"/>
                      <w:lang w:eastAsia="ru-RU"/>
                    </w:rPr>
                    <w:br/>
                    <w:t>- УРАЛ-5557-10 (или аналог) – не менее 2 ед.,</w:t>
                  </w:r>
                  <w:r w:rsidRPr="0050350C">
                    <w:rPr>
                      <w:rFonts w:ascii="Times New Roman" w:eastAsia="Times New Roman" w:hAnsi="Times New Roman" w:cs="Times New Roman"/>
                      <w:sz w:val="24"/>
                      <w:szCs w:val="24"/>
                      <w:lang w:eastAsia="ru-RU"/>
                    </w:rPr>
                    <w:br/>
                    <w:t>- КАМАЗ-55111С (или аналог) – не менее 1 ед.,</w:t>
                  </w:r>
                  <w:r w:rsidRPr="0050350C">
                    <w:rPr>
                      <w:rFonts w:ascii="Times New Roman" w:eastAsia="Times New Roman" w:hAnsi="Times New Roman" w:cs="Times New Roman"/>
                      <w:sz w:val="24"/>
                      <w:szCs w:val="24"/>
                      <w:lang w:eastAsia="ru-RU"/>
                    </w:rPr>
                    <w:br/>
                    <w:t>- КАМАЗ-5410 (или аналог) – не менее 1 ед.,</w:t>
                  </w:r>
                  <w:r w:rsidRPr="0050350C">
                    <w:rPr>
                      <w:rFonts w:ascii="Times New Roman" w:eastAsia="Times New Roman" w:hAnsi="Times New Roman" w:cs="Times New Roman"/>
                      <w:sz w:val="24"/>
                      <w:szCs w:val="24"/>
                      <w:lang w:eastAsia="ru-RU"/>
                    </w:rPr>
                    <w:br/>
                    <w:t>- УРАЛ 44202021131 (или аналог) – не менее 3 ед.,</w:t>
                  </w:r>
                  <w:r w:rsidRPr="0050350C">
                    <w:rPr>
                      <w:rFonts w:ascii="Times New Roman" w:eastAsia="Times New Roman" w:hAnsi="Times New Roman" w:cs="Times New Roman"/>
                      <w:sz w:val="24"/>
                      <w:szCs w:val="24"/>
                      <w:lang w:eastAsia="ru-RU"/>
                    </w:rPr>
                    <w:br/>
                    <w:t>- КЗКТ-74286 (или аналог) – не менее 2 ед.,</w:t>
                  </w:r>
                  <w:r w:rsidRPr="0050350C">
                    <w:rPr>
                      <w:rFonts w:ascii="Times New Roman" w:eastAsia="Times New Roman" w:hAnsi="Times New Roman" w:cs="Times New Roman"/>
                      <w:sz w:val="24"/>
                      <w:szCs w:val="24"/>
                      <w:lang w:eastAsia="ru-RU"/>
                    </w:rPr>
                    <w:br/>
                    <w:t>- КАМАЗ-532120 (или аналог) – не менее 3 ед.,</w:t>
                  </w:r>
                  <w:r w:rsidRPr="0050350C">
                    <w:rPr>
                      <w:rFonts w:ascii="Times New Roman" w:eastAsia="Times New Roman" w:hAnsi="Times New Roman" w:cs="Times New Roman"/>
                      <w:sz w:val="24"/>
                      <w:szCs w:val="24"/>
                      <w:lang w:eastAsia="ru-RU"/>
                    </w:rPr>
                    <w:br/>
                    <w:t>- ГАЗ 330210-0114 (или аналог) – не менее 4 ед.</w:t>
                  </w:r>
                  <w:r w:rsidRPr="0050350C">
                    <w:rPr>
                      <w:rFonts w:ascii="Times New Roman" w:eastAsia="Times New Roman" w:hAnsi="Times New Roman" w:cs="Times New Roman"/>
                      <w:sz w:val="24"/>
                      <w:szCs w:val="24"/>
                      <w:lang w:eastAsia="ru-RU"/>
                    </w:rPr>
                    <w:br/>
                    <w:t>Заявка</w:t>
                  </w:r>
                  <w:proofErr w:type="gramEnd"/>
                  <w:r w:rsidRPr="0050350C">
                    <w:rPr>
                      <w:rFonts w:ascii="Times New Roman" w:eastAsia="Times New Roman" w:hAnsi="Times New Roman" w:cs="Times New Roman"/>
                      <w:sz w:val="24"/>
                      <w:szCs w:val="24"/>
                      <w:lang w:eastAsia="ru-RU"/>
                    </w:rPr>
                    <w:t xml:space="preserve"> Участника будет отклонена, в случае несоответствия установленным требованиям.</w:t>
                  </w:r>
                  <w:r w:rsidRPr="0050350C">
                    <w:rPr>
                      <w:rFonts w:ascii="Times New Roman" w:eastAsia="Times New Roman" w:hAnsi="Times New Roman" w:cs="Times New Roman"/>
                      <w:sz w:val="24"/>
                      <w:szCs w:val="24"/>
                      <w:lang w:eastAsia="ru-RU"/>
                    </w:rPr>
                    <w:br/>
                    <w:t xml:space="preserve">6. Участнику желательно иметь отапливаемые стояночные боксы (собственные или арендованные) на территории г. Нижневартовска и </w:t>
                  </w:r>
                  <w:proofErr w:type="spellStart"/>
                  <w:r w:rsidRPr="0050350C">
                    <w:rPr>
                      <w:rFonts w:ascii="Times New Roman" w:eastAsia="Times New Roman" w:hAnsi="Times New Roman" w:cs="Times New Roman"/>
                      <w:sz w:val="24"/>
                      <w:szCs w:val="24"/>
                      <w:lang w:eastAsia="ru-RU"/>
                    </w:rPr>
                    <w:t>Нижневартовского</w:t>
                  </w:r>
                  <w:proofErr w:type="spellEnd"/>
                  <w:r w:rsidRPr="0050350C">
                    <w:rPr>
                      <w:rFonts w:ascii="Times New Roman" w:eastAsia="Times New Roman" w:hAnsi="Times New Roman" w:cs="Times New Roman"/>
                      <w:sz w:val="24"/>
                      <w:szCs w:val="24"/>
                      <w:lang w:eastAsia="ru-RU"/>
                    </w:rPr>
                    <w:t xml:space="preserve"> района для стоянки и хранения подвижного состава.</w:t>
                  </w:r>
                  <w:r w:rsidRPr="0050350C">
                    <w:rPr>
                      <w:rFonts w:ascii="Times New Roman" w:eastAsia="Times New Roman" w:hAnsi="Times New Roman" w:cs="Times New Roman"/>
                      <w:sz w:val="24"/>
                      <w:szCs w:val="24"/>
                      <w:lang w:eastAsia="ru-RU"/>
                    </w:rPr>
                    <w:br/>
                    <w:t xml:space="preserve">7. Транспорт Участника должен быть технически исправен и соответствовать требованиям, предъявляемым ГИБДД, </w:t>
                  </w:r>
                  <w:proofErr w:type="spellStart"/>
                  <w:r w:rsidRPr="0050350C">
                    <w:rPr>
                      <w:rFonts w:ascii="Times New Roman" w:eastAsia="Times New Roman" w:hAnsi="Times New Roman" w:cs="Times New Roman"/>
                      <w:sz w:val="24"/>
                      <w:szCs w:val="24"/>
                      <w:lang w:eastAsia="ru-RU"/>
                    </w:rPr>
                    <w:t>ГосТехнадзором</w:t>
                  </w:r>
                  <w:proofErr w:type="spellEnd"/>
                  <w:r w:rsidRPr="0050350C">
                    <w:rPr>
                      <w:rFonts w:ascii="Times New Roman" w:eastAsia="Times New Roman" w:hAnsi="Times New Roman" w:cs="Times New Roman"/>
                      <w:sz w:val="24"/>
                      <w:szCs w:val="24"/>
                      <w:lang w:eastAsia="ru-RU"/>
                    </w:rPr>
                    <w:t xml:space="preserve">, </w:t>
                  </w:r>
                  <w:proofErr w:type="spellStart"/>
                  <w:r w:rsidRPr="0050350C">
                    <w:rPr>
                      <w:rFonts w:ascii="Times New Roman" w:eastAsia="Times New Roman" w:hAnsi="Times New Roman" w:cs="Times New Roman"/>
                      <w:sz w:val="24"/>
                      <w:szCs w:val="24"/>
                      <w:lang w:eastAsia="ru-RU"/>
                    </w:rPr>
                    <w:t>РосТехНадзором</w:t>
                  </w:r>
                  <w:proofErr w:type="spellEnd"/>
                  <w:r w:rsidRPr="0050350C">
                    <w:rPr>
                      <w:rFonts w:ascii="Times New Roman" w:eastAsia="Times New Roman" w:hAnsi="Times New Roman" w:cs="Times New Roman"/>
                      <w:sz w:val="24"/>
                      <w:szCs w:val="24"/>
                      <w:lang w:eastAsia="ru-RU"/>
                    </w:rPr>
                    <w:t xml:space="preserve"> к данному виду техники (состоять на учете в органах ГИБДД, </w:t>
                  </w:r>
                  <w:proofErr w:type="spellStart"/>
                  <w:r w:rsidRPr="0050350C">
                    <w:rPr>
                      <w:rFonts w:ascii="Times New Roman" w:eastAsia="Times New Roman" w:hAnsi="Times New Roman" w:cs="Times New Roman"/>
                      <w:sz w:val="24"/>
                      <w:szCs w:val="24"/>
                      <w:lang w:eastAsia="ru-RU"/>
                    </w:rPr>
                    <w:t>ГосТехНадзора</w:t>
                  </w:r>
                  <w:proofErr w:type="spellEnd"/>
                  <w:r w:rsidRPr="0050350C">
                    <w:rPr>
                      <w:rFonts w:ascii="Times New Roman" w:eastAsia="Times New Roman" w:hAnsi="Times New Roman" w:cs="Times New Roman"/>
                      <w:sz w:val="24"/>
                      <w:szCs w:val="24"/>
                      <w:lang w:eastAsia="ru-RU"/>
                    </w:rPr>
                    <w:t xml:space="preserve">, </w:t>
                  </w:r>
                  <w:proofErr w:type="spellStart"/>
                  <w:r w:rsidRPr="0050350C">
                    <w:rPr>
                      <w:rFonts w:ascii="Times New Roman" w:eastAsia="Times New Roman" w:hAnsi="Times New Roman" w:cs="Times New Roman"/>
                      <w:sz w:val="24"/>
                      <w:szCs w:val="24"/>
                      <w:lang w:eastAsia="ru-RU"/>
                    </w:rPr>
                    <w:t>РосТехНадзора</w:t>
                  </w:r>
                  <w:proofErr w:type="spellEnd"/>
                  <w:r w:rsidRPr="0050350C">
                    <w:rPr>
                      <w:rFonts w:ascii="Times New Roman" w:eastAsia="Times New Roman" w:hAnsi="Times New Roman" w:cs="Times New Roman"/>
                      <w:sz w:val="24"/>
                      <w:szCs w:val="24"/>
                      <w:lang w:eastAsia="ru-RU"/>
                    </w:rPr>
                    <w:t>, иметь действующий талон технического (инструментального) осмотра, быть застрахованным)</w:t>
                  </w:r>
                  <w:r w:rsidRPr="0050350C">
                    <w:rPr>
                      <w:rFonts w:ascii="Times New Roman" w:eastAsia="Times New Roman" w:hAnsi="Times New Roman" w:cs="Times New Roman"/>
                      <w:sz w:val="24"/>
                      <w:szCs w:val="24"/>
                      <w:lang w:eastAsia="ru-RU"/>
                    </w:rPr>
                    <w:br/>
                    <w:t xml:space="preserve">8. Участнику желательно иметь опыт выполнения аналогичных договоров в сопоставимых с предметом закупки (в денежном выражении) </w:t>
                  </w:r>
                  <w:proofErr w:type="gramStart"/>
                  <w:r w:rsidRPr="0050350C">
                    <w:rPr>
                      <w:rFonts w:ascii="Times New Roman" w:eastAsia="Times New Roman" w:hAnsi="Times New Roman" w:cs="Times New Roman"/>
                      <w:sz w:val="24"/>
                      <w:szCs w:val="24"/>
                      <w:lang w:eastAsia="ru-RU"/>
                    </w:rPr>
                    <w:t>за</w:t>
                  </w:r>
                  <w:proofErr w:type="gramEnd"/>
                  <w:r w:rsidRPr="0050350C">
                    <w:rPr>
                      <w:rFonts w:ascii="Times New Roman" w:eastAsia="Times New Roman" w:hAnsi="Times New Roman" w:cs="Times New Roman"/>
                      <w:sz w:val="24"/>
                      <w:szCs w:val="24"/>
                      <w:lang w:eastAsia="ru-RU"/>
                    </w:rPr>
                    <w:t xml:space="preserve"> последние 3 года</w:t>
                  </w:r>
                  <w:r w:rsidRPr="0050350C">
                    <w:rPr>
                      <w:rFonts w:ascii="Times New Roman" w:eastAsia="Times New Roman" w:hAnsi="Times New Roman" w:cs="Times New Roman"/>
                      <w:sz w:val="24"/>
                      <w:szCs w:val="24"/>
                      <w:lang w:eastAsia="ru-RU"/>
                    </w:rPr>
                    <w:br/>
                    <w:t xml:space="preserve">9.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50350C">
                    <w:rPr>
                      <w:rFonts w:ascii="Times New Roman" w:eastAsia="Times New Roman" w:hAnsi="Times New Roman" w:cs="Times New Roman"/>
                      <w:sz w:val="24"/>
                      <w:szCs w:val="24"/>
                      <w:lang w:eastAsia="ru-RU"/>
                    </w:rPr>
                    <w:t>последние</w:t>
                  </w:r>
                  <w:proofErr w:type="gramEnd"/>
                  <w:r w:rsidRPr="0050350C">
                    <w:rPr>
                      <w:rFonts w:ascii="Times New Roman" w:eastAsia="Times New Roman" w:hAnsi="Times New Roman" w:cs="Times New Roman"/>
                      <w:sz w:val="24"/>
                      <w:szCs w:val="24"/>
                      <w:lang w:eastAsia="ru-RU"/>
                    </w:rPr>
                    <w:t xml:space="preserve"> 3 года</w:t>
                  </w:r>
                  <w:r w:rsidRPr="0050350C">
                    <w:rPr>
                      <w:rFonts w:ascii="Times New Roman" w:eastAsia="Times New Roman" w:hAnsi="Times New Roman" w:cs="Times New Roman"/>
                      <w:sz w:val="24"/>
                      <w:szCs w:val="24"/>
                      <w:lang w:eastAsia="ru-RU"/>
                    </w:rPr>
                    <w:br/>
                    <w:t>10. Техническое и коммерческое предложения должны соответствовать требованиям Заказчика</w:t>
                  </w:r>
                  <w:r w:rsidRPr="0050350C">
                    <w:rPr>
                      <w:rFonts w:ascii="Times New Roman" w:eastAsia="Times New Roman" w:hAnsi="Times New Roman" w:cs="Times New Roman"/>
                      <w:sz w:val="24"/>
                      <w:szCs w:val="24"/>
                      <w:lang w:eastAsia="ru-RU"/>
                    </w:rPr>
                    <w:br/>
                    <w:t xml:space="preserve">11. </w:t>
                  </w:r>
                  <w:proofErr w:type="gramStart"/>
                  <w:r w:rsidRPr="0050350C">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50350C">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w:t>
                  </w:r>
                  <w:r w:rsidRPr="0050350C">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50350C">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50350C">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50350C">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50350C">
                    <w:rPr>
                      <w:rFonts w:ascii="Times New Roman" w:eastAsia="Times New Roman" w:hAnsi="Times New Roman" w:cs="Times New Roman"/>
                      <w:sz w:val="24"/>
                      <w:szCs w:val="24"/>
                      <w:lang w:eastAsia="ru-RU"/>
                    </w:rPr>
                    <w:br/>
                    <w:t>е) на имущество Участника не должен быть наложен арест;</w:t>
                  </w:r>
                  <w:r w:rsidRPr="0050350C">
                    <w:rPr>
                      <w:rFonts w:ascii="Times New Roman" w:eastAsia="Times New Roman" w:hAnsi="Times New Roman" w:cs="Times New Roman"/>
                      <w:sz w:val="24"/>
                      <w:szCs w:val="24"/>
                      <w:lang w:eastAsia="ru-RU"/>
                    </w:rPr>
                    <w:br/>
                    <w:t xml:space="preserve">ж) в отношении лиц, осуществляющих функции исполнительного </w:t>
                  </w:r>
                  <w:r w:rsidRPr="0050350C">
                    <w:rPr>
                      <w:rFonts w:ascii="Times New Roman" w:eastAsia="Times New Roman" w:hAnsi="Times New Roman" w:cs="Times New Roman"/>
                      <w:sz w:val="24"/>
                      <w:szCs w:val="24"/>
                      <w:lang w:eastAsia="ru-RU"/>
                    </w:rPr>
                    <w:lastRenderedPageBreak/>
                    <w:t>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0350C">
                    <w:rPr>
                      <w:rFonts w:ascii="Times New Roman" w:eastAsia="Times New Roman" w:hAnsi="Times New Roman" w:cs="Times New Roman"/>
                      <w:sz w:val="24"/>
                      <w:szCs w:val="24"/>
                      <w:lang w:eastAsia="ru-RU"/>
                    </w:rPr>
                    <w:br/>
                  </w:r>
                  <w:proofErr w:type="gramStart"/>
                  <w:r w:rsidRPr="0050350C">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0350C">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0350C">
                    <w:rPr>
                      <w:rFonts w:ascii="Times New Roman" w:eastAsia="Times New Roman" w:hAnsi="Times New Roman" w:cs="Times New Roman"/>
                      <w:sz w:val="24"/>
                      <w:szCs w:val="24"/>
                      <w:lang w:eastAsia="ru-RU"/>
                    </w:rPr>
                    <w:t>Россети</w:t>
                  </w:r>
                  <w:proofErr w:type="spellEnd"/>
                  <w:r w:rsidRPr="0050350C">
                    <w:rPr>
                      <w:rFonts w:ascii="Times New Roman" w:eastAsia="Times New Roman" w:hAnsi="Times New Roman" w:cs="Times New Roman"/>
                      <w:sz w:val="24"/>
                      <w:szCs w:val="24"/>
                      <w:lang w:eastAsia="ru-RU"/>
                    </w:rPr>
                    <w:t>», ДЗО (ВЗО) ОАО «</w:t>
                  </w:r>
                  <w:proofErr w:type="spellStart"/>
                  <w:r w:rsidRPr="0050350C">
                    <w:rPr>
                      <w:rFonts w:ascii="Times New Roman" w:eastAsia="Times New Roman" w:hAnsi="Times New Roman" w:cs="Times New Roman"/>
                      <w:sz w:val="24"/>
                      <w:szCs w:val="24"/>
                      <w:lang w:eastAsia="ru-RU"/>
                    </w:rPr>
                    <w:t>Россети</w:t>
                  </w:r>
                  <w:proofErr w:type="spellEnd"/>
                  <w:r w:rsidRPr="0050350C">
                    <w:rPr>
                      <w:rFonts w:ascii="Times New Roman" w:eastAsia="Times New Roman" w:hAnsi="Times New Roman" w:cs="Times New Roman"/>
                      <w:sz w:val="24"/>
                      <w:szCs w:val="24"/>
                      <w:lang w:eastAsia="ru-RU"/>
                    </w:rPr>
                    <w:t>», а также родственниками работников ОАО «</w:t>
                  </w:r>
                  <w:proofErr w:type="spellStart"/>
                  <w:r w:rsidRPr="0050350C">
                    <w:rPr>
                      <w:rFonts w:ascii="Times New Roman" w:eastAsia="Times New Roman" w:hAnsi="Times New Roman" w:cs="Times New Roman"/>
                      <w:sz w:val="24"/>
                      <w:szCs w:val="24"/>
                      <w:lang w:eastAsia="ru-RU"/>
                    </w:rPr>
                    <w:t>Россети</w:t>
                  </w:r>
                  <w:proofErr w:type="spellEnd"/>
                  <w:r w:rsidRPr="0050350C">
                    <w:rPr>
                      <w:rFonts w:ascii="Times New Roman" w:eastAsia="Times New Roman" w:hAnsi="Times New Roman" w:cs="Times New Roman"/>
                      <w:sz w:val="24"/>
                      <w:szCs w:val="24"/>
                      <w:lang w:eastAsia="ru-RU"/>
                    </w:rPr>
                    <w:t>», ДЗО (ВЗО) ОАО «</w:t>
                  </w:r>
                  <w:proofErr w:type="spellStart"/>
                  <w:r w:rsidRPr="0050350C">
                    <w:rPr>
                      <w:rFonts w:ascii="Times New Roman" w:eastAsia="Times New Roman" w:hAnsi="Times New Roman" w:cs="Times New Roman"/>
                      <w:sz w:val="24"/>
                      <w:szCs w:val="24"/>
                      <w:lang w:eastAsia="ru-RU"/>
                    </w:rPr>
                    <w:t>Россети</w:t>
                  </w:r>
                  <w:proofErr w:type="spellEnd"/>
                  <w:r w:rsidRPr="0050350C">
                    <w:rPr>
                      <w:rFonts w:ascii="Times New Roman" w:eastAsia="Times New Roman" w:hAnsi="Times New Roman" w:cs="Times New Roman"/>
                      <w:sz w:val="24"/>
                      <w:szCs w:val="24"/>
                      <w:lang w:eastAsia="ru-RU"/>
                    </w:rPr>
                    <w:t>»;</w:t>
                  </w:r>
                  <w:r w:rsidRPr="0050350C">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50350C">
                    <w:rPr>
                      <w:rFonts w:ascii="Times New Roman" w:eastAsia="Times New Roman" w:hAnsi="Times New Roman" w:cs="Times New Roman"/>
                      <w:sz w:val="24"/>
                      <w:szCs w:val="24"/>
                      <w:lang w:eastAsia="ru-RU"/>
                    </w:rPr>
                    <w:br/>
                    <w:t>л) отсутствие у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0350C">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50350C">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50350C">
                    <w:rPr>
                      <w:rFonts w:ascii="Times New Roman" w:eastAsia="Times New Roman" w:hAnsi="Times New Roman" w:cs="Times New Roman"/>
                      <w:sz w:val="24"/>
                      <w:szCs w:val="24"/>
                      <w:lang w:eastAsia="ru-RU"/>
                    </w:rPr>
                    <w:br/>
                  </w:r>
                  <w:r w:rsidRPr="0050350C">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 (СЭБ ОАО "</w:t>
                  </w:r>
                  <w:proofErr w:type="spellStart"/>
                  <w:r w:rsidRPr="0050350C">
                    <w:rPr>
                      <w:rFonts w:ascii="Times New Roman" w:eastAsia="Times New Roman" w:hAnsi="Times New Roman" w:cs="Times New Roman"/>
                      <w:sz w:val="24"/>
                      <w:szCs w:val="24"/>
                      <w:lang w:eastAsia="ru-RU"/>
                    </w:rPr>
                    <w:t>Тюменьэнерго</w:t>
                  </w:r>
                  <w:proofErr w:type="spellEnd"/>
                  <w:r w:rsidRPr="0050350C">
                    <w:rPr>
                      <w:rFonts w:ascii="Times New Roman" w:eastAsia="Times New Roman" w:hAnsi="Times New Roman" w:cs="Times New Roman"/>
                      <w:sz w:val="24"/>
                      <w:szCs w:val="24"/>
                      <w:lang w:eastAsia="ru-RU"/>
                    </w:rPr>
                    <w:t>").</w:t>
                  </w:r>
                  <w:r w:rsidRPr="0050350C">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5" w:tgtFrame="_blank" w:history="1">
                    <w:r w:rsidR="0050350C" w:rsidRPr="0050350C">
                      <w:rPr>
                        <w:rFonts w:ascii="Times New Roman" w:eastAsia="Times New Roman" w:hAnsi="Times New Roman" w:cs="Times New Roman"/>
                        <w:color w:val="1C50A4"/>
                        <w:sz w:val="24"/>
                        <w:szCs w:val="24"/>
                        <w:u w:val="single"/>
                        <w:lang w:eastAsia="ru-RU"/>
                      </w:rPr>
                      <w:t>Скачать файл</w:t>
                    </w:r>
                    <w:r w:rsidR="0050350C" w:rsidRPr="0050350C">
                      <w:rPr>
                        <w:rFonts w:ascii="Times New Roman" w:eastAsia="Times New Roman" w:hAnsi="Times New Roman" w:cs="Times New Roman"/>
                        <w:color w:val="1C50A4"/>
                        <w:sz w:val="24"/>
                        <w:szCs w:val="24"/>
                        <w:lang w:eastAsia="ru-RU"/>
                      </w:rPr>
                      <w:t> </w:t>
                    </w:r>
                    <w:r w:rsidR="0050350C" w:rsidRPr="0050350C">
                      <w:rPr>
                        <w:rFonts w:ascii="Times New Roman" w:eastAsia="Times New Roman" w:hAnsi="Times New Roman" w:cs="Times New Roman"/>
                        <w:b/>
                        <w:bCs/>
                        <w:color w:val="1C50A4"/>
                        <w:sz w:val="24"/>
                        <w:szCs w:val="24"/>
                        <w:u w:val="single"/>
                        <w:lang w:eastAsia="ru-RU"/>
                      </w:rPr>
                      <w:t>КД.zip</w:t>
                    </w:r>
                  </w:hyperlink>
                  <w:r w:rsidR="0050350C" w:rsidRPr="0050350C">
                    <w:rPr>
                      <w:rFonts w:ascii="Times New Roman" w:eastAsia="Times New Roman" w:hAnsi="Times New Roman" w:cs="Times New Roman"/>
                      <w:sz w:val="24"/>
                      <w:szCs w:val="24"/>
                      <w:lang w:eastAsia="ru-RU"/>
                    </w:rPr>
                    <w:t> (8.3 Мб)</w:t>
                  </w:r>
                </w:p>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6" w:history="1">
                    <w:r w:rsidR="0050350C" w:rsidRPr="0050350C">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7" w:tgtFrame="signature" w:history="1">
                    <w:r w:rsidR="0050350C" w:rsidRPr="0050350C">
                      <w:rPr>
                        <w:rFonts w:ascii="Times New Roman" w:eastAsia="Times New Roman" w:hAnsi="Times New Roman" w:cs="Times New Roman"/>
                        <w:color w:val="1C50A4"/>
                        <w:sz w:val="24"/>
                        <w:szCs w:val="24"/>
                        <w:u w:val="single"/>
                        <w:lang w:eastAsia="ru-RU"/>
                      </w:rPr>
                      <w:t>Подписана ЭП</w:t>
                    </w:r>
                  </w:hyperlink>
                </w:p>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8" w:history="1">
                    <w:r w:rsidR="0050350C" w:rsidRPr="0050350C">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0350C">
                    <w:rPr>
                      <w:rFonts w:ascii="Times New Roman" w:eastAsia="Times New Roman" w:hAnsi="Times New Roman" w:cs="Times New Roman"/>
                      <w:sz w:val="24"/>
                      <w:szCs w:val="24"/>
                      <w:lang w:eastAsia="ru-RU"/>
                    </w:rPr>
                    <w:t>с даты размещения</w:t>
                  </w:r>
                  <w:proofErr w:type="gramEnd"/>
                  <w:r w:rsidRPr="0050350C">
                    <w:rPr>
                      <w:rFonts w:ascii="Times New Roman" w:eastAsia="Times New Roman" w:hAnsi="Times New Roman" w:cs="Times New Roman"/>
                      <w:sz w:val="24"/>
                      <w:szCs w:val="24"/>
                      <w:lang w:eastAsia="ru-RU"/>
                    </w:rPr>
                    <w:t xml:space="preserve"> закупки.</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 xml:space="preserve">Обеспечение конкурсных заявок, </w:t>
                  </w:r>
                  <w:r w:rsidRPr="0050350C">
                    <w:rPr>
                      <w:rFonts w:ascii="Times New Roman" w:eastAsia="Times New Roman" w:hAnsi="Times New Roman" w:cs="Times New Roman"/>
                      <w:sz w:val="18"/>
                      <w:szCs w:val="18"/>
                      <w:lang w:eastAsia="ru-RU"/>
                    </w:rPr>
                    <w:lastRenderedPageBreak/>
                    <w:t>кроме банковских гарантий:</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lastRenderedPageBreak/>
                    <w:t xml:space="preserve">Обязательства Участников, связанные с подачей Конкурсных заявок, обеспечиваются неустойкой на сумму: 10 % от общей стоимости </w:t>
                  </w:r>
                  <w:r w:rsidRPr="0050350C">
                    <w:rPr>
                      <w:rFonts w:ascii="Times New Roman" w:eastAsia="Times New Roman" w:hAnsi="Times New Roman" w:cs="Times New Roman"/>
                      <w:sz w:val="24"/>
                      <w:szCs w:val="24"/>
                      <w:lang w:eastAsia="ru-RU"/>
                    </w:rPr>
                    <w:lastRenderedPageBreak/>
                    <w:t>заявки Участника (с учетом налогов).</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50350C">
                    <w:rPr>
                      <w:rFonts w:ascii="Times New Roman" w:eastAsia="Times New Roman" w:hAnsi="Times New Roman" w:cs="Times New Roman"/>
                      <w:sz w:val="24"/>
                      <w:szCs w:val="24"/>
                      <w:lang w:eastAsia="ru-RU"/>
                    </w:rPr>
                    <w:t>дств в д</w:t>
                  </w:r>
                  <w:proofErr w:type="gramEnd"/>
                  <w:r w:rsidRPr="0050350C">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Цена с НДС</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Вскрытие конвертов с заявками состоится </w:t>
                  </w:r>
                  <w:r w:rsidRPr="0050350C">
                    <w:rPr>
                      <w:rFonts w:ascii="Times New Roman" w:eastAsia="Times New Roman" w:hAnsi="Times New Roman" w:cs="Times New Roman"/>
                      <w:b/>
                      <w:bCs/>
                      <w:sz w:val="24"/>
                      <w:szCs w:val="24"/>
                      <w:lang w:eastAsia="ru-RU"/>
                    </w:rPr>
                    <w:t>06.11.2014 в 11:00 по московскому времени</w:t>
                  </w:r>
                  <w:r w:rsidRPr="0050350C">
                    <w:rPr>
                      <w:rFonts w:ascii="Times New Roman" w:eastAsia="Times New Roman" w:hAnsi="Times New Roman" w:cs="Times New Roman"/>
                      <w:sz w:val="24"/>
                      <w:szCs w:val="24"/>
                      <w:lang w:eastAsia="ru-RU"/>
                    </w:rPr>
                    <w:t>.</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26.11.2014 15:00</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proofErr w:type="gramStart"/>
                  <w:r w:rsidRPr="0050350C">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03.12.2014 15:00</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proofErr w:type="gramStart"/>
                  <w:r w:rsidRPr="0050350C">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№3 к Конкурсной документации.</w:t>
                  </w:r>
                  <w:r w:rsidRPr="0050350C">
                    <w:rPr>
                      <w:rFonts w:ascii="Times New Roman" w:eastAsia="Times New Roman" w:hAnsi="Times New Roman" w:cs="Times New Roman"/>
                      <w:sz w:val="24"/>
                      <w:szCs w:val="24"/>
                      <w:lang w:eastAsia="ru-RU"/>
                    </w:rPr>
                    <w:b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0350C">
                    <w:rPr>
                      <w:rFonts w:ascii="Times New Roman" w:eastAsia="Times New Roman" w:hAnsi="Times New Roman" w:cs="Times New Roman"/>
                      <w:sz w:val="24"/>
                      <w:szCs w:val="24"/>
                      <w:lang w:eastAsia="ru-RU"/>
                    </w:rPr>
                    <w:t>ранжировке</w:t>
                  </w:r>
                  <w:proofErr w:type="spellEnd"/>
                  <w:r w:rsidRPr="0050350C">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Лот № 1. 139 342 244,07 руб. (цена с НДС)</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w:t>
                  </w:r>
                  <w:r w:rsidRPr="0050350C">
                    <w:rPr>
                      <w:rFonts w:ascii="Times New Roman" w:eastAsia="Times New Roman" w:hAnsi="Times New Roman" w:cs="Times New Roman"/>
                      <w:sz w:val="24"/>
                      <w:szCs w:val="24"/>
                      <w:lang w:eastAsia="ru-RU"/>
                    </w:rPr>
                    <w:lastRenderedPageBreak/>
                    <w:t>взимания платы.</w:t>
                  </w:r>
                  <w:r w:rsidRPr="0050350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0350C">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0350C">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19" w:history="1">
                    <w:r w:rsidR="0050350C" w:rsidRPr="0050350C">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50350C" w:rsidRPr="0050350C">
                    <w:trPr>
                      <w:tblCellSpacing w:w="15" w:type="dxa"/>
                    </w:trPr>
                    <w:tc>
                      <w:tcPr>
                        <w:tcW w:w="3750" w:type="dxa"/>
                        <w:tcMar>
                          <w:top w:w="45" w:type="dxa"/>
                          <w:left w:w="45" w:type="dxa"/>
                          <w:bottom w:w="45" w:type="dxa"/>
                          <w:right w:w="45" w:type="dxa"/>
                        </w:tcMar>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b/>
                            <w:bCs/>
                            <w:sz w:val="24"/>
                            <w:szCs w:val="24"/>
                            <w:lang w:eastAsia="ru-RU"/>
                          </w:rPr>
                          <w:t>Извещение [</w:t>
                        </w:r>
                        <w:hyperlink r:id="rId20" w:history="1">
                          <w:r w:rsidRPr="0050350C">
                            <w:rPr>
                              <w:rFonts w:ascii="Times New Roman" w:eastAsia="Times New Roman" w:hAnsi="Times New Roman" w:cs="Times New Roman"/>
                              <w:b/>
                              <w:bCs/>
                              <w:color w:val="1C50A4"/>
                              <w:sz w:val="24"/>
                              <w:szCs w:val="24"/>
                              <w:u w:val="single"/>
                              <w:lang w:eastAsia="ru-RU"/>
                            </w:rPr>
                            <w:t>XML</w:t>
                          </w:r>
                        </w:hyperlink>
                        <w:r w:rsidRPr="0050350C">
                          <w:rPr>
                            <w:rFonts w:ascii="Times New Roman" w:eastAsia="Times New Roman" w:hAnsi="Times New Roman" w:cs="Times New Roman"/>
                            <w:b/>
                            <w:bCs/>
                            <w:sz w:val="24"/>
                            <w:szCs w:val="24"/>
                            <w:lang w:eastAsia="ru-RU"/>
                          </w:rPr>
                          <w:t>]</w:t>
                        </w:r>
                      </w:p>
                      <w:p w:rsidR="0050350C" w:rsidRPr="0050350C" w:rsidRDefault="0050350C" w:rsidP="0050350C">
                        <w:pPr>
                          <w:spacing w:before="100" w:beforeAutospacing="1" w:after="100" w:afterAutospacing="1"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b/>
                            <w:bCs/>
                            <w:color w:val="006600"/>
                            <w:sz w:val="24"/>
                            <w:szCs w:val="24"/>
                            <w:lang w:eastAsia="ru-RU"/>
                          </w:rPr>
                          <w:t>Выгружено</w:t>
                        </w:r>
                        <w:r w:rsidRPr="0050350C">
                          <w:rPr>
                            <w:rFonts w:ascii="Times New Roman" w:eastAsia="Times New Roman" w:hAnsi="Times New Roman" w:cs="Times New Roman"/>
                            <w:color w:val="006600"/>
                            <w:sz w:val="24"/>
                            <w:szCs w:val="24"/>
                            <w:lang w:eastAsia="ru-RU"/>
                          </w:rPr>
                          <w:br/>
                          <w:t>10.10.2014 11:40:02 (версия 1)</w:t>
                        </w:r>
                        <w:r w:rsidRPr="0050350C">
                          <w:rPr>
                            <w:rFonts w:ascii="Times New Roman" w:eastAsia="Times New Roman" w:hAnsi="Times New Roman" w:cs="Times New Roman"/>
                            <w:sz w:val="24"/>
                            <w:szCs w:val="24"/>
                            <w:lang w:eastAsia="ru-RU"/>
                          </w:rPr>
                          <w:t> </w:t>
                        </w:r>
                        <w:r w:rsidRPr="0050350C">
                          <w:rPr>
                            <w:rFonts w:ascii="Times New Roman" w:eastAsia="Times New Roman" w:hAnsi="Times New Roman" w:cs="Times New Roman"/>
                            <w:sz w:val="24"/>
                            <w:szCs w:val="24"/>
                            <w:lang w:eastAsia="ru-RU"/>
                          </w:rPr>
                          <w:br/>
                          <w:t>[</w:t>
                        </w:r>
                        <w:hyperlink r:id="rId21" w:history="1">
                          <w:r w:rsidRPr="0050350C">
                            <w:rPr>
                              <w:rFonts w:ascii="Times New Roman" w:eastAsia="Times New Roman" w:hAnsi="Times New Roman" w:cs="Times New Roman"/>
                              <w:color w:val="1C50A4"/>
                              <w:sz w:val="24"/>
                              <w:szCs w:val="24"/>
                              <w:u w:val="single"/>
                              <w:lang w:eastAsia="ru-RU"/>
                            </w:rPr>
                            <w:t>Выгрузить повторно</w:t>
                          </w:r>
                        </w:hyperlink>
                        <w:r w:rsidRPr="0050350C">
                          <w:rPr>
                            <w:rFonts w:ascii="Times New Roman" w:eastAsia="Times New Roman" w:hAnsi="Times New Roman" w:cs="Times New Roman"/>
                            <w:sz w:val="24"/>
                            <w:szCs w:val="24"/>
                            <w:lang w:eastAsia="ru-RU"/>
                          </w:rPr>
                          <w:t>]</w:t>
                        </w:r>
                      </w:p>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b/>
                            <w:bCs/>
                            <w:sz w:val="24"/>
                            <w:szCs w:val="24"/>
                            <w:lang w:eastAsia="ru-RU"/>
                          </w:rPr>
                          <w:t>Номер извещения на ОС:</w:t>
                        </w:r>
                      </w:p>
                      <w:p w:rsidR="0050350C" w:rsidRPr="0050350C" w:rsidRDefault="00346291" w:rsidP="005035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31401590320</w:t>
                        </w:r>
                        <w:bookmarkStart w:id="0" w:name="_GoBack"/>
                        <w:bookmarkEnd w:id="0"/>
                      </w:p>
                      <w:p w:rsidR="0050350C" w:rsidRPr="0050350C" w:rsidRDefault="0050350C" w:rsidP="0050350C">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b/>
                            <w:bCs/>
                            <w:sz w:val="24"/>
                            <w:szCs w:val="24"/>
                            <w:lang w:eastAsia="ru-RU"/>
                          </w:rPr>
                          <w:t>Протоколы</w:t>
                        </w:r>
                      </w:p>
                      <w:p w:rsidR="0050350C" w:rsidRPr="0050350C" w:rsidRDefault="0050350C" w:rsidP="0050350C">
                        <w:pPr>
                          <w:spacing w:before="100" w:beforeAutospacing="1" w:after="100" w:afterAutospacing="1"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Протоколы отсутствуют</w:t>
                        </w:r>
                      </w:p>
                    </w:tc>
                  </w:tr>
                </w:tbl>
                <w:p w:rsidR="0050350C" w:rsidRPr="0050350C" w:rsidRDefault="0050350C" w:rsidP="0050350C">
                  <w:pPr>
                    <w:spacing w:after="0" w:line="240" w:lineRule="auto"/>
                    <w:rPr>
                      <w:rFonts w:ascii="Times New Roman" w:eastAsia="Times New Roman" w:hAnsi="Times New Roman" w:cs="Times New Roman"/>
                      <w:sz w:val="24"/>
                      <w:szCs w:val="24"/>
                      <w:lang w:eastAsia="ru-RU"/>
                    </w:rPr>
                  </w:pPr>
                </w:p>
              </w:tc>
            </w:tr>
            <w:tr w:rsidR="0050350C" w:rsidRPr="0050350C">
              <w:trPr>
                <w:tblCellSpacing w:w="0" w:type="dxa"/>
              </w:trPr>
              <w:tc>
                <w:tcPr>
                  <w:tcW w:w="0" w:type="auto"/>
                  <w:shd w:val="clear" w:color="auto" w:fill="F7F7F7"/>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50350C" w:rsidRPr="0050350C" w:rsidRDefault="0050350C" w:rsidP="0050350C">
                  <w:pPr>
                    <w:spacing w:after="0" w:line="240" w:lineRule="auto"/>
                    <w:rPr>
                      <w:rFonts w:ascii="Times New Roman" w:eastAsia="Times New Roman" w:hAnsi="Times New Roman" w:cs="Times New Roman"/>
                      <w:sz w:val="24"/>
                      <w:szCs w:val="24"/>
                      <w:lang w:eastAsia="ru-RU"/>
                    </w:rPr>
                  </w:pPr>
                  <w:r w:rsidRPr="0050350C">
                    <w:rPr>
                      <w:rFonts w:ascii="Times New Roman" w:eastAsia="Times New Roman" w:hAnsi="Times New Roman" w:cs="Times New Roman"/>
                      <w:sz w:val="24"/>
                      <w:szCs w:val="24"/>
                      <w:lang w:eastAsia="ru-RU"/>
                    </w:rPr>
                    <w:t>08.10.2014 07:06, </w:t>
                  </w:r>
                  <w:proofErr w:type="spellStart"/>
                  <w:r w:rsidRPr="0050350C">
                    <w:rPr>
                      <w:rFonts w:ascii="Times New Roman" w:eastAsia="Times New Roman" w:hAnsi="Times New Roman" w:cs="Times New Roman"/>
                      <w:sz w:val="24"/>
                      <w:szCs w:val="24"/>
                      <w:lang w:eastAsia="ru-RU"/>
                    </w:rPr>
                    <w:fldChar w:fldCharType="begin"/>
                  </w:r>
                  <w:r w:rsidRPr="0050350C">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50350C">
                    <w:rPr>
                      <w:rFonts w:ascii="Times New Roman" w:eastAsia="Times New Roman" w:hAnsi="Times New Roman" w:cs="Times New Roman"/>
                      <w:sz w:val="24"/>
                      <w:szCs w:val="24"/>
                      <w:lang w:eastAsia="ru-RU"/>
                    </w:rPr>
                    <w:fldChar w:fldCharType="separate"/>
                  </w:r>
                  <w:r w:rsidRPr="0050350C">
                    <w:rPr>
                      <w:rFonts w:ascii="Times New Roman" w:eastAsia="Times New Roman" w:hAnsi="Times New Roman" w:cs="Times New Roman"/>
                      <w:color w:val="1C50A4"/>
                      <w:sz w:val="24"/>
                      <w:szCs w:val="24"/>
                      <w:u w:val="single"/>
                      <w:lang w:eastAsia="ru-RU"/>
                    </w:rPr>
                    <w:t>Туниекова</w:t>
                  </w:r>
                  <w:proofErr w:type="spellEnd"/>
                  <w:r w:rsidRPr="0050350C">
                    <w:rPr>
                      <w:rFonts w:ascii="Times New Roman" w:eastAsia="Times New Roman" w:hAnsi="Times New Roman" w:cs="Times New Roman"/>
                      <w:color w:val="1C50A4"/>
                      <w:sz w:val="24"/>
                      <w:szCs w:val="24"/>
                      <w:u w:val="single"/>
                      <w:lang w:eastAsia="ru-RU"/>
                    </w:rPr>
                    <w:t xml:space="preserve"> Ольга Юрьевна</w:t>
                  </w:r>
                  <w:r w:rsidRPr="0050350C">
                    <w:rPr>
                      <w:rFonts w:ascii="Times New Roman" w:eastAsia="Times New Roman" w:hAnsi="Times New Roman" w:cs="Times New Roman"/>
                      <w:sz w:val="24"/>
                      <w:szCs w:val="24"/>
                      <w:lang w:eastAsia="ru-RU"/>
                    </w:rPr>
                    <w:fldChar w:fldCharType="end"/>
                  </w:r>
                </w:p>
              </w:tc>
            </w:tr>
            <w:tr w:rsidR="0050350C" w:rsidRPr="0050350C">
              <w:trPr>
                <w:tblCellSpacing w:w="0" w:type="dxa"/>
              </w:trPr>
              <w:tc>
                <w:tcPr>
                  <w:tcW w:w="0" w:type="auto"/>
                  <w:shd w:val="clear" w:color="auto" w:fill="E9E9E9"/>
                  <w:hideMark/>
                </w:tcPr>
                <w:p w:rsidR="0050350C" w:rsidRPr="0050350C" w:rsidRDefault="0050350C" w:rsidP="0050350C">
                  <w:pPr>
                    <w:spacing w:after="0" w:line="240" w:lineRule="auto"/>
                    <w:jc w:val="right"/>
                    <w:rPr>
                      <w:rFonts w:ascii="Times New Roman" w:eastAsia="Times New Roman" w:hAnsi="Times New Roman" w:cs="Times New Roman"/>
                      <w:sz w:val="18"/>
                      <w:szCs w:val="18"/>
                      <w:lang w:eastAsia="ru-RU"/>
                    </w:rPr>
                  </w:pPr>
                  <w:r w:rsidRPr="0050350C">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50350C" w:rsidRPr="0050350C" w:rsidRDefault="00346291" w:rsidP="0050350C">
                  <w:pPr>
                    <w:spacing w:after="0" w:line="240" w:lineRule="auto"/>
                    <w:rPr>
                      <w:rFonts w:ascii="Times New Roman" w:eastAsia="Times New Roman" w:hAnsi="Times New Roman" w:cs="Times New Roman"/>
                      <w:sz w:val="24"/>
                      <w:szCs w:val="24"/>
                      <w:lang w:eastAsia="ru-RU"/>
                    </w:rPr>
                  </w:pPr>
                  <w:hyperlink r:id="rId22" w:tgtFrame="signature" w:history="1">
                    <w:r w:rsidR="0050350C" w:rsidRPr="0050350C">
                      <w:rPr>
                        <w:rFonts w:ascii="Times New Roman" w:eastAsia="Times New Roman" w:hAnsi="Times New Roman" w:cs="Times New Roman"/>
                        <w:color w:val="1C50A4"/>
                        <w:sz w:val="24"/>
                        <w:szCs w:val="24"/>
                        <w:u w:val="single"/>
                        <w:lang w:eastAsia="ru-RU"/>
                      </w:rPr>
                      <w:t>Подписано ЭП</w:t>
                    </w:r>
                  </w:hyperlink>
                </w:p>
              </w:tc>
            </w:tr>
          </w:tbl>
          <w:p w:rsidR="0050350C" w:rsidRPr="0050350C" w:rsidRDefault="0050350C" w:rsidP="0050350C">
            <w:pPr>
              <w:spacing w:after="0" w:line="240" w:lineRule="auto"/>
              <w:rPr>
                <w:rFonts w:ascii="Arial" w:eastAsia="Times New Roman" w:hAnsi="Arial" w:cs="Arial"/>
                <w:color w:val="000000"/>
                <w:sz w:val="18"/>
                <w:szCs w:val="18"/>
                <w:lang w:eastAsia="ru-RU"/>
              </w:rPr>
            </w:pPr>
          </w:p>
        </w:tc>
      </w:tr>
    </w:tbl>
    <w:p w:rsidR="00FA022C" w:rsidRDefault="00FA022C"/>
    <w:sectPr w:rsidR="00FA0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C"/>
    <w:rsid w:val="00346291"/>
    <w:rsid w:val="0050350C"/>
    <w:rsid w:val="00FA0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8967">
      <w:bodyDiv w:val="1"/>
      <w:marLeft w:val="0"/>
      <w:marRight w:val="0"/>
      <w:marTop w:val="0"/>
      <w:marBottom w:val="0"/>
      <w:divBdr>
        <w:top w:val="none" w:sz="0" w:space="0" w:color="auto"/>
        <w:left w:val="none" w:sz="0" w:space="0" w:color="auto"/>
        <w:bottom w:val="none" w:sz="0" w:space="0" w:color="auto"/>
        <w:right w:val="none" w:sz="0" w:space="0" w:color="auto"/>
      </w:divBdr>
      <w:divsChild>
        <w:div w:id="1597905834">
          <w:marLeft w:val="0"/>
          <w:marRight w:val="15"/>
          <w:marTop w:val="0"/>
          <w:marBottom w:val="30"/>
          <w:divBdr>
            <w:top w:val="none" w:sz="0" w:space="0" w:color="auto"/>
            <w:left w:val="none" w:sz="0" w:space="0" w:color="auto"/>
            <w:bottom w:val="none" w:sz="0" w:space="0" w:color="auto"/>
            <w:right w:val="none" w:sz="0" w:space="0" w:color="auto"/>
          </w:divBdr>
        </w:div>
        <w:div w:id="1383138086">
          <w:marLeft w:val="0"/>
          <w:marRight w:val="15"/>
          <w:marTop w:val="0"/>
          <w:marBottom w:val="30"/>
          <w:divBdr>
            <w:top w:val="none" w:sz="0" w:space="0" w:color="auto"/>
            <w:left w:val="none" w:sz="0" w:space="0" w:color="auto"/>
            <w:bottom w:val="none" w:sz="0" w:space="0" w:color="auto"/>
            <w:right w:val="none" w:sz="0" w:space="0" w:color="auto"/>
          </w:divBdr>
        </w:div>
        <w:div w:id="1367220362">
          <w:marLeft w:val="0"/>
          <w:marRight w:val="15"/>
          <w:marTop w:val="0"/>
          <w:marBottom w:val="30"/>
          <w:divBdr>
            <w:top w:val="none" w:sz="0" w:space="0" w:color="auto"/>
            <w:left w:val="none" w:sz="0" w:space="0" w:color="auto"/>
            <w:bottom w:val="none" w:sz="0" w:space="0" w:color="auto"/>
            <w:right w:val="none" w:sz="0" w:space="0" w:color="auto"/>
          </w:divBdr>
        </w:div>
        <w:div w:id="1800146001">
          <w:marLeft w:val="0"/>
          <w:marRight w:val="15"/>
          <w:marTop w:val="0"/>
          <w:marBottom w:val="30"/>
          <w:divBdr>
            <w:top w:val="none" w:sz="0" w:space="0" w:color="auto"/>
            <w:left w:val="none" w:sz="0" w:space="0" w:color="auto"/>
            <w:bottom w:val="none" w:sz="0" w:space="0" w:color="auto"/>
            <w:right w:val="none" w:sz="0" w:space="0" w:color="auto"/>
          </w:divBdr>
        </w:div>
        <w:div w:id="2028749820">
          <w:marLeft w:val="0"/>
          <w:marRight w:val="15"/>
          <w:marTop w:val="0"/>
          <w:marBottom w:val="30"/>
          <w:divBdr>
            <w:top w:val="none" w:sz="0" w:space="0" w:color="auto"/>
            <w:left w:val="none" w:sz="0" w:space="0" w:color="auto"/>
            <w:bottom w:val="none" w:sz="0" w:space="0" w:color="auto"/>
            <w:right w:val="none" w:sz="0" w:space="0" w:color="auto"/>
          </w:divBdr>
        </w:div>
        <w:div w:id="647638675">
          <w:marLeft w:val="0"/>
          <w:marRight w:val="15"/>
          <w:marTop w:val="0"/>
          <w:marBottom w:val="30"/>
          <w:divBdr>
            <w:top w:val="none" w:sz="0" w:space="0" w:color="auto"/>
            <w:left w:val="none" w:sz="0" w:space="0" w:color="auto"/>
            <w:bottom w:val="none" w:sz="0" w:space="0" w:color="auto"/>
            <w:right w:val="none" w:sz="0" w:space="0" w:color="auto"/>
          </w:divBdr>
        </w:div>
        <w:div w:id="777798090">
          <w:marLeft w:val="0"/>
          <w:marRight w:val="60"/>
          <w:marTop w:val="60"/>
          <w:marBottom w:val="60"/>
          <w:divBdr>
            <w:top w:val="none" w:sz="0" w:space="0" w:color="auto"/>
            <w:left w:val="none" w:sz="0" w:space="0" w:color="auto"/>
            <w:bottom w:val="none" w:sz="0" w:space="0" w:color="auto"/>
            <w:right w:val="none" w:sz="0" w:space="0" w:color="auto"/>
          </w:divBdr>
          <w:divsChild>
            <w:div w:id="449516807">
              <w:marLeft w:val="0"/>
              <w:marRight w:val="0"/>
              <w:marTop w:val="0"/>
              <w:marBottom w:val="0"/>
              <w:divBdr>
                <w:top w:val="none" w:sz="0" w:space="0" w:color="auto"/>
                <w:left w:val="none" w:sz="0" w:space="0" w:color="auto"/>
                <w:bottom w:val="none" w:sz="0" w:space="0" w:color="auto"/>
                <w:right w:val="none" w:sz="0" w:space="0" w:color="auto"/>
              </w:divBdr>
            </w:div>
          </w:divsChild>
        </w:div>
        <w:div w:id="120079002">
          <w:marLeft w:val="0"/>
          <w:marRight w:val="0"/>
          <w:marTop w:val="0"/>
          <w:marBottom w:val="0"/>
          <w:divBdr>
            <w:top w:val="none" w:sz="0" w:space="0" w:color="auto"/>
            <w:left w:val="none" w:sz="0" w:space="0" w:color="auto"/>
            <w:bottom w:val="none" w:sz="0" w:space="0" w:color="auto"/>
            <w:right w:val="none" w:sz="0" w:space="0" w:color="auto"/>
          </w:divBdr>
        </w:div>
        <w:div w:id="452865872">
          <w:marLeft w:val="0"/>
          <w:marRight w:val="0"/>
          <w:marTop w:val="0"/>
          <w:marBottom w:val="0"/>
          <w:divBdr>
            <w:top w:val="none" w:sz="0" w:space="0" w:color="auto"/>
            <w:left w:val="none" w:sz="0" w:space="0" w:color="auto"/>
            <w:bottom w:val="none" w:sz="0" w:space="0" w:color="auto"/>
            <w:right w:val="none" w:sz="0" w:space="0" w:color="auto"/>
          </w:divBdr>
        </w:div>
        <w:div w:id="479923493">
          <w:marLeft w:val="0"/>
          <w:marRight w:val="0"/>
          <w:marTop w:val="0"/>
          <w:marBottom w:val="0"/>
          <w:divBdr>
            <w:top w:val="none" w:sz="0" w:space="0" w:color="auto"/>
            <w:left w:val="none" w:sz="0" w:space="0" w:color="auto"/>
            <w:bottom w:val="none" w:sz="0" w:space="0" w:color="auto"/>
            <w:right w:val="none" w:sz="0" w:space="0" w:color="auto"/>
          </w:divBdr>
        </w:div>
        <w:div w:id="115430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210&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210"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210&amp;zgr=add_to_queue" TargetMode="External"/><Relationship Id="rId7" Type="http://schemas.openxmlformats.org/officeDocument/2006/relationships/hyperlink" Target="http://www.b2b-mrsk.ru/market/view_tender.html?id=42210&amp;action=invitations" TargetMode="External"/><Relationship Id="rId12" Type="http://schemas.openxmlformats.org/officeDocument/2006/relationships/hyperlink" Target="http://www.b2b-mrsk.ru/market/list_tenders.html?open=1&amp;all=0&amp;cat_id=96023000" TargetMode="External"/><Relationship Id="rId17" Type="http://schemas.openxmlformats.org/officeDocument/2006/relationships/hyperlink" Target="http://www.b2b-mrsk.ru/market/view_tender.html?id=42210&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210&amp;action=docs" TargetMode="External"/><Relationship Id="rId20" Type="http://schemas.openxmlformats.org/officeDocument/2006/relationships/hyperlink" Target="http://www.b2b-mrsk.ru/market/view_tender.html?id=42210&amp;zgr=get_xml" TargetMode="External"/><Relationship Id="rId1" Type="http://schemas.openxmlformats.org/officeDocument/2006/relationships/styles" Target="styles.xml"/><Relationship Id="rId6" Type="http://schemas.openxmlformats.org/officeDocument/2006/relationships/hyperlink" Target="http://www.b2b-mrsk.ru/market/view_tender.html?id=42210&amp;action=explanation" TargetMode="External"/><Relationship Id="rId11" Type="http://schemas.openxmlformats.org/officeDocument/2006/relationships/hyperlink" Target="http://www.b2b-mrsk.ru/market/list_tenders.html?open=1&amp;all=0&amp;cat_id=96023010" TargetMode="External"/><Relationship Id="rId24" Type="http://schemas.openxmlformats.org/officeDocument/2006/relationships/theme" Target="theme/theme1.xml"/><Relationship Id="rId5" Type="http://schemas.openxmlformats.org/officeDocument/2006/relationships/hyperlink" Target="http://www.b2b-mrsk.ru/market/view_tender.html?id=42210&amp;show=lots" TargetMode="External"/><Relationship Id="rId15" Type="http://schemas.openxmlformats.org/officeDocument/2006/relationships/hyperlink" Target="http://www.b2b-mrsk.ru/download.html?file=file%2F12067333.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210" TargetMode="External"/><Relationship Id="rId4" Type="http://schemas.openxmlformats.org/officeDocument/2006/relationships/webSettings" Target="webSettings.xml"/><Relationship Id="rId9" Type="http://schemas.openxmlformats.org/officeDocument/2006/relationships/hyperlink" Target="http://www.b2b-mrsk.ru/market/view_tender.html?id=42210&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210&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11510</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2014-10-10T08:00:00Z</dcterms:created>
  <dcterms:modified xsi:type="dcterms:W3CDTF">2014-10-10T08:17:00Z</dcterms:modified>
</cp:coreProperties>
</file>