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7FD" w:rsidRPr="004557FD" w:rsidRDefault="004557FD" w:rsidP="004557FD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4557F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832975</w:t>
      </w:r>
      <w:r w:rsidRPr="004557F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4557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объекту: «Реконструкция ПС-110/35/6 </w:t>
      </w:r>
      <w:proofErr w:type="spellStart"/>
      <w:r w:rsidRPr="004557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4557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4557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Иглинская</w:t>
      </w:r>
      <w:proofErr w:type="spellEnd"/>
      <w:r w:rsidRPr="004557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. Реконструкция ОРУ-110 </w:t>
      </w:r>
      <w:proofErr w:type="spellStart"/>
      <w:r w:rsidRPr="004557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4557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ОРУ-35 </w:t>
      </w:r>
      <w:proofErr w:type="spellStart"/>
      <w:r w:rsidRPr="004557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4557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КРУН-6 </w:t>
      </w:r>
      <w:proofErr w:type="spellStart"/>
      <w:r w:rsidRPr="004557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кВ.</w:t>
      </w:r>
      <w:proofErr w:type="spellEnd"/>
      <w:r w:rsidRPr="004557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..</w:t>
      </w:r>
    </w:p>
    <w:p w:rsidR="004557FD" w:rsidRPr="004557FD" w:rsidRDefault="004557FD" w:rsidP="004557F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7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03.07.2017 в 11:00 по московскому времени</w:t>
      </w:r>
      <w:r w:rsidRPr="004557F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31 сутки, 19 часов, 29 минут и 9 секунд) </w:t>
      </w:r>
      <w:r w:rsidRPr="004557F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4557F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4557FD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557F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4557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557FD" w:rsidRPr="004557FD" w:rsidRDefault="004557FD" w:rsidP="004557FD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7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4557FD" w:rsidRPr="004557FD" w:rsidRDefault="004557FD" w:rsidP="004557FD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4557F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4557FD" w:rsidRPr="004557FD" w:rsidRDefault="004557FD" w:rsidP="004557FD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4557F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4557FD" w:rsidRPr="004557FD" w:rsidRDefault="004557FD" w:rsidP="004557FD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4557F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4557FD" w:rsidRPr="004557FD" w:rsidRDefault="004557FD" w:rsidP="004557FD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4557F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- 1</w:t>
        </w:r>
      </w:hyperlink>
    </w:p>
    <w:p w:rsidR="004557FD" w:rsidRPr="004557FD" w:rsidRDefault="004557FD" w:rsidP="004557FD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4557F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3"/>
        <w:gridCol w:w="59"/>
        <w:gridCol w:w="2203"/>
      </w:tblGrid>
      <w:tr w:rsidR="004557FD" w:rsidRPr="004557FD" w:rsidTr="004557F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3"/>
            </w:tblGrid>
            <w:tr w:rsidR="004557FD" w:rsidRPr="004557F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57FD" w:rsidRPr="004557FD" w:rsidRDefault="004557FD" w:rsidP="004557FD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объекту: «Реконструкция ПС-110/35/6 </w:t>
                  </w:r>
                  <w:proofErr w:type="spellStart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Иглинская</w:t>
                  </w:r>
                  <w:proofErr w:type="spellEnd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 Реконструкция ОРУ-110 </w:t>
                  </w:r>
                  <w:proofErr w:type="spellStart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ОРУ-35 </w:t>
                  </w:r>
                  <w:proofErr w:type="spellStart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КРУН-6 </w:t>
                  </w:r>
                  <w:proofErr w:type="spellStart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установ</w:t>
                  </w:r>
                  <w:proofErr w:type="spellEnd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4557FD" w:rsidRPr="004557FD" w:rsidRDefault="004557FD" w:rsidP="004557FD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объекту: «Реконструкция ПС-110/35/6 </w:t>
                  </w:r>
                  <w:proofErr w:type="spellStart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Иглинская</w:t>
                  </w:r>
                  <w:proofErr w:type="spellEnd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 Реконструкция ОРУ-110 </w:t>
                  </w:r>
                  <w:proofErr w:type="spellStart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ОРУ-35 </w:t>
                  </w:r>
                  <w:proofErr w:type="spellStart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КРУН-6 </w:t>
                  </w:r>
                  <w:proofErr w:type="spellStart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установка ОПУ» для нужд филиала АО «Тюменьэнерго» Нефтеюганские электрические сети</w:t>
                  </w:r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строительно-монтажных работ по объекту: «Реконструкция ПС-110/35/6 </w:t>
                  </w:r>
                  <w:proofErr w:type="spellStart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Иглинская</w:t>
                  </w:r>
                  <w:proofErr w:type="spellEnd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 Реконструкция ОРУ-110 </w:t>
                  </w:r>
                  <w:proofErr w:type="spellStart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ОРУ-35 </w:t>
                  </w:r>
                  <w:proofErr w:type="spellStart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КРУН-6 </w:t>
                  </w:r>
                  <w:proofErr w:type="spellStart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установка ОПУ» для нужд филиала АО «Тюменьэнерго» Нефтеюганские электрические сети (Реконструкция сооружений)</w:t>
                  </w:r>
                  <w:r w:rsidRPr="004557F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4557FD" w:rsidRPr="004557F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6"/>
                    <w:gridCol w:w="4239"/>
                  </w:tblGrid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4557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объекту: «Реконструкция ПС-110/35/6 </w:t>
                        </w:r>
                        <w:proofErr w:type="spellStart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Иглинская</w:t>
                        </w:r>
                        <w:proofErr w:type="spellEnd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. Реконструкция ОРУ-110 </w:t>
                        </w:r>
                        <w:proofErr w:type="spellStart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ОРУ-35 </w:t>
                        </w:r>
                        <w:proofErr w:type="spellStart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КРУН-6 </w:t>
                        </w:r>
                        <w:proofErr w:type="spellStart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установка ОПУ» для нужд филиала АО «Тюменьэнерго» Нефтеюганские электрические сети </w:t>
                        </w:r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302 754 839,52 руб.</w:t>
                        </w:r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01.06.2017 13:48</w:t>
                        </w:r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03.07.2017 11:00</w:t>
                        </w:r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25.08.2017 - 14.12.2018</w:t>
                        </w:r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01.06.2017 13:48, </w:t>
                        </w:r>
                        <w:hyperlink r:id="rId11" w:tgtFrame="_blank" w:tooltip="Отправить личное сообщение" w:history="1">
                          <w:r w:rsidRPr="004557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4557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4557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Филиал АО "Тюменьэнерго" </w:t>
                          </w:r>
                          <w:proofErr w:type="spellStart"/>
                          <w:r w:rsidRPr="004557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4557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4557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4557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4557FD" w:rsidRPr="004557FD" w:rsidRDefault="004557FD" w:rsidP="004557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557FD" w:rsidRPr="004557F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57FD" w:rsidRPr="004557FD" w:rsidRDefault="004557FD" w:rsidP="004557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4557FD" w:rsidRPr="004557F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6"/>
                    <w:gridCol w:w="4239"/>
                  </w:tblGrid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557F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5% начальной цены лота.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в размере 10% начальной цены лота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информационно-телекоммуникационной сети Интернет. 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телекоммуникационной сети Интернет.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Срок гарантии на выполненный результат работ устанавливается 36 месяцев, с 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даты ввода объекта в эксплуатацию.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кадровыми ресурсами всего не менее 36 чел., в том числе: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начальник участка - 1 чел. с группой по электробезопасности не ниже 5;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мастер (прораб) - 3 чел. с группой по электробезопасности не ниже 5;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электромонтер не ниже 3 разряда - 25 чел. с группой по электробезопасности не ниже 3;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сварщик – 4 чел.;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инженер - геодезист – 1 чел.;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разнорабочий – 1 чел.;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МОП и охрана - 1 чел.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основными машинами и механизмами: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Экскаватор ЭО-4321 (или аналог) – не менее 1 ед.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Бульдозер ДТ-75 (или аналог) – не менее 1 ед.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Кран автомобильный КС 5576К-1 грузоподъемностью 25 т. (или аналог) – не менее 1 ед.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Автосамосвал - не менее 2 ед.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Вышка телескопическая АГП-18, </w:t>
                        </w:r>
                        <w:proofErr w:type="spellStart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Нпод</w:t>
                        </w:r>
                        <w:proofErr w:type="spellEnd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=18м (или аналог) - не менее 1 ед.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Полуприцеп с тягачом КамАЗ – 54115, </w:t>
                        </w:r>
                        <w:proofErr w:type="spellStart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г.п</w:t>
                        </w:r>
                        <w:proofErr w:type="spellEnd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= 72т. (или аналог) – не менее 1 ед.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Полуприцеп с тягачом КамАЗ – 54115, </w:t>
                        </w:r>
                        <w:proofErr w:type="spellStart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г.п</w:t>
                        </w:r>
                        <w:proofErr w:type="spellEnd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= 14т. (или аналог) – не менее 1 ед.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Сваебойный агрегат с буровым оборудованием СП-49Д (или аналог) – не менее 1 ед.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Сварочный аппарат САК АДД-4005 (или аналог) – не менее 1 ед.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Топливо – заправщик АТЗ-6,5-4320 (или аналог) – не менее 1ед.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Вахтовая машина Урал4974 НЗАС (или аналог) – не менее 1 ед.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не ниже балансовой). 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5_ к Закупочной документации)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в) деятельность Участника должна быть 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безубыточной за последний завершенный год;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м) отсутствие фактов предоставления 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      </w:r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4557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557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КД </w:t>
                          </w:r>
                          <w:proofErr w:type="spellStart"/>
                          <w:r w:rsidRPr="004557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Неплан</w:t>
                          </w:r>
                          <w:proofErr w:type="spellEnd"/>
                          <w:r w:rsidRPr="004557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ПС Иглинская.7z</w:t>
                          </w:r>
                        </w:hyperlink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(27.1 МБ)</w:t>
                        </w:r>
                      </w:p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4557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4557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Договор между Заказчиком и 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25.08.2017г</w:t>
                        </w:r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25.07.2017 14:00</w:t>
                        </w:r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02.08.2017 14:00</w:t>
                        </w:r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Комментарии: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Предложения участников подаются в форме 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Заказчик может изменить сроки 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подведения этапов «рассмотрения предложений участников» и «подведения итогов закупочной процедуры».</w:t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4557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4557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Pr="004557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4557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4" w:history="1">
                          <w:r w:rsidRPr="004557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557FD" w:rsidRPr="004557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4557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4557F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4557F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4557FD" w:rsidRPr="004557FD" w:rsidRDefault="004557FD" w:rsidP="004557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_blank" w:history="1">
                          <w:r w:rsidRPr="004557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557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557FD" w:rsidRPr="004557FD" w:rsidRDefault="004557FD" w:rsidP="004557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557FD" w:rsidRPr="004557FD" w:rsidRDefault="004557FD" w:rsidP="004557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dxa"/>
            <w:hideMark/>
          </w:tcPr>
          <w:p w:rsidR="004557FD" w:rsidRPr="004557FD" w:rsidRDefault="004557FD" w:rsidP="004557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5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4557FD" w:rsidRPr="004557FD" w:rsidRDefault="004557FD" w:rsidP="004557F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4557FD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Выгрузка на официальный сайт</w:t>
            </w:r>
          </w:p>
          <w:p w:rsidR="004557FD" w:rsidRPr="004557FD" w:rsidRDefault="004557FD" w:rsidP="004557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5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Извещение [</w:t>
            </w:r>
            <w:hyperlink r:id="rId28" w:history="1">
              <w:r w:rsidRPr="004557FD">
                <w:rPr>
                  <w:rFonts w:ascii="Times New Roman" w:eastAsia="Times New Roman" w:hAnsi="Times New Roman" w:cs="Times New Roman"/>
                  <w:b/>
                  <w:bCs/>
                  <w:color w:val="2283C3"/>
                  <w:sz w:val="21"/>
                  <w:szCs w:val="21"/>
                  <w:lang w:eastAsia="ru-RU"/>
                </w:rPr>
                <w:t>XML</w:t>
              </w:r>
            </w:hyperlink>
            <w:r w:rsidRPr="00455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] </w:t>
            </w:r>
          </w:p>
          <w:p w:rsidR="004557FD" w:rsidRPr="004557FD" w:rsidRDefault="004557FD" w:rsidP="004557FD">
            <w:pPr>
              <w:spacing w:after="0" w:line="240" w:lineRule="auto"/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</w:pPr>
            <w:hyperlink r:id="rId29" w:history="1">
              <w:r w:rsidRPr="004557FD">
                <w:rPr>
                  <w:rFonts w:ascii="Times New Roman" w:eastAsia="Times New Roman" w:hAnsi="Times New Roman" w:cs="Times New Roman"/>
                  <w:b/>
                  <w:bCs/>
                  <w:color w:val="2283C3"/>
                  <w:sz w:val="21"/>
                  <w:szCs w:val="21"/>
                  <w:lang w:eastAsia="ru-RU"/>
                </w:rPr>
                <w:t>Выгружено</w:t>
              </w:r>
            </w:hyperlink>
            <w:r w:rsidRPr="004557FD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br/>
              <w:t>01.06.2017 15:18:24 (версия 1)</w:t>
            </w:r>
          </w:p>
          <w:p w:rsidR="004557FD" w:rsidRPr="004557FD" w:rsidRDefault="004557FD" w:rsidP="004557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5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[</w:t>
            </w:r>
            <w:hyperlink r:id="rId30" w:history="1">
              <w:r w:rsidRPr="004557FD">
                <w:rPr>
                  <w:rFonts w:ascii="Times New Roman" w:eastAsia="Times New Roman" w:hAnsi="Times New Roman" w:cs="Times New Roman"/>
                  <w:color w:val="2283C3"/>
                  <w:sz w:val="21"/>
                  <w:szCs w:val="21"/>
                  <w:lang w:eastAsia="ru-RU"/>
                </w:rPr>
                <w:t>Выгрузить повторно</w:t>
              </w:r>
            </w:hyperlink>
            <w:r w:rsidRPr="00455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  <w:p w:rsidR="004557FD" w:rsidRPr="004557FD" w:rsidRDefault="004557FD" w:rsidP="004557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5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Номер извещения на ЕИС:</w:t>
            </w:r>
          </w:p>
          <w:p w:rsidR="004557FD" w:rsidRPr="004557FD" w:rsidRDefault="004557FD" w:rsidP="004557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r w:rsidRPr="00455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31705181179</w:t>
            </w:r>
            <w:bookmarkEnd w:id="0"/>
            <w:r w:rsidRPr="00455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[</w:t>
            </w:r>
            <w:hyperlink w:history="1">
              <w:r w:rsidRPr="004557FD">
                <w:rPr>
                  <w:rFonts w:ascii="Times New Roman" w:eastAsia="Times New Roman" w:hAnsi="Times New Roman" w:cs="Times New Roman"/>
                  <w:color w:val="2283C3"/>
                  <w:sz w:val="21"/>
                  <w:szCs w:val="21"/>
                  <w:lang w:eastAsia="ru-RU"/>
                </w:rPr>
                <w:t>Редактировать</w:t>
              </w:r>
            </w:hyperlink>
            <w:r w:rsidRPr="00455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4557FD" w:rsidRPr="004557FD" w:rsidRDefault="004557FD" w:rsidP="004557FD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</w:pPr>
            <w:r w:rsidRPr="004557FD">
              <w:rPr>
                <w:rFonts w:ascii="Arial" w:eastAsia="Times New Roman" w:hAnsi="Arial" w:cs="Arial"/>
                <w:vanish/>
                <w:color w:val="818181"/>
                <w:sz w:val="21"/>
                <w:szCs w:val="21"/>
                <w:lang w:eastAsia="ru-RU"/>
              </w:rPr>
              <w:t>Пример: 31300123456</w:t>
            </w:r>
            <w:r w:rsidRPr="004557FD"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4557FD" w:rsidRPr="004557FD" w:rsidRDefault="004557FD" w:rsidP="004557F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4557FD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4557FD" w:rsidRPr="004557FD" w:rsidRDefault="004557FD" w:rsidP="004557FD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</w:pPr>
            <w:r w:rsidRPr="004557FD"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8.35pt" o:ole="">
                  <v:imagedata r:id="rId31" o:title=""/>
                </v:shape>
                <w:control r:id="rId32" w:name="DefaultOcxName" w:shapeid="_x0000_i1036"/>
              </w:object>
            </w:r>
            <w:r w:rsidRPr="004557FD"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  <w:object w:dxaOrig="1440" w:dyaOrig="1440">
                <v:shape id="_x0000_i1035" type="#_x0000_t75" style="width:55.7pt;height:22.4pt" o:ole="">
                  <v:imagedata r:id="rId33" o:title=""/>
                </v:shape>
                <w:control r:id="rId34" w:name="DefaultOcxName1" w:shapeid="_x0000_i1035"/>
              </w:object>
            </w:r>
          </w:p>
          <w:p w:rsidR="004557FD" w:rsidRPr="004557FD" w:rsidRDefault="004557FD" w:rsidP="004557FD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4557FD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4557FD" w:rsidRPr="004557FD" w:rsidRDefault="004557FD" w:rsidP="004557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57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4557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Протоколы</w:t>
            </w:r>
          </w:p>
          <w:p w:rsidR="004557FD" w:rsidRPr="004557FD" w:rsidRDefault="004557FD" w:rsidP="004557FD">
            <w:pPr>
              <w:spacing w:after="0" w:line="240" w:lineRule="auto"/>
              <w:rPr>
                <w:rFonts w:ascii="Arial" w:eastAsia="Times New Roman" w:hAnsi="Arial" w:cs="Arial"/>
                <w:color w:val="818181"/>
                <w:sz w:val="21"/>
                <w:szCs w:val="21"/>
                <w:lang w:eastAsia="ru-RU"/>
              </w:rPr>
            </w:pPr>
            <w:r w:rsidRPr="004557FD">
              <w:rPr>
                <w:rFonts w:ascii="Arial" w:eastAsia="Times New Roman" w:hAnsi="Arial" w:cs="Arial"/>
                <w:color w:val="818181"/>
                <w:sz w:val="21"/>
                <w:szCs w:val="21"/>
                <w:lang w:eastAsia="ru-RU"/>
              </w:rPr>
              <w:t>Протоколы отсутствуют</w:t>
            </w:r>
          </w:p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03"/>
            </w:tblGrid>
            <w:tr w:rsidR="004557FD" w:rsidRPr="004557F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noWrap/>
                  <w:hideMark/>
                </w:tcPr>
                <w:p w:rsidR="004557FD" w:rsidRPr="004557FD" w:rsidRDefault="004557FD" w:rsidP="004557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557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Поступившие заявки</w:t>
                  </w:r>
                </w:p>
              </w:tc>
            </w:tr>
            <w:tr w:rsidR="004557FD" w:rsidRPr="004557F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557FD" w:rsidRPr="004557FD" w:rsidRDefault="004557FD" w:rsidP="004557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557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Статус: активно.</w:t>
                  </w:r>
                </w:p>
              </w:tc>
            </w:tr>
            <w:tr w:rsidR="004557FD" w:rsidRPr="004557F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557FD" w:rsidRPr="004557FD" w:rsidRDefault="004557FD" w:rsidP="004557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557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Всего: 0</w:t>
                  </w:r>
                </w:p>
              </w:tc>
            </w:tr>
          </w:tbl>
          <w:p w:rsidR="004557FD" w:rsidRPr="004557FD" w:rsidRDefault="004557FD" w:rsidP="004557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31A0A" w:rsidRDefault="004557FD" w:rsidP="004557FD">
      <w:pPr>
        <w:spacing w:after="0" w:line="240" w:lineRule="auto"/>
      </w:pPr>
    </w:p>
    <w:sectPr w:rsidR="00A3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F4F61"/>
    <w:multiLevelType w:val="multilevel"/>
    <w:tmpl w:val="01F8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71"/>
    <w:rsid w:val="004557FD"/>
    <w:rsid w:val="004A7671"/>
    <w:rsid w:val="004B5D72"/>
    <w:rsid w:val="00F2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7C520-A5CB-43D3-8DB0-02738873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57F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link w:val="30"/>
    <w:uiPriority w:val="9"/>
    <w:qFormat/>
    <w:rsid w:val="004557FD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7F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57FD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4557F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557F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4557FD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4557FD"/>
    <w:rPr>
      <w:sz w:val="18"/>
      <w:szCs w:val="18"/>
    </w:rPr>
  </w:style>
  <w:style w:type="character" w:customStyle="1" w:styleId="imp2">
    <w:name w:val="imp2"/>
    <w:basedOn w:val="a0"/>
    <w:rsid w:val="004557FD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4557FD"/>
  </w:style>
  <w:style w:type="character" w:customStyle="1" w:styleId="ellipsis2">
    <w:name w:val="ellipsis2"/>
    <w:basedOn w:val="a0"/>
    <w:rsid w:val="004557FD"/>
  </w:style>
  <w:style w:type="character" w:customStyle="1" w:styleId="a-more">
    <w:name w:val="a-more"/>
    <w:basedOn w:val="a0"/>
    <w:rsid w:val="004557FD"/>
  </w:style>
  <w:style w:type="character" w:customStyle="1" w:styleId="a-less">
    <w:name w:val="a-less"/>
    <w:basedOn w:val="a0"/>
    <w:rsid w:val="004557FD"/>
  </w:style>
  <w:style w:type="character" w:customStyle="1" w:styleId="userlinkmenu">
    <w:name w:val="userlink_menu"/>
    <w:basedOn w:val="a0"/>
    <w:rsid w:val="004557FD"/>
  </w:style>
  <w:style w:type="character" w:customStyle="1" w:styleId="floathint-marker1">
    <w:name w:val="floathint-marker1"/>
    <w:basedOn w:val="a0"/>
    <w:rsid w:val="004557FD"/>
    <w:rPr>
      <w:vanish w:val="0"/>
      <w:webHidden w:val="0"/>
      <w:specVanish w:val="0"/>
    </w:rPr>
  </w:style>
  <w:style w:type="character" w:customStyle="1" w:styleId="gray-text1">
    <w:name w:val="gray-text1"/>
    <w:basedOn w:val="a0"/>
    <w:rsid w:val="004557FD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557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557F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557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557F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703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9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42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8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19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80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5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4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2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32975&amp;action=registered" TargetMode="External"/><Relationship Id="rId13" Type="http://schemas.openxmlformats.org/officeDocument/2006/relationships/hyperlink" Target="http://www.b2b-mrsk.ru/firms/filial-ao-tiumenenergo-niues-g-nefteiugansk/102341/" TargetMode="External"/><Relationship Id="rId18" Type="http://schemas.openxmlformats.org/officeDocument/2006/relationships/hyperlink" Target="http://www.b2b-mrsk.ru/market/edit.html?id=832975&amp;action=docs" TargetMode="External"/><Relationship Id="rId26" Type="http://schemas.openxmlformats.org/officeDocument/2006/relationships/hyperlink" Target="http://www.b2b-mrsk.ru/market/procedure_subscription.html?popup=1&amp;action=subscribe&amp;lot_type=20&amp;proc_id=832975&amp;hash=c7119713e9d413bf94baa24904bf9ee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832975&amp;action=edit" TargetMode="External"/><Relationship Id="rId34" Type="http://schemas.openxmlformats.org/officeDocument/2006/relationships/control" Target="activeX/activeX2.xml"/><Relationship Id="rId7" Type="http://schemas.openxmlformats.org/officeDocument/2006/relationships/hyperlink" Target="http://www.b2b-mrsk.ru/market/view.html?id=832975&amp;action=invitations" TargetMode="External"/><Relationship Id="rId12" Type="http://schemas.openxmlformats.org/officeDocument/2006/relationships/hyperlink" Target="http://www.b2b-mrsk.ru/popups/send_message.html?action=send&amp;to=121894" TargetMode="External"/><Relationship Id="rId17" Type="http://schemas.openxmlformats.org/officeDocument/2006/relationships/hyperlink" Target="http://www.b2b-mrsk.ru/download.html?file=file%2F168880235.7z&amp;title=%D0%9A%D0%94+%D0%9D%D0%B5%D0%BF%D0%BB%D0%B0%D0%BD+%D0%9F%D0%A1+%D0%98%D0%B3%D0%BB%D0%B8%D0%BD%D1%81%D0%BA%D0%B0%D1%8F.7z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33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market/view.html?id=832975&amp;action=signed_doc&amp;key=auction" TargetMode="External"/><Relationship Id="rId29" Type="http://schemas.openxmlformats.org/officeDocument/2006/relationships/hyperlink" Target="https://zakupki.gov.ru/223/purchase/private/purchase/notice-info/details.html?noticeInfoId=62372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32975&amp;action=explanation" TargetMode="External"/><Relationship Id="rId11" Type="http://schemas.openxmlformats.org/officeDocument/2006/relationships/hyperlink" Target="http://www.b2b-mrsk.ru/popups/send_message.html?action=send&amp;to=121894" TargetMode="External"/><Relationship Id="rId24" Type="http://schemas.openxmlformats.org/officeDocument/2006/relationships/hyperlink" Target="http://www.b2b-mrsk.ru/market/services_request.html?lot_type=1&amp;lot_id=832975" TargetMode="External"/><Relationship Id="rId32" Type="http://schemas.openxmlformats.org/officeDocument/2006/relationships/control" Target="activeX/activeX1.xml"/><Relationship Id="rId5" Type="http://schemas.openxmlformats.org/officeDocument/2006/relationships/hyperlink" Target="http://www.b2b-mrsk.ru/market/view.html?id=832975&amp;action=lots" TargetMode="External"/><Relationship Id="rId15" Type="http://schemas.openxmlformats.org/officeDocument/2006/relationships/hyperlink" Target="mailto:YakovlenkoYV%40nues.te.ru" TargetMode="External"/><Relationship Id="rId23" Type="http://schemas.openxmlformats.org/officeDocument/2006/relationships/hyperlink" Target="http://www.b2b-mrsk.ru/market/edit.html?duplicated_from_id=832975" TargetMode="External"/><Relationship Id="rId28" Type="http://schemas.openxmlformats.org/officeDocument/2006/relationships/hyperlink" Target="http://www.b2b-mrsk.ru/zgr/?action=get_xml&amp;lot_id=832975&amp;lot_type=2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832979" TargetMode="External"/><Relationship Id="rId19" Type="http://schemas.openxmlformats.org/officeDocument/2006/relationships/hyperlink" Target="http://www.b2b-mrsk.ru/market/view.html?id=832975&amp;action=signed_doc&amp;key=auction_docs" TargetMode="External"/><Relationship Id="rId31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32975&amp;action=statistics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view.html?id=832975&amp;action=cancel" TargetMode="External"/><Relationship Id="rId27" Type="http://schemas.openxmlformats.org/officeDocument/2006/relationships/hyperlink" Target="http://www.b2b-mrsk.ru/market/procedure_subscription.html?popup=1&amp;action=unsubscribe&amp;lot_type=20&amp;proc_id=832975&amp;hash=c7119713e9d413bf94baa24904bf9ee7" TargetMode="External"/><Relationship Id="rId30" Type="http://schemas.openxmlformats.org/officeDocument/2006/relationships/hyperlink" Target="http://www.b2b-mrsk.ru/zgr/?action=add_to_queue&amp;lot_id=832975&amp;lot_type=20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3460</Words>
  <Characters>19724</Characters>
  <Application>Microsoft Office Word</Application>
  <DocSecurity>0</DocSecurity>
  <Lines>164</Lines>
  <Paragraphs>46</Paragraphs>
  <ScaleCrop>false</ScaleCrop>
  <Company/>
  <LinksUpToDate>false</LinksUpToDate>
  <CharactersWithSpaces>23138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2017-06-01T12:31:00Z</dcterms:created>
  <dcterms:modified xsi:type="dcterms:W3CDTF">2017-06-01T12:31:00Z</dcterms:modified>
</cp:coreProperties>
</file>