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D1" w:rsidRPr="00C946D1" w:rsidRDefault="00C946D1" w:rsidP="00C946D1">
      <w:pPr>
        <w:jc w:val="center"/>
        <w:rPr>
          <w:rFonts w:ascii="Times New Roman" w:hAnsi="Times New Roman"/>
          <w:b/>
          <w:sz w:val="24"/>
          <w:szCs w:val="24"/>
        </w:rPr>
      </w:pPr>
      <w:r w:rsidRPr="00C946D1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C946D1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C946D1" w:rsidRPr="00C946D1" w:rsidRDefault="00C946D1" w:rsidP="00C946D1">
      <w:pPr>
        <w:jc w:val="center"/>
        <w:rPr>
          <w:rFonts w:ascii="Times New Roman" w:hAnsi="Times New Roman"/>
          <w:b/>
          <w:sz w:val="24"/>
          <w:szCs w:val="24"/>
        </w:rPr>
      </w:pPr>
      <w:r w:rsidRPr="00C946D1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без предварительного отбора на право заключения Договора на выполнение работ по реконструкции системы сбора и передачи данных ПС-110 </w:t>
      </w:r>
      <w:proofErr w:type="spellStart"/>
      <w:r w:rsidRPr="00C946D1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C946D1">
        <w:rPr>
          <w:rFonts w:ascii="Times New Roman" w:hAnsi="Times New Roman"/>
          <w:b/>
          <w:bCs/>
          <w:sz w:val="24"/>
          <w:szCs w:val="24"/>
        </w:rPr>
        <w:t xml:space="preserve"> Буран (УКПГ-6) – ПС-110 </w:t>
      </w:r>
      <w:proofErr w:type="spellStart"/>
      <w:r w:rsidRPr="00C946D1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C946D1">
        <w:rPr>
          <w:rFonts w:ascii="Times New Roman" w:hAnsi="Times New Roman"/>
          <w:b/>
          <w:bCs/>
          <w:sz w:val="24"/>
          <w:szCs w:val="24"/>
        </w:rPr>
        <w:t xml:space="preserve"> Ямбург филиала АО "Тюменьэнерго" Северные электрические сети</w:t>
      </w:r>
      <w:r w:rsidRPr="00C946D1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Pr="00DD7360" w:rsidRDefault="00DD7360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</w:p>
    <w:p w:rsidR="00EF7360" w:rsidRPr="00E13808" w:rsidRDefault="00EF7360" w:rsidP="00EF7360">
      <w:pPr>
        <w:rPr>
          <w:rFonts w:ascii="Times New Roman" w:hAnsi="Times New Roman" w:cs="Times New Roman"/>
          <w:b/>
          <w:sz w:val="24"/>
          <w:szCs w:val="24"/>
        </w:rPr>
      </w:pPr>
      <w:r w:rsidRPr="003A06E4">
        <w:rPr>
          <w:rFonts w:ascii="Times New Roman" w:hAnsi="Times New Roman" w:cs="Times New Roman"/>
          <w:sz w:val="24"/>
          <w:szCs w:val="24"/>
        </w:rPr>
        <w:t>Срок выполнения работ в соответствии с извещением на ЭТ</w:t>
      </w:r>
      <w:proofErr w:type="gramStart"/>
      <w:r w:rsidRPr="003A06E4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3A06E4">
        <w:rPr>
          <w:rFonts w:ascii="Times New Roman" w:hAnsi="Times New Roman" w:cs="Times New Roman"/>
          <w:sz w:val="24"/>
          <w:szCs w:val="24"/>
        </w:rPr>
        <w:t xml:space="preserve"> с 31.10 по 16.12.16г., т.е. 1 </w:t>
      </w:r>
      <w:proofErr w:type="spellStart"/>
      <w:r w:rsidRPr="003A06E4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3A06E4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A06E4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3A06E4">
        <w:rPr>
          <w:rFonts w:ascii="Times New Roman" w:hAnsi="Times New Roman" w:cs="Times New Roman"/>
          <w:sz w:val="24"/>
          <w:szCs w:val="24"/>
        </w:rPr>
        <w:t xml:space="preserve">. Какое значение будет использовано </w:t>
      </w:r>
      <w:proofErr w:type="gramStart"/>
      <w:r w:rsidRPr="003A06E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A0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06E4">
        <w:rPr>
          <w:rFonts w:ascii="Times New Roman" w:hAnsi="Times New Roman" w:cs="Times New Roman"/>
          <w:sz w:val="24"/>
          <w:szCs w:val="24"/>
        </w:rPr>
        <w:t>расчет</w:t>
      </w:r>
      <w:proofErr w:type="gramEnd"/>
      <w:r w:rsidRPr="003A06E4">
        <w:rPr>
          <w:rFonts w:ascii="Times New Roman" w:hAnsi="Times New Roman" w:cs="Times New Roman"/>
          <w:sz w:val="24"/>
          <w:szCs w:val="24"/>
        </w:rPr>
        <w:t xml:space="preserve"> показателя соизмеримости КСВ: </w:t>
      </w:r>
      <w:proofErr w:type="gramStart"/>
      <w:r w:rsidRPr="003A06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6E4">
        <w:rPr>
          <w:rFonts w:ascii="Times New Roman" w:hAnsi="Times New Roman" w:cs="Times New Roman"/>
          <w:sz w:val="24"/>
          <w:szCs w:val="24"/>
        </w:rPr>
        <w:t xml:space="preserve"> – период выполнения обязательств по договору (в месяцах) = 1,5 </w:t>
      </w:r>
      <w:proofErr w:type="spellStart"/>
      <w:r w:rsidRPr="003A06E4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3A06E4">
        <w:rPr>
          <w:rFonts w:ascii="Times New Roman" w:hAnsi="Times New Roman" w:cs="Times New Roman"/>
          <w:sz w:val="24"/>
          <w:szCs w:val="24"/>
        </w:rPr>
        <w:t xml:space="preserve"> или 2 </w:t>
      </w:r>
      <w:proofErr w:type="spellStart"/>
      <w:r w:rsidRPr="003A06E4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3A06E4">
        <w:rPr>
          <w:rFonts w:ascii="Times New Roman" w:hAnsi="Times New Roman" w:cs="Times New Roman"/>
          <w:sz w:val="24"/>
          <w:szCs w:val="24"/>
        </w:rPr>
        <w:t>?</w:t>
      </w: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EF7360" w:rsidRDefault="00EF7360" w:rsidP="00EF736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методике расчета КСВ период выполнения обязательств по договору рассчитывается в целых месяцах, поэтому при осуществлении расчета в данной ситуации срок 1 мес. 17 дней будет округлен до 2 месяцев.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4B7E69"/>
    <w:rsid w:val="005813E1"/>
    <w:rsid w:val="00795F1A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14</cp:revision>
  <cp:lastPrinted>2015-08-27T12:56:00Z</cp:lastPrinted>
  <dcterms:created xsi:type="dcterms:W3CDTF">2015-08-28T03:46:00Z</dcterms:created>
  <dcterms:modified xsi:type="dcterms:W3CDTF">2016-09-19T09:45:00Z</dcterms:modified>
</cp:coreProperties>
</file>