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58" w:rsidRDefault="004B4458" w:rsidP="004B4458">
      <w:pPr>
        <w:pStyle w:val="1"/>
        <w:jc w:val="both"/>
        <w:rPr>
          <w:sz w:val="45"/>
          <w:szCs w:val="45"/>
        </w:rPr>
      </w:pPr>
      <w:bookmarkStart w:id="0" w:name="_GoBack"/>
      <w:bookmarkEnd w:id="0"/>
      <w:r>
        <w:rPr>
          <w:sz w:val="45"/>
          <w:szCs w:val="45"/>
        </w:rPr>
        <w:t>Конкурс № 893408</w:t>
      </w:r>
    </w:p>
    <w:p w:rsidR="004B4458" w:rsidRDefault="004B4458" w:rsidP="004B4458">
      <w:pPr>
        <w:pStyle w:val="1"/>
        <w:spacing w:after="0"/>
        <w:jc w:val="both"/>
        <w:rPr>
          <w:sz w:val="45"/>
          <w:szCs w:val="45"/>
        </w:rPr>
      </w:pPr>
      <w:r>
        <w:rPr>
          <w:rStyle w:val="x-small1"/>
          <w:sz w:val="34"/>
          <w:szCs w:val="34"/>
        </w:rPr>
        <w:t xml:space="preserve">Открытый одноэтапный конкурс без предварительного отбора на право заключения Договора по строительству БРТП 10/0,4 </w:t>
      </w:r>
      <w:proofErr w:type="spellStart"/>
      <w:r>
        <w:rPr>
          <w:rStyle w:val="x-small1"/>
          <w:sz w:val="34"/>
          <w:szCs w:val="34"/>
        </w:rPr>
        <w:t>кВ</w:t>
      </w:r>
      <w:proofErr w:type="spellEnd"/>
      <w:r>
        <w:rPr>
          <w:rStyle w:val="x-small1"/>
          <w:sz w:val="34"/>
          <w:szCs w:val="34"/>
        </w:rPr>
        <w:t xml:space="preserve"> с питающей КЛ 10 </w:t>
      </w:r>
      <w:proofErr w:type="spellStart"/>
      <w:r>
        <w:rPr>
          <w:rStyle w:val="x-small1"/>
          <w:sz w:val="34"/>
          <w:szCs w:val="34"/>
        </w:rPr>
        <w:t>кВ</w:t>
      </w:r>
      <w:proofErr w:type="spellEnd"/>
      <w:r>
        <w:rPr>
          <w:rStyle w:val="x-small1"/>
          <w:sz w:val="34"/>
          <w:szCs w:val="34"/>
        </w:rPr>
        <w:t xml:space="preserve"> (</w:t>
      </w:r>
      <w:proofErr w:type="spellStart"/>
      <w:r>
        <w:rPr>
          <w:rStyle w:val="x-small1"/>
          <w:sz w:val="34"/>
          <w:szCs w:val="34"/>
        </w:rPr>
        <w:t>д.Комарова</w:t>
      </w:r>
      <w:proofErr w:type="spellEnd"/>
      <w:r>
        <w:rPr>
          <w:rStyle w:val="x-small1"/>
          <w:sz w:val="34"/>
          <w:szCs w:val="34"/>
        </w:rPr>
        <w:t xml:space="preserve">, </w:t>
      </w:r>
      <w:proofErr w:type="spellStart"/>
      <w:r>
        <w:rPr>
          <w:rStyle w:val="x-small1"/>
          <w:sz w:val="34"/>
          <w:szCs w:val="34"/>
        </w:rPr>
        <w:t>д.Падерина</w:t>
      </w:r>
      <w:proofErr w:type="spellEnd"/>
      <w:r>
        <w:rPr>
          <w:rStyle w:val="x-small1"/>
          <w:sz w:val="34"/>
          <w:szCs w:val="34"/>
        </w:rPr>
        <w:t xml:space="preserve">, </w:t>
      </w:r>
      <w:proofErr w:type="spellStart"/>
      <w:r>
        <w:rPr>
          <w:rStyle w:val="x-small1"/>
          <w:sz w:val="34"/>
          <w:szCs w:val="34"/>
        </w:rPr>
        <w:t>п.Московский</w:t>
      </w:r>
      <w:proofErr w:type="spellEnd"/>
      <w:r>
        <w:rPr>
          <w:rStyle w:val="x-small1"/>
          <w:sz w:val="34"/>
          <w:szCs w:val="34"/>
        </w:rPr>
        <w:t xml:space="preserve">, </w:t>
      </w:r>
      <w:proofErr w:type="spellStart"/>
      <w:r>
        <w:rPr>
          <w:rStyle w:val="x-small1"/>
          <w:sz w:val="34"/>
          <w:szCs w:val="34"/>
        </w:rPr>
        <w:t>с.Гусево</w:t>
      </w:r>
      <w:proofErr w:type="spellEnd"/>
      <w:r>
        <w:rPr>
          <w:rStyle w:val="x-small1"/>
          <w:sz w:val="34"/>
          <w:szCs w:val="34"/>
        </w:rPr>
        <w:t xml:space="preserve">, </w:t>
      </w:r>
      <w:proofErr w:type="spellStart"/>
      <w:r>
        <w:rPr>
          <w:rStyle w:val="x-small1"/>
          <w:sz w:val="34"/>
          <w:szCs w:val="34"/>
        </w:rPr>
        <w:t>д.Плеханова</w:t>
      </w:r>
      <w:proofErr w:type="spellEnd"/>
      <w:r>
        <w:rPr>
          <w:rStyle w:val="x-small1"/>
          <w:sz w:val="34"/>
          <w:szCs w:val="34"/>
        </w:rPr>
        <w:t>) Тюменского ТПО филиала АО «</w:t>
      </w:r>
      <w:proofErr w:type="spellStart"/>
      <w:r>
        <w:rPr>
          <w:rStyle w:val="x-small1"/>
          <w:sz w:val="34"/>
          <w:szCs w:val="34"/>
        </w:rPr>
        <w:t>Тюменьэнерго</w:t>
      </w:r>
      <w:proofErr w:type="spellEnd"/>
      <w:r>
        <w:rPr>
          <w:rStyle w:val="x-small1"/>
          <w:sz w:val="34"/>
          <w:szCs w:val="34"/>
        </w:rPr>
        <w:t>» -...</w:t>
      </w:r>
    </w:p>
    <w:p w:rsidR="004B4458" w:rsidRDefault="004B4458" w:rsidP="004B4458">
      <w:pPr>
        <w:pStyle w:val="a4"/>
        <w:spacing w:before="0" w:after="0"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Приём заявок завершается 25.10.2017 в 14:30 по московскому времени</w:t>
      </w:r>
      <w:r>
        <w:rPr>
          <w:rStyle w:val="imp2"/>
          <w:rFonts w:ascii="Arial" w:hAnsi="Arial" w:cs="Arial"/>
          <w:sz w:val="21"/>
          <w:szCs w:val="21"/>
          <w:specVanish w:val="0"/>
        </w:rPr>
        <w:t xml:space="preserve">  (через 30 суток, 24 минуты и 1 секунду) </w:t>
      </w:r>
      <w:r>
        <w:rPr>
          <w:rStyle w:val="imp2"/>
          <w:rFonts w:ascii="Arial" w:hAnsi="Arial" w:cs="Arial"/>
          <w:vanish/>
          <w:sz w:val="21"/>
          <w:szCs w:val="21"/>
          <w:specVanish w:val="0"/>
        </w:rPr>
        <w:t xml:space="preserve">(завершён) </w:t>
      </w:r>
      <w:r>
        <w:rPr>
          <w:rFonts w:ascii="Arial" w:hAnsi="Arial" w:cs="Arial"/>
          <w:vanish/>
          <w:color w:val="E4002B"/>
          <w:sz w:val="21"/>
          <w:szCs w:val="21"/>
        </w:rPr>
        <w:br/>
      </w:r>
      <w:r>
        <w:rPr>
          <w:rStyle w:val="imp2"/>
          <w:rFonts w:ascii="Arial" w:hAnsi="Arial" w:cs="Arial"/>
          <w:b/>
          <w:bCs/>
          <w:vanish/>
          <w:sz w:val="21"/>
          <w:szCs w:val="21"/>
          <w:specVanish w:val="0"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2"/>
          <w:rFonts w:ascii="Arial" w:hAnsi="Arial" w:cs="Arial"/>
          <w:vanish/>
          <w:sz w:val="21"/>
          <w:szCs w:val="21"/>
          <w:specVanish w:val="0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B4458" w:rsidRDefault="004B4458" w:rsidP="004B4458">
      <w:pPr>
        <w:numPr>
          <w:ilvl w:val="0"/>
          <w:numId w:val="2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Извещение</w:t>
      </w:r>
    </w:p>
    <w:p w:rsidR="004B4458" w:rsidRDefault="004B4458" w:rsidP="004B4458">
      <w:pPr>
        <w:numPr>
          <w:ilvl w:val="0"/>
          <w:numId w:val="2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3"/>
            <w:sz w:val="21"/>
            <w:szCs w:val="21"/>
          </w:rPr>
          <w:t>Все лоты - 1</w:t>
        </w:r>
      </w:hyperlink>
    </w:p>
    <w:p w:rsidR="004B4458" w:rsidRDefault="004B4458" w:rsidP="004B4458">
      <w:pPr>
        <w:numPr>
          <w:ilvl w:val="0"/>
          <w:numId w:val="2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3"/>
            <w:sz w:val="21"/>
            <w:szCs w:val="21"/>
          </w:rPr>
          <w:t>Разъяснения - 0</w:t>
        </w:r>
      </w:hyperlink>
    </w:p>
    <w:p w:rsidR="004B4458" w:rsidRDefault="004B4458" w:rsidP="004B4458">
      <w:pPr>
        <w:numPr>
          <w:ilvl w:val="0"/>
          <w:numId w:val="2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3"/>
            <w:sz w:val="21"/>
            <w:szCs w:val="21"/>
          </w:rPr>
          <w:t>Приглашения к участию - 0</w:t>
        </w:r>
      </w:hyperlink>
    </w:p>
    <w:p w:rsidR="004B4458" w:rsidRDefault="004B4458" w:rsidP="004B4458">
      <w:pPr>
        <w:numPr>
          <w:ilvl w:val="0"/>
          <w:numId w:val="2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3"/>
            <w:sz w:val="21"/>
            <w:szCs w:val="21"/>
          </w:rPr>
          <w:t>Претенденты - 1</w:t>
        </w:r>
      </w:hyperlink>
    </w:p>
    <w:p w:rsidR="004B4458" w:rsidRDefault="004B4458" w:rsidP="004B4458">
      <w:pPr>
        <w:numPr>
          <w:ilvl w:val="0"/>
          <w:numId w:val="2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3"/>
            <w:sz w:val="21"/>
            <w:szCs w:val="21"/>
          </w:rPr>
          <w:t>История изменений</w:t>
        </w:r>
      </w:hyperlink>
    </w:p>
    <w:p w:rsidR="004B4458" w:rsidRDefault="004B4458" w:rsidP="004B4458">
      <w:pPr>
        <w:numPr>
          <w:ilvl w:val="0"/>
          <w:numId w:val="2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3"/>
            <w:sz w:val="21"/>
            <w:szCs w:val="21"/>
          </w:rPr>
          <w:t>Статистика посещений - 17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4458" w:rsidTr="004B445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B445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4458" w:rsidRDefault="004B4458" w:rsidP="004B4458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одноэтапный конкурс без предварительного отбора на право заключения Договора по строительству БРТП 10/0,4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с питающей КЛ 10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(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д.Комарова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д.Падерина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п.Московский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с.Гусево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д.Плеханова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) Тюменского ТПО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Тюменс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4B4458" w:rsidRDefault="004B4458" w:rsidP="004B4458">
                  <w:pPr>
                    <w:shd w:val="clear" w:color="auto" w:fill="C7CCD3"/>
                    <w:spacing w:line="288" w:lineRule="auto"/>
                    <w:jc w:val="both"/>
                    <w:outlineLvl w:val="2"/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Открытый одноэтапный конкурс без предварительного отбора на право заключения Договора по строительству БРТП 10/0,4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с питающей КЛ 10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(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д.Комарова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д.Падерина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п.Московский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с.Гусево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д.Плеханова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) Тюменского ТПО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«Тюменские распределительные сети»</w:t>
                  </w:r>
                </w:p>
                <w:p w:rsidR="004B4458" w:rsidRDefault="004B4458" w:rsidP="004B4458">
                  <w:pPr>
                    <w:shd w:val="clear" w:color="auto" w:fill="C7CCD3"/>
                    <w:spacing w:line="288" w:lineRule="auto"/>
                    <w:jc w:val="both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Строительство БРТП 10/0,4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с питающей КЛ 10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(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д.Комарова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д.Падерина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п.Московский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с.Гусево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д.Плеханова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) Тюменского ТПО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 - «Тюменские распределительные сети»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4B445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Style w:val="value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Строительство БРТП 10/0,4 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кВ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с питающей КЛ 10 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кВ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д.Комарова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д.Падерина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п.Московский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с.Гусево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д.Плеханова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Тюменского ТПО филиала АО «</w:t>
                        </w:r>
                        <w:proofErr w:type="spellStart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Style w:val="value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- «Тюменские распределительные сети»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231 810 651,99 руб.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25.09.2017 12:52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25.10.2017 14:30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15.12.2017 - 31.10.2018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25.09.2017 12:52, </w:t>
                        </w: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(3452) 59-64-57</w:t>
                        </w:r>
                      </w:p>
                    </w:tc>
                  </w:tr>
                </w:tbl>
                <w:p w:rsidR="004B4458" w:rsidRDefault="004B4458" w:rsidP="004B4458">
                  <w:pPr>
                    <w:spacing w:line="343" w:lineRule="atLeast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4B445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B4458" w:rsidRDefault="004B4458" w:rsidP="004B4458">
                  <w:pPr>
                    <w:spacing w:line="288" w:lineRule="auto"/>
                    <w:jc w:val="both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4B445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14.08.2017г. №441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Конкурсной документации.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Участник/ член коллективного Участника/ субподрядчик (соисполнитель/субпоставщик) должен иметь устойчивое финансовое состояние.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7 к Конкурсной документации.);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к) отсутствие у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 с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аналогичных предмету закупки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 (СЭБ АО "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").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КД.zip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(11.4 МБ)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14.11.2017 15:00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24.11.2017 15:00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).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4B44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?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hyperlink r:id="rId21" w:tgtFrame="_blank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 xml:space="preserve">   </w:t>
                        </w:r>
                      </w:p>
                      <w:p w:rsidR="004B4458" w:rsidRDefault="004B4458" w:rsidP="004B4458">
                        <w:pPr>
                          <w:spacing w:line="343" w:lineRule="atLeast"/>
                          <w:jc w:val="both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22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B4458" w:rsidRDefault="004B4458" w:rsidP="004B4458">
                  <w:pPr>
                    <w:spacing w:line="343" w:lineRule="atLeast"/>
                    <w:jc w:val="both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4B4458" w:rsidRDefault="004B4458" w:rsidP="004B4458">
            <w:pPr>
              <w:spacing w:line="343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FD3B54" w:rsidRDefault="00FD3B54" w:rsidP="004B4458">
      <w:pPr>
        <w:jc w:val="both"/>
      </w:pPr>
    </w:p>
    <w:sectPr w:rsidR="00FD3B54" w:rsidSect="00F0514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104E27EE"/>
    <w:multiLevelType w:val="multilevel"/>
    <w:tmpl w:val="4058F6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362122"/>
    <w:multiLevelType w:val="multilevel"/>
    <w:tmpl w:val="A938469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4C"/>
    <w:rsid w:val="004B4458"/>
    <w:rsid w:val="00F0514C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D5241C"/>
  <w15:chartTrackingRefBased/>
  <w15:docId w15:val="{8471DC38-4141-4519-B0CE-B94A819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514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14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0514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0514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0514C"/>
    <w:rPr>
      <w:sz w:val="18"/>
      <w:szCs w:val="18"/>
    </w:rPr>
  </w:style>
  <w:style w:type="character" w:customStyle="1" w:styleId="imp2">
    <w:name w:val="imp2"/>
    <w:basedOn w:val="a0"/>
    <w:rsid w:val="00F0514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0514C"/>
  </w:style>
  <w:style w:type="character" w:customStyle="1" w:styleId="ellipsis2">
    <w:name w:val="ellipsis2"/>
    <w:basedOn w:val="a0"/>
    <w:rsid w:val="00F0514C"/>
  </w:style>
  <w:style w:type="character" w:customStyle="1" w:styleId="a-more">
    <w:name w:val="a-more"/>
    <w:basedOn w:val="a0"/>
    <w:rsid w:val="00F0514C"/>
  </w:style>
  <w:style w:type="character" w:customStyle="1" w:styleId="a-less">
    <w:name w:val="a-less"/>
    <w:basedOn w:val="a0"/>
    <w:rsid w:val="00F0514C"/>
  </w:style>
  <w:style w:type="character" w:customStyle="1" w:styleId="userlinkmenu">
    <w:name w:val="userlink_menu"/>
    <w:basedOn w:val="a0"/>
    <w:rsid w:val="00F0514C"/>
  </w:style>
  <w:style w:type="character" w:customStyle="1" w:styleId="floathint-marker1">
    <w:name w:val="floathint-marker1"/>
    <w:basedOn w:val="a0"/>
    <w:rsid w:val="00F0514C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F0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790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3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661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0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4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8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3408&amp;action=registered" TargetMode="External"/><Relationship Id="rId13" Type="http://schemas.openxmlformats.org/officeDocument/2006/relationships/hyperlink" Target="http://www.b2b-mrsk.ru/popups/send_message.html?action=send&amp;to=125156" TargetMode="External"/><Relationship Id="rId18" Type="http://schemas.openxmlformats.org/officeDocument/2006/relationships/hyperlink" Target="http://www.b2b-mrsk.ru/market/view.html?id=893408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93408&amp;hash=b90f8a953d74ca0224c245b144276baa" TargetMode="External"/><Relationship Id="rId7" Type="http://schemas.openxmlformats.org/officeDocument/2006/relationships/hyperlink" Target="http://www.b2b-mrsk.ru/market/view.html?id=893408&amp;action=invitation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download.html?file=file%2F192544612.zip&amp;title=%D0%9A%D0%94.zip" TargetMode="Externa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3408&amp;action=explanation" TargetMode="External"/><Relationship Id="rId11" Type="http://schemas.openxmlformats.org/officeDocument/2006/relationships/hyperlink" Target="http://www.b2b-mrsk.ru/market/view.html?id=89341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893408&amp;action=lots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893408&amp;action=statistics" TargetMode="External"/><Relationship Id="rId19" Type="http://schemas.openxmlformats.org/officeDocument/2006/relationships/hyperlink" Target="http://www.b2b-mrsk.ru/market/edit.html?duplicated_from_id=893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3408&amp;action=changes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procedure_subscription.html?popup=1&amp;action=unsubscribe&amp;lot_type=20&amp;proc_id=893408&amp;hash=b90f8a953d74ca0224c245b144276b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2017-09-25T09:58:00Z</dcterms:created>
  <dcterms:modified xsi:type="dcterms:W3CDTF">2017-09-25T11:07:00Z</dcterms:modified>
</cp:coreProperties>
</file>