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8D7" w:rsidRPr="00BF78D7" w:rsidRDefault="00BF78D7" w:rsidP="00BF78D7">
      <w:pPr>
        <w:keepNext/>
        <w:widowControl w:val="0"/>
        <w:pBdr>
          <w:bottom w:val="single" w:sz="12" w:space="4" w:color="F2F0EB"/>
        </w:pBdr>
        <w:spacing w:after="0" w:line="240" w:lineRule="auto"/>
        <w:ind w:right="171"/>
        <w:rPr>
          <w:rFonts w:ascii="Arial" w:eastAsia="Times New Roman" w:hAnsi="Arial" w:cs="Arial"/>
          <w:color w:val="000000"/>
          <w:lang w:eastAsia="ru-RU"/>
        </w:rPr>
      </w:pPr>
      <w:r w:rsidRPr="00BF78D7">
        <w:rPr>
          <w:rFonts w:ascii="Arial" w:eastAsia="Times New Roman" w:hAnsi="Arial" w:cs="Arial"/>
          <w:b/>
          <w:bCs/>
          <w:color w:val="000000"/>
          <w:lang w:eastAsia="ru-RU"/>
        </w:rPr>
        <w:t>Конкурс (тендер) № 50661</w:t>
      </w:r>
      <w:r w:rsidRPr="00BF78D7">
        <w:rPr>
          <w:rFonts w:ascii="Arial" w:eastAsia="Times New Roman" w:hAnsi="Arial" w:cs="Arial"/>
          <w:b/>
          <w:bCs/>
          <w:color w:val="000000"/>
          <w:lang w:eastAsia="ru-RU"/>
        </w:rPr>
        <w:br/>
        <w:t xml:space="preserve">Открытый одноэтапный конкурс без предварительного отбора на право заключения договора по капитальному ремонту ВЛ110 </w:t>
      </w:r>
      <w:proofErr w:type="spellStart"/>
      <w:r w:rsidRPr="00BF78D7">
        <w:rPr>
          <w:rFonts w:ascii="Arial" w:eastAsia="Times New Roman" w:hAnsi="Arial" w:cs="Arial"/>
          <w:b/>
          <w:bCs/>
          <w:color w:val="000000"/>
          <w:lang w:eastAsia="ru-RU"/>
        </w:rPr>
        <w:t>кВ</w:t>
      </w:r>
      <w:proofErr w:type="spellEnd"/>
      <w:r w:rsidRPr="00BF78D7">
        <w:rPr>
          <w:rFonts w:ascii="Arial" w:eastAsia="Times New Roman" w:hAnsi="Arial" w:cs="Arial"/>
          <w:b/>
          <w:bCs/>
          <w:color w:val="000000"/>
          <w:lang w:eastAsia="ru-RU"/>
        </w:rPr>
        <w:t xml:space="preserve"> (Перестановка опор на новый фундамент) филиала АО «</w:t>
      </w:r>
      <w:proofErr w:type="spellStart"/>
      <w:r w:rsidRPr="00BF78D7">
        <w:rPr>
          <w:rFonts w:ascii="Arial" w:eastAsia="Times New Roman" w:hAnsi="Arial" w:cs="Arial"/>
          <w:b/>
          <w:bCs/>
          <w:color w:val="000000"/>
          <w:lang w:eastAsia="ru-RU"/>
        </w:rPr>
        <w:t>Тюменьэнерго</w:t>
      </w:r>
      <w:proofErr w:type="spellEnd"/>
      <w:r w:rsidRPr="00BF78D7">
        <w:rPr>
          <w:rFonts w:ascii="Arial" w:eastAsia="Times New Roman" w:hAnsi="Arial" w:cs="Arial"/>
          <w:b/>
          <w:bCs/>
          <w:color w:val="000000"/>
          <w:lang w:eastAsia="ru-RU"/>
        </w:rPr>
        <w:t>» Ноябрьские электрические сети </w:t>
      </w:r>
      <w:r w:rsidRPr="00BF78D7">
        <w:rPr>
          <w:rFonts w:ascii="Arial" w:eastAsia="Times New Roman" w:hAnsi="Arial" w:cs="Arial"/>
          <w:b/>
          <w:bCs/>
          <w:color w:val="A0A0A0"/>
          <w:lang w:eastAsia="ru-RU"/>
        </w:rPr>
        <w:t xml:space="preserve">(вскрытие конвертов 02.11.2016 в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BF78D7" w:rsidRPr="00BF78D7" w:rsidTr="00BF78D7">
        <w:trPr>
          <w:tblCellSpacing w:w="0" w:type="dxa"/>
        </w:trPr>
        <w:tc>
          <w:tcPr>
            <w:tcW w:w="4000" w:type="pct"/>
            <w:hideMark/>
          </w:tcPr>
          <w:p w:rsidR="00BF78D7" w:rsidRDefault="00BF78D7">
            <w:bookmarkStart w:id="0" w:name="_GoBack"/>
            <w:bookmarkEnd w:id="0"/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BF78D7" w:rsidRPr="00BF78D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F78D7" w:rsidRPr="00BF78D7" w:rsidRDefault="00BF78D7" w:rsidP="00BF78D7">
                  <w:pPr>
                    <w:keepNext/>
                    <w:widowControl w:val="0"/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BF78D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Филиал акционерного общества энергетики и </w:t>
                    </w:r>
                    <w:proofErr w:type="spellStart"/>
                    <w:r w:rsidRPr="00BF78D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электрофикации</w:t>
                    </w:r>
                    <w:proofErr w:type="spellEnd"/>
                    <w:r w:rsidRPr="00BF78D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"</w:t>
                    </w:r>
                    <w:proofErr w:type="spellStart"/>
                    <w:r w:rsidRPr="00BF78D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BF78D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" Ноябрьские электрические </w:t>
                    </w:r>
                    <w:proofErr w:type="gramStart"/>
                    <w:r w:rsidRPr="00BF78D7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сети </w:t>
                    </w:r>
                  </w:hyperlink>
                  <w:r w:rsidRPr="00BF78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,</w:t>
                  </w:r>
                  <w:proofErr w:type="gramEnd"/>
                  <w:r w:rsidRPr="00BF78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ул. Холмогорская, 25, г. Ноябрьск, Ямало-Ненецкий автономный округ, Россия, 629804, </w:t>
                  </w:r>
                  <w:r w:rsidRPr="00BF78D7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BF78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BF78D7" w:rsidRPr="00BF78D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47"/>
                    <w:gridCol w:w="6946"/>
                  </w:tblGrid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по капитальному ремонту ВЛ110 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 xml:space="preserve"> (Перестановка опор на новый фундамент) филиала АО «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» Ноябрьские электрические сети</w:t>
                        </w:r>
                      </w:p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Капитальный ремонт ВЛ110 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(Перестановка опор на новый фундамент) филиала АО «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Ноябрьские электрические сети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4527342 </w:t>
                        </w:r>
                        <w:hyperlink r:id="rId6" w:history="1">
                          <w:r w:rsidRPr="00BF78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13.10.2016 11:17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03.04.2017 - 30.06.2017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BF78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F78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F78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BF78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Ахтерова Ольга Зиноновна</w:t>
                          </w:r>
                        </w:hyperlink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(3496) 36-23-45, </w:t>
                        </w:r>
                        <w:hyperlink r:id="rId9" w:history="1">
                          <w:r w:rsidRPr="00BF78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от 04.04.2016г. № 154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</w:t>
                        </w:r>
                        <w:proofErr w:type="gram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предприниматель;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      </w:r>
                        <w:proofErr w:type="gram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ФЗ;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      </w:r>
                        <w:proofErr w:type="gram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ФЗ;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должен обладать необходимыми кадровыми ресурсами: согласно приложения № 1 к техническому заданию (приложение № 1 к Конкурсной документации).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будет отклонена, в случае несоответствия установленным </w:t>
                        </w:r>
                        <w:proofErr w:type="gram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требованиям;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Участник должен обладать необходимыми основными машинами и механизмами: согласно приложения № 1 к техническому заданию (приложение № 1 к Конкурсной документации)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Заявка Участника будет отклонена, в случае несоответствия 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установленным требованиям;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https://bankrot.fedresurs.ru/;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от исполнения 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заключенного(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р) отсутствие двух и более отрицательных заключений СЭБ АО «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BF78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F78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КД_1020.zip</w:t>
                          </w:r>
                        </w:hyperlink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(9.4 МБ)</w:t>
                        </w:r>
                      </w:p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BF78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BF78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BF78D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02.11.2016 в 12:00 по московскому времени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22.11.2016 15:00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02.12.2016 15:00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13 978 222,18 руб. (цена с НДС)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F78D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4B14060" wp14:editId="52472F1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BF78D7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EFFA267" wp14:editId="1F18BDE5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BF78D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Телефон, факс, адрес электронной почты контактных лиц: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1. По техническим вопросам: 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Рябина Вячеслав Владимирович - начальник </w:t>
                        </w:r>
                        <w:proofErr w:type="spellStart"/>
                        <w:proofErr w:type="gram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СЭиРВЛ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,,</w:t>
                        </w:r>
                        <w:proofErr w:type="gram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(3496) 36-23-75, E-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: 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RyabinaV@nes.te.ru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Харин Евгений Петрович – 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зам.начальника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СЭиРВЛ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тел.: (3496) 36-21-03, E-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EKharin@nes.te.ru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2. По сметным </w:t>
                        </w:r>
                        <w:proofErr w:type="gram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расчетам: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Пономаренко</w:t>
                        </w:r>
                        <w:proofErr w:type="gram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Екатерина Владимировна-инженер ПТО тел.: (3496) 36-24-15, E-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EPonomarenko@nes.te.ru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По организационным вопросам: Ахтерова Ольга Зиноновна – инженер ведущий ПТО, тел.: (3496) 36-23-45, E-</w:t>
                        </w:r>
                        <w:proofErr w:type="spell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: </w:t>
                        </w:r>
                        <w:proofErr w:type="gramStart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OAkhterova@nes.te.ru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(</w:t>
                        </w:r>
                        <w:proofErr w:type="gramEnd"/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размер одного файла не должен превышать 5 мегабайт)</w:t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BF78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BF78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4879397</w:t>
                          </w:r>
                        </w:hyperlink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0"/>
                          <w:gridCol w:w="3396"/>
                        </w:tblGrid>
                        <w:tr w:rsidR="00BF78D7" w:rsidRPr="00BF78D7" w:rsidTr="00BF78D7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F78D7" w:rsidRPr="00BF78D7" w:rsidRDefault="00BF78D7" w:rsidP="00BF78D7">
                              <w:pPr>
                                <w:keepNext/>
                                <w:widowControl w:val="0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78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6" w:history="1">
                                <w:r w:rsidRPr="00BF78D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BF78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F78D7" w:rsidRPr="00BF78D7" w:rsidRDefault="00BF78D7" w:rsidP="00BF78D7">
                              <w:pPr>
                                <w:keepNext/>
                                <w:widowControl w:val="0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17" w:history="1">
                                <w:r w:rsidRPr="00BF78D7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BF78D7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13.10.2016 11:21:14 (версия 1)</w:t>
                              </w:r>
                              <w:r w:rsidRPr="00BF78D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BF78D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8" w:history="1">
                                <w:r w:rsidRPr="00BF78D7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BF78D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BF78D7" w:rsidRPr="00BF78D7" w:rsidRDefault="00BF78D7" w:rsidP="00BF78D7">
                              <w:pPr>
                                <w:keepNext/>
                                <w:widowControl w:val="0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78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BF78D7" w:rsidRPr="00BF78D7" w:rsidRDefault="00BF78D7" w:rsidP="00BF78D7">
                              <w:pPr>
                                <w:keepNext/>
                                <w:widowControl w:val="0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78D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31604202146 [</w:t>
                              </w:r>
                              <w:hyperlink w:history="1">
                                <w:r w:rsidRPr="00BF78D7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BF78D7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BF78D7" w:rsidRPr="00BF78D7" w:rsidRDefault="00BF78D7" w:rsidP="00BF78D7">
                              <w:pPr>
                                <w:keepNext/>
                                <w:widowControl w:val="0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78D7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BF78D7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BF78D7" w:rsidRPr="00BF78D7" w:rsidRDefault="00BF78D7" w:rsidP="00BF78D7">
                              <w:pPr>
                                <w:keepNext/>
                                <w:widowControl w:val="0"/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F78D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BF78D7" w:rsidRPr="00BF78D7" w:rsidRDefault="00BF78D7" w:rsidP="00BF78D7">
                              <w:pPr>
                                <w:keepNext/>
                                <w:widowControl w:val="0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78D7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5" type="#_x0000_t75" style="width:1in;height:18pt" o:ole="">
                                    <v:imagedata r:id="rId19" o:title=""/>
                                  </v:shape>
                                  <w:control r:id="rId20" w:name="DefaultOcxName" w:shapeid="_x0000_i1035"/>
                                </w:object>
                              </w:r>
                              <w:r w:rsidRPr="00BF78D7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4" type="#_x0000_t75" style="width:60.75pt;height:18pt" o:ole="">
                                    <v:imagedata r:id="rId21" o:title=""/>
                                  </v:shape>
                                  <w:control r:id="rId22" w:name="DefaultOcxName1" w:shapeid="_x0000_i1034"/>
                                </w:object>
                              </w:r>
                              <w:r w:rsidRPr="00BF78D7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1440" w:dyaOrig="1440">
                                  <v:shape id="_x0000_i1033" type="#_x0000_t75" style="width:54pt;height:22.5pt" o:ole="">
                                    <v:imagedata r:id="rId23" o:title=""/>
                                  </v:shape>
                                  <w:control r:id="rId24" w:name="DefaultOcxName2" w:shapeid="_x0000_i1033"/>
                                </w:object>
                              </w:r>
                            </w:p>
                            <w:p w:rsidR="00BF78D7" w:rsidRPr="00BF78D7" w:rsidRDefault="00BF78D7" w:rsidP="00BF78D7">
                              <w:pPr>
                                <w:keepNext/>
                                <w:widowControl w:val="0"/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F78D7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BF78D7" w:rsidRPr="00BF78D7" w:rsidRDefault="00BF78D7" w:rsidP="00BF78D7">
                              <w:pPr>
                                <w:keepNext/>
                                <w:widowControl w:val="0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BF78D7" w:rsidRPr="00BF78D7" w:rsidRDefault="00BF78D7" w:rsidP="00BF78D7">
                              <w:pPr>
                                <w:keepNext/>
                                <w:widowControl w:val="0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78D7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BF78D7" w:rsidRPr="00BF78D7" w:rsidRDefault="00BF78D7" w:rsidP="00BF78D7">
                              <w:pPr>
                                <w:keepNext/>
                                <w:widowControl w:val="0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78D7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13.10.2016 10:59, </w:t>
                        </w:r>
                        <w:hyperlink r:id="rId25" w:tgtFrame="_blank" w:tooltip="Отправить личное сообщение" w:history="1">
                          <w:proofErr w:type="spellStart"/>
                          <w:r w:rsidRPr="00BF78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BF78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BF78D7" w:rsidRPr="00BF78D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F78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F78D7" w:rsidRPr="00BF78D7" w:rsidRDefault="00BF78D7" w:rsidP="00BF78D7">
                        <w:pPr>
                          <w:keepNext/>
                          <w:widowControl w:val="0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signature" w:history="1">
                          <w:r w:rsidRPr="00BF78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BF78D7" w:rsidRPr="00BF78D7" w:rsidRDefault="00BF78D7" w:rsidP="00BF78D7">
                  <w:pPr>
                    <w:keepNext/>
                    <w:widowControl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F78D7" w:rsidRPr="00BF78D7" w:rsidRDefault="00BF78D7" w:rsidP="00BF78D7">
            <w:pPr>
              <w:keepNext/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063CE" w:rsidRDefault="003063CE" w:rsidP="00BF78D7">
      <w:pPr>
        <w:keepNext/>
        <w:widowControl w:val="0"/>
        <w:spacing w:after="0" w:line="240" w:lineRule="auto"/>
      </w:pPr>
    </w:p>
    <w:sectPr w:rsidR="003063CE" w:rsidSect="00BF78D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C5601"/>
    <w:multiLevelType w:val="multilevel"/>
    <w:tmpl w:val="7A66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00"/>
    <w:rsid w:val="003063CE"/>
    <w:rsid w:val="00701D00"/>
    <w:rsid w:val="00B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9FF3B-795E-4852-A83D-B0CA1B1D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43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19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9886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2935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0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0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0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5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12177&amp;subject=%D0%92%D0%BE%D0%BF%D1%80%D0%BE%D1%81+%D0%BF%D0%BE+%D0%BA%D0%BE%D0%BD%D0%BA%D1%83%D1%80%D1%81%D1%83+%E2%84%96+50661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_tender.html?id=50661&amp;zgr=add_to_queue" TargetMode="External"/><Relationship Id="rId26" Type="http://schemas.openxmlformats.org/officeDocument/2006/relationships/hyperlink" Target="http://www.b2b-mrsk.ru/market/view_tender.html?id=50661&amp;action=signed_doc&amp;key=tende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wmf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661&amp;action=signed_doc&amp;key=docs" TargetMode="External"/><Relationship Id="rId17" Type="http://schemas.openxmlformats.org/officeDocument/2006/relationships/hyperlink" Target="https://zakupki.gov.ru/223/purchase/private/purchase/notice-info/details.html?noticeInfoId=5052668" TargetMode="External"/><Relationship Id="rId25" Type="http://schemas.openxmlformats.org/officeDocument/2006/relationships/hyperlink" Target="http://www.b2b-mrsk.ru/popups/send_message.html?action=send&amp;to=5379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661&amp;zgr=get_xml" TargetMode="External"/><Relationship Id="rId20" Type="http://schemas.openxmlformats.org/officeDocument/2006/relationships/control" Target="activeX/activeX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27342&amp;open=1" TargetMode="External"/><Relationship Id="rId11" Type="http://schemas.openxmlformats.org/officeDocument/2006/relationships/hyperlink" Target="http://www.b2b-mrsk.ru/market/edit_tender.html?id=50661&amp;action=docs" TargetMode="External"/><Relationship Id="rId24" Type="http://schemas.openxmlformats.org/officeDocument/2006/relationships/control" Target="activeX/activeX3.xml"/><Relationship Id="rId5" Type="http://schemas.openxmlformats.org/officeDocument/2006/relationships/hyperlink" Target="http://www.b2b-mrsk.ru/firms/filial-aktsionernogo-obshchestva-energetiki-i-elektrofikatsii-tiumenenergo-noiabrskie-elektricheskie-seti/44824/" TargetMode="External"/><Relationship Id="rId15" Type="http://schemas.openxmlformats.org/officeDocument/2006/relationships/hyperlink" Target="http://www.b2b-mrsk.ru/summaries/view_gkpz.html?id=4879397" TargetMode="External"/><Relationship Id="rId23" Type="http://schemas.openxmlformats.org/officeDocument/2006/relationships/image" Target="media/image4.wmf"/><Relationship Id="rId28" Type="http://schemas.openxmlformats.org/officeDocument/2006/relationships/theme" Target="theme/theme1.xml"/><Relationship Id="rId10" Type="http://schemas.openxmlformats.org/officeDocument/2006/relationships/hyperlink" Target="http://www.b2b-mrsk.ru/download.html?file=file%2F102306792.zip&amp;title=%D0%9A%D0%94_1020.zip" TargetMode="External"/><Relationship Id="rId19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OAkhterova@nes.te.ru" TargetMode="External"/><Relationship Id="rId14" Type="http://schemas.openxmlformats.org/officeDocument/2006/relationships/hyperlink" Target="https://www.b2b-center.ru/personal/payment_docs.html?type=guarantee_docs" TargetMode="External"/><Relationship Id="rId22" Type="http://schemas.openxmlformats.org/officeDocument/2006/relationships/control" Target="activeX/activeX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cp:lastPrinted>2016-10-13T08:36:00Z</cp:lastPrinted>
  <dcterms:created xsi:type="dcterms:W3CDTF">2016-10-13T08:33:00Z</dcterms:created>
  <dcterms:modified xsi:type="dcterms:W3CDTF">2016-10-13T08:37:00Z</dcterms:modified>
</cp:coreProperties>
</file>