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219" w:rsidRPr="00E23219" w:rsidRDefault="00E23219" w:rsidP="00E23219">
      <w:pPr>
        <w:spacing w:after="100" w:afterAutospacing="1" w:line="288" w:lineRule="auto"/>
        <w:outlineLvl w:val="0"/>
        <w:rPr>
          <w:rFonts w:ascii="Arial" w:eastAsia="Times New Roman" w:hAnsi="Arial" w:cs="Arial"/>
          <w:color w:val="333333"/>
          <w:kern w:val="36"/>
          <w:sz w:val="16"/>
          <w:szCs w:val="16"/>
          <w:lang w:eastAsia="ru-RU"/>
        </w:rPr>
      </w:pPr>
      <w:r w:rsidRPr="00E23219">
        <w:rPr>
          <w:rFonts w:ascii="Arial" w:eastAsia="Times New Roman" w:hAnsi="Arial" w:cs="Arial"/>
          <w:color w:val="333333"/>
          <w:kern w:val="36"/>
          <w:sz w:val="16"/>
          <w:szCs w:val="16"/>
          <w:lang w:eastAsia="ru-RU"/>
        </w:rPr>
        <w:t xml:space="preserve">Запрос предложений (объявление о покупке) № 611921. Открытый запрос предложений на право заключения </w:t>
      </w:r>
      <w:proofErr w:type="gramStart"/>
      <w:r w:rsidRPr="00E23219">
        <w:rPr>
          <w:rFonts w:ascii="Arial" w:eastAsia="Times New Roman" w:hAnsi="Arial" w:cs="Arial"/>
          <w:color w:val="333333"/>
          <w:kern w:val="36"/>
          <w:sz w:val="16"/>
          <w:szCs w:val="16"/>
          <w:lang w:eastAsia="ru-RU"/>
        </w:rPr>
        <w:t>на</w:t>
      </w:r>
      <w:proofErr w:type="gramEnd"/>
      <w:r w:rsidRPr="00E23219">
        <w:rPr>
          <w:rFonts w:ascii="Arial" w:eastAsia="Times New Roman" w:hAnsi="Arial" w:cs="Arial"/>
          <w:color w:val="333333"/>
          <w:kern w:val="36"/>
          <w:sz w:val="16"/>
          <w:szCs w:val="16"/>
          <w:lang w:eastAsia="ru-RU"/>
        </w:rPr>
        <w:t>...</w:t>
      </w:r>
    </w:p>
    <w:p w:rsidR="00E23219" w:rsidRPr="00E23219" w:rsidRDefault="00E23219" w:rsidP="00E23219">
      <w:pPr>
        <w:spacing w:before="100" w:beforeAutospacing="1" w:after="100" w:afterAutospacing="1"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Приём заявок завершается 01.03.2016 в 09:00 по московскому времени</w:t>
      </w:r>
      <w:r w:rsidRPr="00E23219">
        <w:rPr>
          <w:rFonts w:ascii="Arial" w:eastAsia="Times New Roman" w:hAnsi="Arial" w:cs="Arial"/>
          <w:color w:val="FF0000"/>
          <w:sz w:val="16"/>
          <w:szCs w:val="16"/>
          <w:lang w:eastAsia="ru-RU"/>
        </w:rPr>
        <w:t xml:space="preserve">  </w:t>
      </w:r>
    </w:p>
    <w:tbl>
      <w:tblPr>
        <w:tblW w:w="5000" w:type="pct"/>
        <w:tblCellSpacing w:w="0" w:type="dxa"/>
        <w:tblCellMar>
          <w:left w:w="0" w:type="dxa"/>
          <w:right w:w="0" w:type="dxa"/>
        </w:tblCellMar>
        <w:tblLook w:val="04A0" w:firstRow="1" w:lastRow="0" w:firstColumn="1" w:lastColumn="0" w:noHBand="0" w:noVBand="1"/>
      </w:tblPr>
      <w:tblGrid>
        <w:gridCol w:w="9355"/>
      </w:tblGrid>
      <w:tr w:rsidR="00E23219" w:rsidRPr="00E23219" w:rsidTr="00E23219">
        <w:trPr>
          <w:tblCellSpacing w:w="0" w:type="dxa"/>
        </w:trPr>
        <w:tc>
          <w:tcPr>
            <w:tcW w:w="0" w:type="auto"/>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b/>
                <w:bCs/>
                <w:sz w:val="16"/>
                <w:szCs w:val="16"/>
                <w:lang w:eastAsia="ru-RU"/>
              </w:rPr>
              <w:t>Извещение</w:t>
            </w:r>
          </w:p>
          <w:p w:rsidR="00E23219" w:rsidRPr="00E23219" w:rsidRDefault="00E23219" w:rsidP="00E23219">
            <w:pPr>
              <w:shd w:val="clear" w:color="auto" w:fill="D5DADB"/>
              <w:spacing w:after="30" w:line="240" w:lineRule="auto"/>
              <w:rPr>
                <w:rFonts w:ascii="Arial" w:eastAsia="Times New Roman" w:hAnsi="Arial" w:cs="Arial"/>
                <w:color w:val="333333"/>
                <w:sz w:val="16"/>
                <w:szCs w:val="16"/>
                <w:lang w:eastAsia="ru-RU"/>
              </w:rPr>
            </w:pPr>
            <w:hyperlink r:id="rId5" w:history="1">
              <w:r w:rsidRPr="00E23219">
                <w:rPr>
                  <w:rFonts w:ascii="Arial" w:eastAsia="Times New Roman" w:hAnsi="Arial" w:cs="Arial"/>
                  <w:color w:val="50565F"/>
                  <w:sz w:val="16"/>
                  <w:szCs w:val="16"/>
                  <w:u w:val="single"/>
                  <w:bdr w:val="none" w:sz="0" w:space="0" w:color="auto" w:frame="1"/>
                  <w:lang w:eastAsia="ru-RU"/>
                </w:rPr>
                <w:t>Разъяснения</w:t>
              </w:r>
              <w:r w:rsidRPr="00E23219">
                <w:rPr>
                  <w:rFonts w:ascii="Arial" w:eastAsia="Times New Roman" w:hAnsi="Arial" w:cs="Arial"/>
                  <w:color w:val="333333"/>
                  <w:sz w:val="16"/>
                  <w:szCs w:val="16"/>
                  <w:u w:val="single"/>
                  <w:bdr w:val="none" w:sz="0" w:space="0" w:color="auto" w:frame="1"/>
                  <w:lang w:eastAsia="ru-RU"/>
                </w:rPr>
                <w:t> - 0</w:t>
              </w:r>
            </w:hyperlink>
          </w:p>
          <w:p w:rsidR="00E23219" w:rsidRPr="00E23219" w:rsidRDefault="00E23219" w:rsidP="00E23219">
            <w:pPr>
              <w:shd w:val="clear" w:color="auto" w:fill="D5DADB"/>
              <w:spacing w:after="30" w:line="240" w:lineRule="auto"/>
              <w:rPr>
                <w:rFonts w:ascii="Arial" w:eastAsia="Times New Roman" w:hAnsi="Arial" w:cs="Arial"/>
                <w:color w:val="333333"/>
                <w:sz w:val="16"/>
                <w:szCs w:val="16"/>
                <w:lang w:eastAsia="ru-RU"/>
              </w:rPr>
            </w:pPr>
            <w:hyperlink r:id="rId6" w:history="1">
              <w:r w:rsidRPr="00E23219">
                <w:rPr>
                  <w:rFonts w:ascii="Arial" w:eastAsia="Times New Roman" w:hAnsi="Arial" w:cs="Arial"/>
                  <w:color w:val="50565F"/>
                  <w:sz w:val="16"/>
                  <w:szCs w:val="16"/>
                  <w:u w:val="single"/>
                  <w:bdr w:val="none" w:sz="0" w:space="0" w:color="auto" w:frame="1"/>
                  <w:lang w:eastAsia="ru-RU"/>
                </w:rPr>
                <w:t>Приглашения к участию</w:t>
              </w:r>
              <w:r w:rsidRPr="00E23219">
                <w:rPr>
                  <w:rFonts w:ascii="Arial" w:eastAsia="Times New Roman" w:hAnsi="Arial" w:cs="Arial"/>
                  <w:color w:val="333333"/>
                  <w:sz w:val="16"/>
                  <w:szCs w:val="16"/>
                  <w:u w:val="single"/>
                  <w:bdr w:val="none" w:sz="0" w:space="0" w:color="auto" w:frame="1"/>
                  <w:lang w:eastAsia="ru-RU"/>
                </w:rPr>
                <w:t> - 0</w:t>
              </w:r>
            </w:hyperlink>
          </w:p>
          <w:p w:rsidR="00E23219" w:rsidRPr="00E23219" w:rsidRDefault="00E23219" w:rsidP="00E23219">
            <w:pPr>
              <w:shd w:val="clear" w:color="auto" w:fill="D5DADB"/>
              <w:spacing w:after="30" w:line="240" w:lineRule="auto"/>
              <w:rPr>
                <w:rFonts w:ascii="Arial" w:eastAsia="Times New Roman" w:hAnsi="Arial" w:cs="Arial"/>
                <w:color w:val="333333"/>
                <w:sz w:val="16"/>
                <w:szCs w:val="16"/>
                <w:lang w:eastAsia="ru-RU"/>
              </w:rPr>
            </w:pPr>
            <w:hyperlink r:id="rId7" w:history="1">
              <w:r w:rsidRPr="00E23219">
                <w:rPr>
                  <w:rFonts w:ascii="Arial" w:eastAsia="Times New Roman" w:hAnsi="Arial" w:cs="Arial"/>
                  <w:color w:val="50565F"/>
                  <w:sz w:val="16"/>
                  <w:szCs w:val="16"/>
                  <w:u w:val="single"/>
                  <w:bdr w:val="none" w:sz="0" w:space="0" w:color="auto" w:frame="1"/>
                  <w:lang w:eastAsia="ru-RU"/>
                </w:rPr>
                <w:t>Статистика посещений</w:t>
              </w:r>
              <w:r w:rsidRPr="00E23219">
                <w:rPr>
                  <w:rFonts w:ascii="Arial" w:eastAsia="Times New Roman" w:hAnsi="Arial" w:cs="Arial"/>
                  <w:color w:val="333333"/>
                  <w:sz w:val="16"/>
                  <w:szCs w:val="16"/>
                  <w:u w:val="single"/>
                  <w:bdr w:val="none" w:sz="0" w:space="0" w:color="auto" w:frame="1"/>
                  <w:lang w:eastAsia="ru-RU"/>
                </w:rPr>
                <w:t> - 0</w:t>
              </w:r>
            </w:hyperlink>
          </w:p>
          <w:p w:rsidR="00E23219" w:rsidRPr="00E23219" w:rsidRDefault="00E23219" w:rsidP="00E23219">
            <w:pPr>
              <w:shd w:val="clear" w:color="auto" w:fill="D5DADB"/>
              <w:spacing w:after="30" w:line="240" w:lineRule="auto"/>
              <w:rPr>
                <w:rFonts w:ascii="Arial" w:eastAsia="Times New Roman" w:hAnsi="Arial" w:cs="Arial"/>
                <w:color w:val="333333"/>
                <w:sz w:val="16"/>
                <w:szCs w:val="16"/>
                <w:lang w:eastAsia="ru-RU"/>
              </w:rPr>
            </w:pPr>
            <w:hyperlink r:id="rId8" w:history="1">
              <w:r w:rsidRPr="00E23219">
                <w:rPr>
                  <w:rFonts w:ascii="Arial" w:eastAsia="Times New Roman" w:hAnsi="Arial" w:cs="Arial"/>
                  <w:color w:val="50565F"/>
                  <w:sz w:val="16"/>
                  <w:szCs w:val="16"/>
                  <w:u w:val="single"/>
                  <w:bdr w:val="none" w:sz="0" w:space="0" w:color="auto" w:frame="1"/>
                  <w:lang w:eastAsia="ru-RU"/>
                </w:rPr>
                <w:t>Дополнительные поля предложений</w:t>
              </w:r>
              <w:r w:rsidRPr="00E23219">
                <w:rPr>
                  <w:rFonts w:ascii="Arial" w:eastAsia="Times New Roman" w:hAnsi="Arial" w:cs="Arial"/>
                  <w:color w:val="333333"/>
                  <w:sz w:val="16"/>
                  <w:szCs w:val="16"/>
                  <w:u w:val="single"/>
                  <w:bdr w:val="none" w:sz="0" w:space="0" w:color="auto" w:frame="1"/>
                  <w:lang w:eastAsia="ru-RU"/>
                </w:rPr>
                <w:t> - 0</w:t>
              </w:r>
            </w:hyperlink>
          </w:p>
        </w:tc>
      </w:tr>
    </w:tbl>
    <w:p w:rsidR="00E23219" w:rsidRPr="00E23219" w:rsidRDefault="00E23219" w:rsidP="00E23219">
      <w:pPr>
        <w:spacing w:after="0" w:line="240" w:lineRule="auto"/>
        <w:rPr>
          <w:rFonts w:ascii="Arial" w:eastAsia="Times New Roman" w:hAnsi="Arial" w:cs="Arial"/>
          <w:sz w:val="16"/>
          <w:szCs w:val="16"/>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23219" w:rsidRPr="00E23219" w:rsidTr="00E2321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23219" w:rsidRPr="00E23219">
              <w:trPr>
                <w:tblCellSpacing w:w="7" w:type="dxa"/>
              </w:trPr>
              <w:tc>
                <w:tcPr>
                  <w:tcW w:w="0" w:type="auto"/>
                  <w:shd w:val="clear" w:color="auto" w:fill="C2C9CD"/>
                  <w:tcMar>
                    <w:top w:w="75" w:type="dxa"/>
                    <w:left w:w="75" w:type="dxa"/>
                    <w:bottom w:w="75" w:type="dxa"/>
                    <w:right w:w="75" w:type="dxa"/>
                  </w:tcMar>
                  <w:hideMark/>
                </w:tcPr>
                <w:p w:rsidR="00E23219" w:rsidRPr="00E23219" w:rsidRDefault="00E23219" w:rsidP="00E23219">
                  <w:pPr>
                    <w:shd w:val="clear" w:color="auto" w:fill="C2C9CD"/>
                    <w:spacing w:after="0" w:line="288" w:lineRule="auto"/>
                    <w:outlineLvl w:val="2"/>
                    <w:rPr>
                      <w:rFonts w:ascii="Arial" w:eastAsia="Times New Roman" w:hAnsi="Arial" w:cs="Arial"/>
                      <w:color w:val="333333"/>
                      <w:sz w:val="16"/>
                      <w:szCs w:val="16"/>
                      <w:lang w:eastAsia="ru-RU"/>
                    </w:rPr>
                  </w:pPr>
                  <w:r w:rsidRPr="00E23219">
                    <w:rPr>
                      <w:rFonts w:ascii="Arial" w:eastAsia="Times New Roman" w:hAnsi="Arial" w:cs="Arial"/>
                      <w:color w:val="333333"/>
                      <w:sz w:val="16"/>
                      <w:szCs w:val="16"/>
                      <w:lang w:eastAsia="ru-RU"/>
                    </w:rPr>
                    <w:t>Открытый запрос предложений на право заключения на выполнение работ по капитальному ремонту МПУ и молниеотводов с порталами в 2016 году филиала АО "Тюменьэнерго" Северные ЭС</w:t>
                  </w:r>
                  <w:r w:rsidRPr="00E23219">
                    <w:rPr>
                      <w:rFonts w:ascii="Arial" w:eastAsia="Times New Roman" w:hAnsi="Arial" w:cs="Arial"/>
                      <w:color w:val="333333"/>
                      <w:sz w:val="16"/>
                      <w:szCs w:val="16"/>
                      <w:lang w:eastAsia="ru-RU"/>
                    </w:rPr>
                    <w:br/>
                    <w:t xml:space="preserve">Выполнение работ по капитальному </w:t>
                  </w:r>
                  <w:proofErr w:type="spellStart"/>
                  <w:r w:rsidRPr="00E23219">
                    <w:rPr>
                      <w:rFonts w:ascii="Arial" w:eastAsia="Times New Roman" w:hAnsi="Arial" w:cs="Arial"/>
                      <w:color w:val="333333"/>
                      <w:sz w:val="16"/>
                      <w:szCs w:val="16"/>
                      <w:lang w:eastAsia="ru-RU"/>
                    </w:rPr>
                    <w:t>ремон</w:t>
                  </w:r>
                  <w:proofErr w:type="spellEnd"/>
                  <w:r w:rsidRPr="00E23219">
                    <w:rPr>
                      <w:rFonts w:ascii="Arial" w:eastAsia="Times New Roman" w:hAnsi="Arial" w:cs="Arial"/>
                      <w:color w:val="333333"/>
                      <w:sz w:val="16"/>
                      <w:szCs w:val="16"/>
                      <w:lang w:eastAsia="ru-RU"/>
                    </w:rPr>
                    <w:t xml:space="preserve">... Развернуть </w:t>
                  </w:r>
                </w:p>
                <w:p w:rsidR="00E23219" w:rsidRPr="00E23219" w:rsidRDefault="00E23219" w:rsidP="00E23219">
                  <w:pPr>
                    <w:shd w:val="clear" w:color="auto" w:fill="C2C9CD"/>
                    <w:spacing w:after="0" w:line="288" w:lineRule="auto"/>
                    <w:outlineLvl w:val="2"/>
                    <w:rPr>
                      <w:rFonts w:ascii="Arial" w:eastAsia="Times New Roman" w:hAnsi="Arial" w:cs="Arial"/>
                      <w:vanish/>
                      <w:color w:val="333333"/>
                      <w:sz w:val="16"/>
                      <w:szCs w:val="16"/>
                      <w:lang w:eastAsia="ru-RU"/>
                    </w:rPr>
                  </w:pPr>
                  <w:r w:rsidRPr="00E23219">
                    <w:rPr>
                      <w:rFonts w:ascii="Arial" w:eastAsia="Times New Roman" w:hAnsi="Arial" w:cs="Arial"/>
                      <w:color w:val="333333"/>
                      <w:sz w:val="16"/>
                      <w:szCs w:val="16"/>
                      <w:lang w:eastAsia="ru-RU"/>
                    </w:rPr>
                    <w:t>Открытый запрос предложений на право заключения на выполнение работ по капитальному ремонту МПУ и молниеотводов с порталами в 2016 году филиала АО "Тюменьэнерго" Северные ЭС</w:t>
                  </w:r>
                  <w:r w:rsidRPr="00E23219">
                    <w:rPr>
                      <w:rFonts w:ascii="Arial" w:eastAsia="Times New Roman" w:hAnsi="Arial" w:cs="Arial"/>
                      <w:color w:val="333333"/>
                      <w:sz w:val="16"/>
                      <w:szCs w:val="16"/>
                      <w:lang w:eastAsia="ru-RU"/>
                    </w:rPr>
                    <w:br/>
                    <w:t>Выполнение работ по капитальному ремонту МПУ и молниеотводов с порталами в 2016 году филиала АО "Тюменьэнерго" Северные ЭС</w:t>
                  </w:r>
                  <w:r w:rsidRPr="00E23219">
                    <w:rPr>
                      <w:rFonts w:ascii="Arial" w:eastAsia="Times New Roman" w:hAnsi="Arial" w:cs="Arial"/>
                      <w:vanish/>
                      <w:color w:val="333333"/>
                      <w:sz w:val="16"/>
                      <w:szCs w:val="16"/>
                      <w:lang w:eastAsia="ru-RU"/>
                    </w:rPr>
                    <w:t xml:space="preserve"> Свернуть </w:t>
                  </w:r>
                </w:p>
              </w:tc>
            </w:tr>
            <w:tr w:rsidR="00E23219" w:rsidRPr="00E2321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Категории классификатора:</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4520101 </w:t>
                        </w:r>
                        <w:hyperlink r:id="rId9" w:history="1">
                          <w:r w:rsidRPr="00E23219">
                            <w:rPr>
                              <w:rFonts w:ascii="Arial" w:eastAsia="Times New Roman" w:hAnsi="Arial" w:cs="Arial"/>
                              <w:color w:val="1C50A4"/>
                              <w:sz w:val="16"/>
                              <w:szCs w:val="16"/>
                              <w:lang w:eastAsia="ru-RU"/>
                            </w:rPr>
                            <w:t>Монтаж конструкций каркасов зданий и сооружений</w:t>
                          </w:r>
                        </w:hyperlink>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Категория ОКПД</w:t>
                        </w:r>
                        <w:proofErr w:type="gramStart"/>
                        <w:r w:rsidRPr="00E23219">
                          <w:rPr>
                            <w:rFonts w:ascii="Arial" w:eastAsia="Times New Roman" w:hAnsi="Arial" w:cs="Arial"/>
                            <w:sz w:val="16"/>
                            <w:szCs w:val="16"/>
                            <w:lang w:eastAsia="ru-RU"/>
                          </w:rPr>
                          <w:t>2</w:t>
                        </w:r>
                        <w:proofErr w:type="gramEnd"/>
                        <w:r w:rsidRPr="00E23219">
                          <w:rPr>
                            <w:rFonts w:ascii="Arial" w:eastAsia="Times New Roman" w:hAnsi="Arial" w:cs="Arial"/>
                            <w:sz w:val="16"/>
                            <w:szCs w:val="16"/>
                            <w:lang w:eastAsia="ru-RU"/>
                          </w:rPr>
                          <w:t>:</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b/>
                            <w:bCs/>
                            <w:sz w:val="16"/>
                            <w:szCs w:val="16"/>
                            <w:lang w:eastAsia="ru-RU"/>
                          </w:rPr>
                          <w:t>43.99.70.000</w:t>
                        </w:r>
                        <w:r w:rsidRPr="00E23219">
                          <w:rPr>
                            <w:rFonts w:ascii="Arial" w:eastAsia="Times New Roman" w:hAnsi="Arial" w:cs="Arial"/>
                            <w:sz w:val="16"/>
                            <w:szCs w:val="16"/>
                            <w:lang w:eastAsia="ru-RU"/>
                          </w:rPr>
                          <w:t>  Работы по сборке и монтажу сборных конструкций</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Категория ОКВЭД</w:t>
                        </w:r>
                        <w:proofErr w:type="gramStart"/>
                        <w:r w:rsidRPr="00E23219">
                          <w:rPr>
                            <w:rFonts w:ascii="Arial" w:eastAsia="Times New Roman" w:hAnsi="Arial" w:cs="Arial"/>
                            <w:sz w:val="16"/>
                            <w:szCs w:val="16"/>
                            <w:lang w:eastAsia="ru-RU"/>
                          </w:rPr>
                          <w:t>2</w:t>
                        </w:r>
                        <w:proofErr w:type="gramEnd"/>
                        <w:r w:rsidRPr="00E23219">
                          <w:rPr>
                            <w:rFonts w:ascii="Arial" w:eastAsia="Times New Roman" w:hAnsi="Arial" w:cs="Arial"/>
                            <w:sz w:val="16"/>
                            <w:szCs w:val="16"/>
                            <w:lang w:eastAsia="ru-RU"/>
                          </w:rPr>
                          <w:t>:</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b/>
                            <w:bCs/>
                            <w:sz w:val="16"/>
                            <w:szCs w:val="16"/>
                            <w:lang w:eastAsia="ru-RU"/>
                          </w:rPr>
                          <w:t>43.99.7</w:t>
                        </w:r>
                        <w:r w:rsidRPr="00E23219">
                          <w:rPr>
                            <w:rFonts w:ascii="Arial" w:eastAsia="Times New Roman" w:hAnsi="Arial" w:cs="Arial"/>
                            <w:sz w:val="16"/>
                            <w:szCs w:val="16"/>
                            <w:lang w:eastAsia="ru-RU"/>
                          </w:rPr>
                          <w:t>  Работы по сборке и монтажу сборных конструкций</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Количество:</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1 </w:t>
                        </w:r>
                        <w:proofErr w:type="spellStart"/>
                        <w:proofErr w:type="gramStart"/>
                        <w:r w:rsidRPr="00E23219">
                          <w:rPr>
                            <w:rFonts w:ascii="Arial" w:eastAsia="Times New Roman" w:hAnsi="Arial" w:cs="Arial"/>
                            <w:sz w:val="16"/>
                            <w:szCs w:val="16"/>
                            <w:lang w:eastAsia="ru-RU"/>
                          </w:rPr>
                          <w:t>ед</w:t>
                        </w:r>
                        <w:proofErr w:type="spellEnd"/>
                        <w:proofErr w:type="gramEnd"/>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Цена за единицу продукции:</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b/>
                            <w:bCs/>
                            <w:sz w:val="16"/>
                            <w:szCs w:val="16"/>
                            <w:lang w:eastAsia="ru-RU"/>
                          </w:rPr>
                          <w:t>6 205 899,89 руб. (цена с НДС)</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Общая стоимость закупки:</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b/>
                            <w:bCs/>
                            <w:sz w:val="16"/>
                            <w:szCs w:val="16"/>
                            <w:lang w:eastAsia="ru-RU"/>
                          </w:rPr>
                          <w:t>6 205 899,89 руб. (цена с НДС)</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При выборе победителя учитывается:</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Цена с НДС (</w:t>
                        </w:r>
                        <w:hyperlink r:id="rId10" w:history="1">
                          <w:r w:rsidRPr="00E23219">
                            <w:rPr>
                              <w:rFonts w:ascii="Arial" w:eastAsia="Times New Roman" w:hAnsi="Arial" w:cs="Arial"/>
                              <w:color w:val="1C50A4"/>
                              <w:sz w:val="16"/>
                              <w:szCs w:val="16"/>
                              <w:lang w:eastAsia="ru-RU"/>
                            </w:rPr>
                            <w:t>показывать обе цены</w:t>
                          </w:r>
                        </w:hyperlink>
                        <w:r w:rsidRPr="00E23219">
                          <w:rPr>
                            <w:rFonts w:ascii="Arial" w:eastAsia="Times New Roman" w:hAnsi="Arial" w:cs="Arial"/>
                            <w:sz w:val="16"/>
                            <w:szCs w:val="16"/>
                            <w:lang w:eastAsia="ru-RU"/>
                          </w:rPr>
                          <w:t>)</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Дата публикации:</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15.02.2016 09:26</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Дата окончания подачи заявок:</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01.03.2016 09:00</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Дата последнего редактирования:</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 xml:space="preserve">15.02.2016 09:26, </w:t>
                        </w:r>
                        <w:hyperlink r:id="rId11" w:tgtFrame="_blank" w:tooltip="Отправить личное сообщение" w:history="1">
                          <w:r w:rsidRPr="00E23219">
                            <w:rPr>
                              <w:rFonts w:ascii="Arial" w:eastAsia="Times New Roman" w:hAnsi="Arial" w:cs="Arial"/>
                              <w:color w:val="1C50A4"/>
                              <w:sz w:val="16"/>
                              <w:szCs w:val="16"/>
                              <w:lang w:eastAsia="ru-RU"/>
                            </w:rPr>
                            <w:t>Тинин Максим Валерьевич</w:t>
                          </w:r>
                        </w:hyperlink>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Ответственное лицо:</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hyperlink r:id="rId12" w:tgtFrame="_blank" w:tooltip="Отправить личное сообщение" w:history="1">
                          <w:r w:rsidRPr="00E23219">
                            <w:rPr>
                              <w:rFonts w:ascii="Arial" w:eastAsia="Times New Roman" w:hAnsi="Arial" w:cs="Arial"/>
                              <w:color w:val="1C50A4"/>
                              <w:sz w:val="16"/>
                              <w:szCs w:val="16"/>
                              <w:lang w:eastAsia="ru-RU"/>
                            </w:rPr>
                            <w:t>Тинин Максим Валерьевич</w:t>
                          </w:r>
                        </w:hyperlink>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Организатор:</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hyperlink r:id="rId13" w:history="1">
                          <w:r w:rsidRPr="00E23219">
                            <w:rPr>
                              <w:rFonts w:ascii="Arial" w:eastAsia="Times New Roman" w:hAnsi="Arial" w:cs="Arial"/>
                              <w:color w:val="1C50A4"/>
                              <w:sz w:val="16"/>
                              <w:szCs w:val="16"/>
                              <w:lang w:eastAsia="ru-RU"/>
                            </w:rPr>
                            <w:t>Филиал АО "Тюменьэнерго" СЭС (г. Новый Уренгой)</w:t>
                          </w:r>
                        </w:hyperlink>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Почтовый адрес заказчика:</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 xml:space="preserve">629300, ЯНАО, г. Новый Уренгой, </w:t>
                        </w:r>
                        <w:proofErr w:type="spellStart"/>
                        <w:r w:rsidRPr="00E23219">
                          <w:rPr>
                            <w:rFonts w:ascii="Arial" w:eastAsia="Times New Roman" w:hAnsi="Arial" w:cs="Arial"/>
                            <w:sz w:val="16"/>
                            <w:szCs w:val="16"/>
                            <w:lang w:eastAsia="ru-RU"/>
                          </w:rPr>
                          <w:t>Северо</w:t>
                        </w:r>
                        <w:proofErr w:type="spellEnd"/>
                        <w:r w:rsidRPr="00E23219">
                          <w:rPr>
                            <w:rFonts w:ascii="Arial" w:eastAsia="Times New Roman" w:hAnsi="Arial" w:cs="Arial"/>
                            <w:sz w:val="16"/>
                            <w:szCs w:val="16"/>
                            <w:lang w:eastAsia="ru-RU"/>
                          </w:rPr>
                          <w:t xml:space="preserve"> - Восточная промзона, а/я 932</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Место нахождения заказчика:</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629300, РФ, Тюменская область, ЯНАО, г. Новый Уренгой, филиал АО «Тюменьэнерго» Северные электрические сети, Северо-Восточная промзона.</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Контактный адрес e-</w:t>
                        </w:r>
                        <w:proofErr w:type="spellStart"/>
                        <w:r w:rsidRPr="00E23219">
                          <w:rPr>
                            <w:rFonts w:ascii="Arial" w:eastAsia="Times New Roman" w:hAnsi="Arial" w:cs="Arial"/>
                            <w:sz w:val="16"/>
                            <w:szCs w:val="16"/>
                            <w:lang w:eastAsia="ru-RU"/>
                          </w:rPr>
                          <w:t>mail</w:t>
                        </w:r>
                        <w:proofErr w:type="spellEnd"/>
                        <w:r w:rsidRPr="00E23219">
                          <w:rPr>
                            <w:rFonts w:ascii="Arial" w:eastAsia="Times New Roman" w:hAnsi="Arial" w:cs="Arial"/>
                            <w:sz w:val="16"/>
                            <w:szCs w:val="16"/>
                            <w:lang w:eastAsia="ru-RU"/>
                          </w:rPr>
                          <w:t>:</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hyperlink r:id="rId14" w:history="1">
                          <w:r w:rsidRPr="00E23219">
                            <w:rPr>
                              <w:rFonts w:ascii="Arial" w:eastAsia="Times New Roman" w:hAnsi="Arial" w:cs="Arial"/>
                              <w:color w:val="1C50A4"/>
                              <w:sz w:val="16"/>
                              <w:szCs w:val="16"/>
                              <w:lang w:eastAsia="ru-RU"/>
                            </w:rPr>
                            <w:t>tmv@seves.te.ru</w:t>
                          </w:r>
                        </w:hyperlink>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Номер контактного телефона заказчика:</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+7 (3494) 93-03-32</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Программа закупок:</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hyperlink r:id="rId15" w:history="1">
                          <w:r w:rsidRPr="00E23219">
                            <w:rPr>
                              <w:rFonts w:ascii="Arial" w:eastAsia="Times New Roman" w:hAnsi="Arial" w:cs="Arial"/>
                              <w:color w:val="1C50A4"/>
                              <w:sz w:val="16"/>
                              <w:szCs w:val="16"/>
                              <w:lang w:eastAsia="ru-RU"/>
                            </w:rPr>
                            <w:t xml:space="preserve">Строка № 127 плана закупок на 2016 год </w:t>
                          </w:r>
                        </w:hyperlink>
                      </w:p>
                    </w:tc>
                  </w:tr>
                </w:tbl>
                <w:p w:rsidR="00E23219" w:rsidRPr="00E23219" w:rsidRDefault="00E23219" w:rsidP="00E23219">
                  <w:pPr>
                    <w:spacing w:after="0" w:line="240" w:lineRule="auto"/>
                    <w:rPr>
                      <w:rFonts w:ascii="Arial" w:eastAsia="Times New Roman" w:hAnsi="Arial" w:cs="Arial"/>
                      <w:sz w:val="16"/>
                      <w:szCs w:val="16"/>
                      <w:lang w:eastAsia="ru-RU"/>
                    </w:rPr>
                  </w:pPr>
                </w:p>
              </w:tc>
            </w:tr>
            <w:tr w:rsidR="00E23219" w:rsidRPr="00E23219">
              <w:trPr>
                <w:tblCellSpacing w:w="7" w:type="dxa"/>
              </w:trPr>
              <w:tc>
                <w:tcPr>
                  <w:tcW w:w="0" w:type="auto"/>
                  <w:shd w:val="clear" w:color="auto" w:fill="C2C9CD"/>
                  <w:tcMar>
                    <w:top w:w="75" w:type="dxa"/>
                    <w:left w:w="75" w:type="dxa"/>
                    <w:bottom w:w="75" w:type="dxa"/>
                    <w:right w:w="75" w:type="dxa"/>
                  </w:tcMar>
                  <w:hideMark/>
                </w:tcPr>
                <w:p w:rsidR="00E23219" w:rsidRPr="00E23219" w:rsidRDefault="00E23219" w:rsidP="00E23219">
                  <w:pPr>
                    <w:spacing w:after="0" w:line="288" w:lineRule="auto"/>
                    <w:rPr>
                      <w:rFonts w:ascii="Arial" w:eastAsia="Times New Roman" w:hAnsi="Arial" w:cs="Arial"/>
                      <w:color w:val="333333"/>
                      <w:sz w:val="16"/>
                      <w:szCs w:val="16"/>
                      <w:lang w:eastAsia="ru-RU"/>
                    </w:rPr>
                  </w:pPr>
                  <w:r w:rsidRPr="00E23219">
                    <w:rPr>
                      <w:rFonts w:ascii="Arial" w:eastAsia="Times New Roman" w:hAnsi="Arial" w:cs="Arial"/>
                      <w:color w:val="333333"/>
                      <w:sz w:val="16"/>
                      <w:szCs w:val="16"/>
                      <w:lang w:eastAsia="ru-RU"/>
                    </w:rPr>
                    <w:t>Дополнительная информация</w:t>
                  </w:r>
                </w:p>
              </w:tc>
            </w:tr>
            <w:tr w:rsidR="00E23219" w:rsidRPr="00E2321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Двухэтапная процедура закупки</w:t>
                        </w:r>
                        <w:r w:rsidRPr="00E23219">
                          <w:rPr>
                            <w:rFonts w:ascii="Arial" w:eastAsia="Times New Roman" w:hAnsi="Arial" w:cs="Arial"/>
                            <w:noProof/>
                            <w:sz w:val="16"/>
                            <w:szCs w:val="16"/>
                            <w:lang w:eastAsia="ru-RU"/>
                          </w:rPr>
                          <w:drawing>
                            <wp:inline distT="0" distB="0" distL="0" distR="0" wp14:anchorId="25FC16CE" wp14:editId="5303A631">
                              <wp:extent cx="142240" cy="14224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E23219" w:rsidRPr="00E23219" w:rsidRDefault="00E23219" w:rsidP="00E23219">
                        <w:pPr>
                          <w:spacing w:after="0" w:line="240" w:lineRule="auto"/>
                          <w:jc w:val="right"/>
                          <w:rPr>
                            <w:rFonts w:ascii="Arial" w:eastAsia="Times New Roman" w:hAnsi="Arial" w:cs="Arial"/>
                            <w:vanish/>
                            <w:sz w:val="16"/>
                            <w:szCs w:val="16"/>
                            <w:lang w:eastAsia="ru-RU"/>
                          </w:rPr>
                        </w:pPr>
                        <w:r w:rsidRPr="00E23219">
                          <w:rPr>
                            <w:rFonts w:ascii="Arial" w:eastAsia="Times New Roman" w:hAnsi="Arial" w:cs="Arial"/>
                            <w:vanish/>
                            <w:sz w:val="16"/>
                            <w:szCs w:val="16"/>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Нет</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Закрытая подача предложений:</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Да</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Альтернативные заявки</w:t>
                        </w:r>
                        <w:r w:rsidRPr="00E23219">
                          <w:rPr>
                            <w:rFonts w:ascii="Arial" w:eastAsia="Times New Roman" w:hAnsi="Arial" w:cs="Arial"/>
                            <w:noProof/>
                            <w:sz w:val="16"/>
                            <w:szCs w:val="16"/>
                            <w:lang w:eastAsia="ru-RU"/>
                          </w:rPr>
                          <w:drawing>
                            <wp:inline distT="0" distB="0" distL="0" distR="0" wp14:anchorId="4E0B78F8" wp14:editId="292CB3C3">
                              <wp:extent cx="142240" cy="14224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E23219" w:rsidRPr="00E23219" w:rsidRDefault="00E23219" w:rsidP="00E23219">
                        <w:pPr>
                          <w:spacing w:after="0" w:line="240" w:lineRule="auto"/>
                          <w:jc w:val="right"/>
                          <w:rPr>
                            <w:rFonts w:ascii="Arial" w:eastAsia="Times New Roman" w:hAnsi="Arial" w:cs="Arial"/>
                            <w:vanish/>
                            <w:sz w:val="16"/>
                            <w:szCs w:val="16"/>
                            <w:lang w:eastAsia="ru-RU"/>
                          </w:rPr>
                        </w:pPr>
                        <w:r w:rsidRPr="00E23219">
                          <w:rPr>
                            <w:rFonts w:ascii="Arial" w:eastAsia="Times New Roman" w:hAnsi="Arial" w:cs="Arial"/>
                            <w:vanish/>
                            <w:sz w:val="16"/>
                            <w:szCs w:val="16"/>
                            <w:lang w:eastAsia="ru-RU"/>
                          </w:rPr>
                          <w:t>Альтернативной заявкой называется заявка, условия которой отличаются от условий, принятых в закупочной документации.</w:t>
                        </w:r>
                      </w:p>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Нет</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Ограничивать предложения участников указанной в извещении стоимостью</w:t>
                        </w:r>
                        <w:r w:rsidRPr="00E23219">
                          <w:rPr>
                            <w:rFonts w:ascii="Arial" w:eastAsia="Times New Roman" w:hAnsi="Arial" w:cs="Arial"/>
                            <w:noProof/>
                            <w:sz w:val="16"/>
                            <w:szCs w:val="16"/>
                            <w:lang w:eastAsia="ru-RU"/>
                          </w:rPr>
                          <w:drawing>
                            <wp:inline distT="0" distB="0" distL="0" distR="0" wp14:anchorId="32F9085F" wp14:editId="16C2F7C3">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E23219" w:rsidRPr="00E23219" w:rsidRDefault="00E23219" w:rsidP="00E23219">
                        <w:pPr>
                          <w:spacing w:after="0" w:line="240" w:lineRule="auto"/>
                          <w:jc w:val="right"/>
                          <w:rPr>
                            <w:rFonts w:ascii="Arial" w:eastAsia="Times New Roman" w:hAnsi="Arial" w:cs="Arial"/>
                            <w:vanish/>
                            <w:sz w:val="16"/>
                            <w:szCs w:val="16"/>
                            <w:lang w:eastAsia="ru-RU"/>
                          </w:rPr>
                        </w:pPr>
                        <w:r w:rsidRPr="00E23219">
                          <w:rPr>
                            <w:rFonts w:ascii="Arial" w:eastAsia="Times New Roman" w:hAnsi="Arial" w:cs="Arial"/>
                            <w:vanish/>
                            <w:sz w:val="16"/>
                            <w:szCs w:val="16"/>
                            <w:lang w:eastAsia="ru-RU"/>
                          </w:rPr>
                          <w:t>Цена предложенная участником не может превышать максимальную цену установленную организатором закупки.</w:t>
                        </w:r>
                      </w:p>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Да</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proofErr w:type="spellStart"/>
                        <w:r w:rsidRPr="00E23219">
                          <w:rPr>
                            <w:rFonts w:ascii="Arial" w:eastAsia="Times New Roman" w:hAnsi="Arial" w:cs="Arial"/>
                            <w:sz w:val="16"/>
                            <w:szCs w:val="16"/>
                            <w:lang w:eastAsia="ru-RU"/>
                          </w:rPr>
                          <w:t>Подгрузка</w:t>
                        </w:r>
                        <w:proofErr w:type="spellEnd"/>
                        <w:r w:rsidRPr="00E23219">
                          <w:rPr>
                            <w:rFonts w:ascii="Arial" w:eastAsia="Times New Roman" w:hAnsi="Arial" w:cs="Arial"/>
                            <w:sz w:val="16"/>
                            <w:szCs w:val="16"/>
                            <w:lang w:eastAsia="ru-RU"/>
                          </w:rPr>
                          <w:t xml:space="preserve"> документации к заявке </w:t>
                        </w:r>
                        <w:proofErr w:type="gramStart"/>
                        <w:r w:rsidRPr="00E23219">
                          <w:rPr>
                            <w:rFonts w:ascii="Arial" w:eastAsia="Times New Roman" w:hAnsi="Arial" w:cs="Arial"/>
                            <w:sz w:val="16"/>
                            <w:szCs w:val="16"/>
                            <w:lang w:eastAsia="ru-RU"/>
                          </w:rPr>
                          <w:t>обязательна</w:t>
                        </w:r>
                        <w:proofErr w:type="gramEnd"/>
                        <w:r w:rsidRPr="00E23219">
                          <w:rPr>
                            <w:rFonts w:ascii="Arial" w:eastAsia="Times New Roman" w:hAnsi="Arial" w:cs="Arial"/>
                            <w:noProof/>
                            <w:sz w:val="16"/>
                            <w:szCs w:val="16"/>
                            <w:lang w:eastAsia="ru-RU"/>
                          </w:rPr>
                          <w:drawing>
                            <wp:inline distT="0" distB="0" distL="0" distR="0" wp14:anchorId="50A79FBF" wp14:editId="49A84D29">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E23219" w:rsidRPr="00E23219" w:rsidRDefault="00E23219" w:rsidP="00E23219">
                        <w:pPr>
                          <w:spacing w:after="0" w:line="240" w:lineRule="auto"/>
                          <w:jc w:val="right"/>
                          <w:rPr>
                            <w:rFonts w:ascii="Arial" w:eastAsia="Times New Roman" w:hAnsi="Arial" w:cs="Arial"/>
                            <w:vanish/>
                            <w:sz w:val="16"/>
                            <w:szCs w:val="16"/>
                            <w:lang w:eastAsia="ru-RU"/>
                          </w:rPr>
                        </w:pPr>
                        <w:r w:rsidRPr="00E23219">
                          <w:rPr>
                            <w:rFonts w:ascii="Arial" w:eastAsia="Times New Roman" w:hAnsi="Arial" w:cs="Arial"/>
                            <w:vanish/>
                            <w:sz w:val="16"/>
                            <w:szCs w:val="16"/>
                            <w:lang w:eastAsia="ru-RU"/>
                          </w:rPr>
                          <w:t>Организатор не будет рассматривать заявки, которые не были подкреплены документацией.</w:t>
                        </w:r>
                      </w:p>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Да</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Поставщик не должен находиться в реестре недобросовестных поставщиков:</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Да</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Возможно участие только субъектов малого и среднего предпринимательства</w:t>
                        </w:r>
                        <w:r w:rsidRPr="00E23219">
                          <w:rPr>
                            <w:rFonts w:ascii="Arial" w:eastAsia="Times New Roman" w:hAnsi="Arial" w:cs="Arial"/>
                            <w:noProof/>
                            <w:sz w:val="16"/>
                            <w:szCs w:val="16"/>
                            <w:lang w:eastAsia="ru-RU"/>
                          </w:rPr>
                          <w:drawing>
                            <wp:inline distT="0" distB="0" distL="0" distR="0" wp14:anchorId="58A4F183" wp14:editId="4AD223B4">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E23219" w:rsidRPr="00E23219" w:rsidRDefault="00E23219" w:rsidP="00E23219">
                        <w:pPr>
                          <w:spacing w:after="0" w:line="240" w:lineRule="auto"/>
                          <w:jc w:val="right"/>
                          <w:rPr>
                            <w:rFonts w:ascii="Arial" w:eastAsia="Times New Roman" w:hAnsi="Arial" w:cs="Arial"/>
                            <w:vanish/>
                            <w:sz w:val="16"/>
                            <w:szCs w:val="16"/>
                            <w:lang w:eastAsia="ru-RU"/>
                          </w:rPr>
                        </w:pPr>
                        <w:r w:rsidRPr="00E23219">
                          <w:rPr>
                            <w:rFonts w:ascii="Arial" w:eastAsia="Times New Roman" w:hAnsi="Arial" w:cs="Arial"/>
                            <w:vanish/>
                            <w:sz w:val="16"/>
                            <w:szCs w:val="16"/>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E23219">
                            <w:rPr>
                              <w:rFonts w:ascii="Arial" w:eastAsia="Times New Roman" w:hAnsi="Arial" w:cs="Arial"/>
                              <w:vanish/>
                              <w:color w:val="1C50A4"/>
                              <w:sz w:val="16"/>
                              <w:szCs w:val="16"/>
                              <w:lang w:eastAsia="ru-RU"/>
                            </w:rPr>
                            <w:t>Пройти аккредитацию</w:t>
                          </w:r>
                        </w:hyperlink>
                      </w:p>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Да</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Закупочная документация:</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hyperlink r:id="rId18" w:tgtFrame="_blank" w:history="1">
                          <w:r w:rsidRPr="00E23219">
                            <w:rPr>
                              <w:rFonts w:ascii="Arial" w:eastAsia="Times New Roman" w:hAnsi="Arial" w:cs="Arial"/>
                              <w:color w:val="1C50A4"/>
                              <w:sz w:val="16"/>
                              <w:szCs w:val="16"/>
                              <w:lang w:eastAsia="ru-RU"/>
                            </w:rPr>
                            <w:t xml:space="preserve">Скачать файл </w:t>
                          </w:r>
                          <w:r w:rsidRPr="00E23219">
                            <w:rPr>
                              <w:rFonts w:ascii="Arial" w:eastAsia="Times New Roman" w:hAnsi="Arial" w:cs="Arial"/>
                              <w:b/>
                              <w:bCs/>
                              <w:color w:val="1C50A4"/>
                              <w:sz w:val="16"/>
                              <w:szCs w:val="16"/>
                              <w:lang w:eastAsia="ru-RU"/>
                            </w:rPr>
                            <w:t xml:space="preserve">ЗД </w:t>
                          </w:r>
                          <w:proofErr w:type="gramStart"/>
                          <w:r w:rsidRPr="00E23219">
                            <w:rPr>
                              <w:rFonts w:ascii="Arial" w:eastAsia="Times New Roman" w:hAnsi="Arial" w:cs="Arial"/>
                              <w:b/>
                              <w:bCs/>
                              <w:color w:val="1C50A4"/>
                              <w:sz w:val="16"/>
                              <w:szCs w:val="16"/>
                              <w:lang w:eastAsia="ru-RU"/>
                            </w:rPr>
                            <w:t>КР</w:t>
                          </w:r>
                          <w:proofErr w:type="gramEnd"/>
                          <w:r w:rsidRPr="00E23219">
                            <w:rPr>
                              <w:rFonts w:ascii="Arial" w:eastAsia="Times New Roman" w:hAnsi="Arial" w:cs="Arial"/>
                              <w:b/>
                              <w:bCs/>
                              <w:color w:val="1C50A4"/>
                              <w:sz w:val="16"/>
                              <w:szCs w:val="16"/>
                              <w:lang w:eastAsia="ru-RU"/>
                            </w:rPr>
                            <w:t xml:space="preserve"> мачт молниеотводов, СМСП.7z</w:t>
                          </w:r>
                        </w:hyperlink>
                        <w:r w:rsidRPr="00E23219">
                          <w:rPr>
                            <w:rFonts w:ascii="Arial" w:eastAsia="Times New Roman" w:hAnsi="Arial" w:cs="Arial"/>
                            <w:sz w:val="16"/>
                            <w:szCs w:val="16"/>
                            <w:lang w:eastAsia="ru-RU"/>
                          </w:rPr>
                          <w:t> (40.1 МБ)</w:t>
                        </w:r>
                      </w:p>
                      <w:p w:rsidR="00E23219" w:rsidRPr="00E23219" w:rsidRDefault="00E23219" w:rsidP="00E23219">
                        <w:pPr>
                          <w:spacing w:after="0" w:line="240" w:lineRule="auto"/>
                          <w:rPr>
                            <w:rFonts w:ascii="Arial" w:eastAsia="Times New Roman" w:hAnsi="Arial" w:cs="Arial"/>
                            <w:sz w:val="16"/>
                            <w:szCs w:val="16"/>
                            <w:lang w:eastAsia="ru-RU"/>
                          </w:rPr>
                        </w:pPr>
                        <w:hyperlink r:id="rId19" w:history="1">
                          <w:r w:rsidRPr="00E23219">
                            <w:rPr>
                              <w:rFonts w:ascii="Arial" w:eastAsia="Times New Roman" w:hAnsi="Arial" w:cs="Arial"/>
                              <w:b/>
                              <w:bCs/>
                              <w:color w:val="1C50A4"/>
                              <w:sz w:val="16"/>
                              <w:szCs w:val="16"/>
                              <w:lang w:eastAsia="ru-RU"/>
                            </w:rPr>
                            <w:t>Редактировать закупочную документацию</w:t>
                          </w:r>
                        </w:hyperlink>
                      </w:p>
                      <w:p w:rsidR="00E23219" w:rsidRPr="00E23219" w:rsidRDefault="00E23219" w:rsidP="00E23219">
                        <w:pPr>
                          <w:spacing w:after="0" w:line="240" w:lineRule="auto"/>
                          <w:rPr>
                            <w:rFonts w:ascii="Arial" w:eastAsia="Times New Roman" w:hAnsi="Arial" w:cs="Arial"/>
                            <w:sz w:val="16"/>
                            <w:szCs w:val="16"/>
                            <w:lang w:eastAsia="ru-RU"/>
                          </w:rPr>
                        </w:pPr>
                        <w:hyperlink r:id="rId20" w:tgtFrame="signature" w:history="1">
                          <w:r w:rsidRPr="00E23219">
                            <w:rPr>
                              <w:rFonts w:ascii="Arial" w:eastAsia="Times New Roman" w:hAnsi="Arial" w:cs="Arial"/>
                              <w:color w:val="1C50A4"/>
                              <w:sz w:val="16"/>
                              <w:szCs w:val="16"/>
                              <w:lang w:eastAsia="ru-RU"/>
                            </w:rPr>
                            <w:t>Подписано ЭП</w:t>
                          </w:r>
                        </w:hyperlink>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Условия оплаты:</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В проекте договора</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Условия поставки:</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Согласно техническому заданию</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lastRenderedPageBreak/>
                          <w:t>Место рассмотрения заявок:</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Дата и время рассмотрения заявок:</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25.03.2016 15:00</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Дата и время подведения итогов:</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31.03.2016 15:00</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Адрес места поставки товара, проведения работ или оказания услуг:</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 xml:space="preserve">Россия, Ямало-Ненецкий автономный округ, Надымский район </w:t>
                        </w:r>
                        <w:r w:rsidRPr="00E23219">
                          <w:rPr>
                            <w:rFonts w:ascii="Arial" w:eastAsia="Times New Roman" w:hAnsi="Arial" w:cs="Arial"/>
                            <w:sz w:val="16"/>
                            <w:szCs w:val="16"/>
                            <w:lang w:eastAsia="ru-RU"/>
                          </w:rPr>
                          <w:pict/>
                        </w:r>
                      </w:p>
                    </w:tc>
                  </w:tr>
                  <w:tr w:rsidR="00E23219" w:rsidRPr="00E23219">
                    <w:trPr>
                      <w:tblCellSpacing w:w="0" w:type="dxa"/>
                    </w:trPr>
                    <w:tc>
                      <w:tcPr>
                        <w:tcW w:w="0" w:type="auto"/>
                        <w:gridSpan w:val="2"/>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b/>
                            <w:bCs/>
                            <w:sz w:val="16"/>
                            <w:szCs w:val="16"/>
                            <w:lang w:eastAsia="ru-RU"/>
                          </w:rPr>
                          <w:t>Комментарии:</w:t>
                        </w:r>
                        <w:r w:rsidRPr="00E23219">
                          <w:rPr>
                            <w:rFonts w:ascii="Arial" w:eastAsia="Times New Roman" w:hAnsi="Arial" w:cs="Arial"/>
                            <w:sz w:val="16"/>
                            <w:szCs w:val="16"/>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23219">
                          <w:rPr>
                            <w:rFonts w:ascii="Arial" w:eastAsia="Times New Roman" w:hAnsi="Arial" w:cs="Arial"/>
                            <w:sz w:val="16"/>
                            <w:szCs w:val="16"/>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23219">
                          <w:rPr>
                            <w:rFonts w:ascii="Arial" w:eastAsia="Times New Roman" w:hAnsi="Arial" w:cs="Arial"/>
                            <w:sz w:val="16"/>
                            <w:szCs w:val="16"/>
                            <w:lang w:eastAsia="ru-RU"/>
                          </w:rPr>
                          <w:br/>
                        </w:r>
                        <w:proofErr w:type="gramStart"/>
                        <w:r w:rsidRPr="00E23219">
                          <w:rPr>
                            <w:rFonts w:ascii="Arial" w:eastAsia="Times New Roman" w:hAnsi="Arial" w:cs="Arial"/>
                            <w:sz w:val="16"/>
                            <w:szCs w:val="16"/>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E23219">
                          <w:rPr>
                            <w:rFonts w:ascii="Arial" w:eastAsia="Times New Roman" w:hAnsi="Arial" w:cs="Arial"/>
                            <w:sz w:val="16"/>
                            <w:szCs w:val="16"/>
                            <w:lang w:eastAsia="ru-RU"/>
                          </w:rPr>
                          <w:t xml:space="preserve"> </w:t>
                        </w:r>
                        <w:proofErr w:type="gramStart"/>
                        <w:r w:rsidRPr="00E23219">
                          <w:rPr>
                            <w:rFonts w:ascii="Arial" w:eastAsia="Times New Roman" w:hAnsi="Arial" w:cs="Arial"/>
                            <w:sz w:val="16"/>
                            <w:szCs w:val="16"/>
                            <w:lang w:eastAsia="ru-RU"/>
                          </w:rPr>
                          <w:t>Заявка Участника на бумажном носителе не предоставляется)</w:t>
                        </w:r>
                        <w:r w:rsidRPr="00E23219">
                          <w:rPr>
                            <w:rFonts w:ascii="Arial" w:eastAsia="Times New Roman" w:hAnsi="Arial" w:cs="Arial"/>
                            <w:sz w:val="16"/>
                            <w:szCs w:val="16"/>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E23219">
                          <w:rPr>
                            <w:rFonts w:ascii="Arial" w:eastAsia="Times New Roman" w:hAnsi="Arial" w:cs="Arial"/>
                            <w:sz w:val="16"/>
                            <w:szCs w:val="16"/>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23219">
                          <w:rPr>
                            <w:rFonts w:ascii="Arial" w:eastAsia="Times New Roman" w:hAnsi="Arial" w:cs="Arial"/>
                            <w:sz w:val="16"/>
                            <w:szCs w:val="16"/>
                            <w:lang w:eastAsia="ru-RU"/>
                          </w:rPr>
                          <w:br/>
                          <w:t>Условия договора, заключаемого по результатам закупки, указаны в Приложении № 2 к закупочной документации «Проект договора».</w:t>
                        </w:r>
                        <w:r w:rsidRPr="00E23219">
                          <w:rPr>
                            <w:rFonts w:ascii="Arial" w:eastAsia="Times New Roman" w:hAnsi="Arial" w:cs="Arial"/>
                            <w:sz w:val="16"/>
                            <w:szCs w:val="16"/>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23219">
                          <w:rPr>
                            <w:rFonts w:ascii="Arial" w:eastAsia="Times New Roman" w:hAnsi="Arial" w:cs="Arial"/>
                            <w:sz w:val="16"/>
                            <w:szCs w:val="16"/>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E23219">
                          <w:rPr>
                            <w:rFonts w:ascii="Arial" w:eastAsia="Times New Roman" w:hAnsi="Arial" w:cs="Arial"/>
                            <w:sz w:val="16"/>
                            <w:szCs w:val="16"/>
                            <w:lang w:eastAsia="ru-RU"/>
                          </w:rPr>
                          <w:t>ранжировке</w:t>
                        </w:r>
                        <w:proofErr w:type="spellEnd"/>
                        <w:r w:rsidRPr="00E23219">
                          <w:rPr>
                            <w:rFonts w:ascii="Arial" w:eastAsia="Times New Roman" w:hAnsi="Arial" w:cs="Arial"/>
                            <w:sz w:val="16"/>
                            <w:szCs w:val="16"/>
                            <w:lang w:eastAsia="ru-RU"/>
                          </w:rPr>
                          <w:t xml:space="preserve">, прохождения </w:t>
                        </w:r>
                        <w:proofErr w:type="spellStart"/>
                        <w:r w:rsidRPr="00E23219">
                          <w:rPr>
                            <w:rFonts w:ascii="Arial" w:eastAsia="Times New Roman" w:hAnsi="Arial" w:cs="Arial"/>
                            <w:sz w:val="16"/>
                            <w:szCs w:val="16"/>
                            <w:lang w:eastAsia="ru-RU"/>
                          </w:rPr>
                          <w:t>постквалификации</w:t>
                        </w:r>
                        <w:proofErr w:type="spellEnd"/>
                        <w:r w:rsidRPr="00E23219">
                          <w:rPr>
                            <w:rFonts w:ascii="Arial" w:eastAsia="Times New Roman" w:hAnsi="Arial" w:cs="Arial"/>
                            <w:sz w:val="16"/>
                            <w:szCs w:val="16"/>
                            <w:lang w:eastAsia="ru-RU"/>
                          </w:rPr>
                          <w:t xml:space="preserve"> – подтверждения его соответствия квалификационным требованиям. </w:t>
                        </w:r>
                        <w:proofErr w:type="spellStart"/>
                        <w:r w:rsidRPr="00E23219">
                          <w:rPr>
                            <w:rFonts w:ascii="Arial" w:eastAsia="Times New Roman" w:hAnsi="Arial" w:cs="Arial"/>
                            <w:sz w:val="16"/>
                            <w:szCs w:val="16"/>
                            <w:lang w:eastAsia="ru-RU"/>
                          </w:rPr>
                          <w:t>Постквалификация</w:t>
                        </w:r>
                        <w:proofErr w:type="spellEnd"/>
                        <w:r w:rsidRPr="00E23219">
                          <w:rPr>
                            <w:rFonts w:ascii="Arial" w:eastAsia="Times New Roman" w:hAnsi="Arial" w:cs="Arial"/>
                            <w:sz w:val="16"/>
                            <w:szCs w:val="16"/>
                            <w:lang w:eastAsia="ru-RU"/>
                          </w:rPr>
                          <w:t xml:space="preserve"> проводится по критериям, указанным в Конкурсной документации. </w:t>
                        </w:r>
                        <w:proofErr w:type="spellStart"/>
                        <w:r w:rsidRPr="00E23219">
                          <w:rPr>
                            <w:rFonts w:ascii="Arial" w:eastAsia="Times New Roman" w:hAnsi="Arial" w:cs="Arial"/>
                            <w:sz w:val="16"/>
                            <w:szCs w:val="16"/>
                            <w:lang w:eastAsia="ru-RU"/>
                          </w:rPr>
                          <w:t>Постквалификация</w:t>
                        </w:r>
                        <w:proofErr w:type="spellEnd"/>
                        <w:r w:rsidRPr="00E23219">
                          <w:rPr>
                            <w:rFonts w:ascii="Arial" w:eastAsia="Times New Roman" w:hAnsi="Arial" w:cs="Arial"/>
                            <w:sz w:val="16"/>
                            <w:szCs w:val="16"/>
                            <w:lang w:eastAsia="ru-RU"/>
                          </w:rPr>
                          <w:t xml:space="preserve"> может проводиться как по всем критериям, так и выборочно. Отказ Участника от проведения </w:t>
                        </w:r>
                        <w:proofErr w:type="spellStart"/>
                        <w:r w:rsidRPr="00E23219">
                          <w:rPr>
                            <w:rFonts w:ascii="Arial" w:eastAsia="Times New Roman" w:hAnsi="Arial" w:cs="Arial"/>
                            <w:sz w:val="16"/>
                            <w:szCs w:val="16"/>
                            <w:lang w:eastAsia="ru-RU"/>
                          </w:rPr>
                          <w:t>постквалификации</w:t>
                        </w:r>
                        <w:proofErr w:type="spellEnd"/>
                        <w:r w:rsidRPr="00E23219">
                          <w:rPr>
                            <w:rFonts w:ascii="Arial" w:eastAsia="Times New Roman" w:hAnsi="Arial" w:cs="Arial"/>
                            <w:sz w:val="16"/>
                            <w:szCs w:val="16"/>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Место проведения процедуры:</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23219" w:rsidRPr="00E23219">
                    <w:trPr>
                      <w:tblCellSpacing w:w="0" w:type="dxa"/>
                    </w:trPr>
                    <w:tc>
                      <w:tcPr>
                        <w:tcW w:w="2000" w:type="pct"/>
                        <w:shd w:val="clear" w:color="auto" w:fill="E9E9E9"/>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Порядок предоставления документации по закупке:</w:t>
                        </w:r>
                      </w:p>
                    </w:tc>
                    <w:tc>
                      <w:tcPr>
                        <w:tcW w:w="0" w:type="auto"/>
                        <w:shd w:val="clear" w:color="auto" w:fill="E9E9E9"/>
                        <w:hideMark/>
                      </w:tcPr>
                      <w:p w:rsidR="00E23219" w:rsidRPr="00E23219" w:rsidRDefault="00E23219" w:rsidP="00E23219">
                        <w:pPr>
                          <w:spacing w:after="0" w:line="240" w:lineRule="auto"/>
                          <w:rPr>
                            <w:rFonts w:ascii="Arial" w:eastAsia="Times New Roman" w:hAnsi="Arial" w:cs="Arial"/>
                            <w:sz w:val="16"/>
                            <w:szCs w:val="16"/>
                            <w:lang w:eastAsia="ru-RU"/>
                          </w:rPr>
                        </w:pPr>
                        <w:r w:rsidRPr="00E23219">
                          <w:rPr>
                            <w:rFonts w:ascii="Arial" w:eastAsia="Times New Roman" w:hAnsi="Arial" w:cs="Arial"/>
                            <w:sz w:val="16"/>
                            <w:szCs w:val="16"/>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E23219">
                          <w:rPr>
                            <w:rFonts w:ascii="Arial" w:eastAsia="Times New Roman" w:hAnsi="Arial" w:cs="Arial"/>
                            <w:sz w:val="16"/>
                            <w:szCs w:val="16"/>
                            <w:lang w:eastAsia="ru-RU"/>
                          </w:rPr>
                          <w:t>с даты размещения</w:t>
                        </w:r>
                        <w:proofErr w:type="gramEnd"/>
                        <w:r w:rsidRPr="00E23219">
                          <w:rPr>
                            <w:rFonts w:ascii="Arial" w:eastAsia="Times New Roman" w:hAnsi="Arial" w:cs="Arial"/>
                            <w:sz w:val="16"/>
                            <w:szCs w:val="16"/>
                            <w:lang w:eastAsia="ru-RU"/>
                          </w:rPr>
                          <w:t xml:space="preserve"> закупки.</w:t>
                        </w:r>
                      </w:p>
                    </w:tc>
                  </w:tr>
                  <w:tr w:rsidR="00E23219" w:rsidRPr="00E23219">
                    <w:trPr>
                      <w:tblCellSpacing w:w="0" w:type="dxa"/>
                    </w:trPr>
                    <w:tc>
                      <w:tcPr>
                        <w:tcW w:w="2000" w:type="pct"/>
                        <w:shd w:val="clear" w:color="auto" w:fill="F7F7F7"/>
                        <w:hideMark/>
                      </w:tcPr>
                      <w:p w:rsidR="00E23219" w:rsidRPr="00E23219" w:rsidRDefault="00E23219" w:rsidP="00E23219">
                        <w:pPr>
                          <w:spacing w:after="0" w:line="240" w:lineRule="auto"/>
                          <w:jc w:val="right"/>
                          <w:rPr>
                            <w:rFonts w:ascii="Arial" w:eastAsia="Times New Roman" w:hAnsi="Arial" w:cs="Arial"/>
                            <w:sz w:val="16"/>
                            <w:szCs w:val="16"/>
                            <w:lang w:eastAsia="ru-RU"/>
                          </w:rPr>
                        </w:pPr>
                        <w:r w:rsidRPr="00E23219">
                          <w:rPr>
                            <w:rFonts w:ascii="Arial" w:eastAsia="Times New Roman" w:hAnsi="Arial" w:cs="Arial"/>
                            <w:sz w:val="16"/>
                            <w:szCs w:val="16"/>
                            <w:lang w:eastAsia="ru-RU"/>
                          </w:rPr>
                          <w:t>Информация о подписи:</w:t>
                        </w:r>
                      </w:p>
                    </w:tc>
                    <w:tc>
                      <w:tcPr>
                        <w:tcW w:w="0" w:type="auto"/>
                        <w:shd w:val="clear" w:color="auto" w:fill="F7F7F7"/>
                        <w:hideMark/>
                      </w:tcPr>
                      <w:p w:rsidR="00E23219" w:rsidRPr="00E23219" w:rsidRDefault="00E23219" w:rsidP="00E23219">
                        <w:pPr>
                          <w:spacing w:after="0" w:line="240" w:lineRule="auto"/>
                          <w:rPr>
                            <w:rFonts w:ascii="Arial" w:eastAsia="Times New Roman" w:hAnsi="Arial" w:cs="Arial"/>
                            <w:sz w:val="16"/>
                            <w:szCs w:val="16"/>
                            <w:lang w:eastAsia="ru-RU"/>
                          </w:rPr>
                        </w:pPr>
                        <w:hyperlink r:id="rId21" w:tgtFrame="signature" w:history="1">
                          <w:r w:rsidRPr="00E23219">
                            <w:rPr>
                              <w:rFonts w:ascii="Arial" w:eastAsia="Times New Roman" w:hAnsi="Arial" w:cs="Arial"/>
                              <w:color w:val="1C50A4"/>
                              <w:sz w:val="16"/>
                              <w:szCs w:val="16"/>
                              <w:lang w:eastAsia="ru-RU"/>
                            </w:rPr>
                            <w:t>Подписано ЭП</w:t>
                          </w:r>
                        </w:hyperlink>
                      </w:p>
                    </w:tc>
                  </w:tr>
                </w:tbl>
                <w:p w:rsidR="00E23219" w:rsidRPr="00E23219" w:rsidRDefault="00E23219" w:rsidP="00E23219">
                  <w:pPr>
                    <w:spacing w:after="0" w:line="240" w:lineRule="auto"/>
                    <w:rPr>
                      <w:rFonts w:ascii="Arial" w:eastAsia="Times New Roman" w:hAnsi="Arial" w:cs="Arial"/>
                      <w:sz w:val="16"/>
                      <w:szCs w:val="16"/>
                      <w:lang w:eastAsia="ru-RU"/>
                    </w:rPr>
                  </w:pPr>
                </w:p>
              </w:tc>
            </w:tr>
          </w:tbl>
          <w:p w:rsidR="00E23219" w:rsidRPr="00E23219" w:rsidRDefault="00E23219" w:rsidP="00E23219">
            <w:pPr>
              <w:spacing w:after="0" w:line="240" w:lineRule="auto"/>
              <w:rPr>
                <w:rFonts w:ascii="Arial" w:eastAsia="Times New Roman" w:hAnsi="Arial" w:cs="Arial"/>
                <w:sz w:val="16"/>
                <w:szCs w:val="16"/>
                <w:lang w:eastAsia="ru-RU"/>
              </w:rPr>
            </w:pPr>
          </w:p>
        </w:tc>
        <w:bookmarkStart w:id="0" w:name="_GoBack"/>
        <w:bookmarkEnd w:id="0"/>
      </w:tr>
    </w:tbl>
    <w:p w:rsidR="0027374E" w:rsidRPr="00E23219" w:rsidRDefault="0027374E">
      <w:pPr>
        <w:rPr>
          <w:sz w:val="16"/>
          <w:szCs w:val="16"/>
        </w:rPr>
      </w:pPr>
    </w:p>
    <w:sectPr w:rsidR="0027374E" w:rsidRPr="00E23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19"/>
    <w:rsid w:val="0027374E"/>
    <w:rsid w:val="00E23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321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21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23219"/>
    <w:rPr>
      <w:strike w:val="0"/>
      <w:dstrike w:val="0"/>
      <w:color w:val="1C50A4"/>
      <w:u w:val="none"/>
      <w:effect w:val="none"/>
    </w:rPr>
  </w:style>
  <w:style w:type="character" w:styleId="a4">
    <w:name w:val="Strong"/>
    <w:basedOn w:val="a0"/>
    <w:uiPriority w:val="22"/>
    <w:qFormat/>
    <w:rsid w:val="00E23219"/>
    <w:rPr>
      <w:b/>
      <w:bCs/>
    </w:rPr>
  </w:style>
  <w:style w:type="paragraph" w:styleId="a5">
    <w:name w:val="Normal (Web)"/>
    <w:basedOn w:val="a"/>
    <w:uiPriority w:val="99"/>
    <w:semiHidden/>
    <w:unhideWhenUsed/>
    <w:rsid w:val="00E232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2321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23219"/>
    <w:rPr>
      <w:color w:val="FF0000"/>
    </w:rPr>
  </w:style>
  <w:style w:type="character" w:customStyle="1" w:styleId="value">
    <w:name w:val="value"/>
    <w:basedOn w:val="a0"/>
    <w:rsid w:val="00E23219"/>
  </w:style>
  <w:style w:type="character" w:customStyle="1" w:styleId="ellipsis">
    <w:name w:val="ellipsis"/>
    <w:basedOn w:val="a0"/>
    <w:rsid w:val="00E23219"/>
  </w:style>
  <w:style w:type="character" w:customStyle="1" w:styleId="a-more">
    <w:name w:val="a-more"/>
    <w:basedOn w:val="a0"/>
    <w:rsid w:val="00E23219"/>
  </w:style>
  <w:style w:type="character" w:customStyle="1" w:styleId="a-less">
    <w:name w:val="a-less"/>
    <w:basedOn w:val="a0"/>
    <w:rsid w:val="00E23219"/>
  </w:style>
  <w:style w:type="character" w:customStyle="1" w:styleId="userlinkmenu">
    <w:name w:val="userlink_menu"/>
    <w:basedOn w:val="a0"/>
    <w:rsid w:val="00E23219"/>
  </w:style>
  <w:style w:type="character" w:customStyle="1" w:styleId="floathint-marker">
    <w:name w:val="floathint-marker"/>
    <w:basedOn w:val="a0"/>
    <w:rsid w:val="00E23219"/>
  </w:style>
  <w:style w:type="paragraph" w:styleId="a6">
    <w:name w:val="Balloon Text"/>
    <w:basedOn w:val="a"/>
    <w:link w:val="a7"/>
    <w:uiPriority w:val="99"/>
    <w:semiHidden/>
    <w:unhideWhenUsed/>
    <w:rsid w:val="00E232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32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321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21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23219"/>
    <w:rPr>
      <w:strike w:val="0"/>
      <w:dstrike w:val="0"/>
      <w:color w:val="1C50A4"/>
      <w:u w:val="none"/>
      <w:effect w:val="none"/>
    </w:rPr>
  </w:style>
  <w:style w:type="character" w:styleId="a4">
    <w:name w:val="Strong"/>
    <w:basedOn w:val="a0"/>
    <w:uiPriority w:val="22"/>
    <w:qFormat/>
    <w:rsid w:val="00E23219"/>
    <w:rPr>
      <w:b/>
      <w:bCs/>
    </w:rPr>
  </w:style>
  <w:style w:type="paragraph" w:styleId="a5">
    <w:name w:val="Normal (Web)"/>
    <w:basedOn w:val="a"/>
    <w:uiPriority w:val="99"/>
    <w:semiHidden/>
    <w:unhideWhenUsed/>
    <w:rsid w:val="00E232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2321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23219"/>
    <w:rPr>
      <w:color w:val="FF0000"/>
    </w:rPr>
  </w:style>
  <w:style w:type="character" w:customStyle="1" w:styleId="value">
    <w:name w:val="value"/>
    <w:basedOn w:val="a0"/>
    <w:rsid w:val="00E23219"/>
  </w:style>
  <w:style w:type="character" w:customStyle="1" w:styleId="ellipsis">
    <w:name w:val="ellipsis"/>
    <w:basedOn w:val="a0"/>
    <w:rsid w:val="00E23219"/>
  </w:style>
  <w:style w:type="character" w:customStyle="1" w:styleId="a-more">
    <w:name w:val="a-more"/>
    <w:basedOn w:val="a0"/>
    <w:rsid w:val="00E23219"/>
  </w:style>
  <w:style w:type="character" w:customStyle="1" w:styleId="a-less">
    <w:name w:val="a-less"/>
    <w:basedOn w:val="a0"/>
    <w:rsid w:val="00E23219"/>
  </w:style>
  <w:style w:type="character" w:customStyle="1" w:styleId="userlinkmenu">
    <w:name w:val="userlink_menu"/>
    <w:basedOn w:val="a0"/>
    <w:rsid w:val="00E23219"/>
  </w:style>
  <w:style w:type="character" w:customStyle="1" w:styleId="floathint-marker">
    <w:name w:val="floathint-marker"/>
    <w:basedOn w:val="a0"/>
    <w:rsid w:val="00E23219"/>
  </w:style>
  <w:style w:type="paragraph" w:styleId="a6">
    <w:name w:val="Balloon Text"/>
    <w:basedOn w:val="a"/>
    <w:link w:val="a7"/>
    <w:uiPriority w:val="99"/>
    <w:semiHidden/>
    <w:unhideWhenUsed/>
    <w:rsid w:val="00E232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32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124341">
      <w:bodyDiv w:val="1"/>
      <w:marLeft w:val="0"/>
      <w:marRight w:val="0"/>
      <w:marTop w:val="0"/>
      <w:marBottom w:val="0"/>
      <w:divBdr>
        <w:top w:val="none" w:sz="0" w:space="0" w:color="auto"/>
        <w:left w:val="none" w:sz="0" w:space="0" w:color="auto"/>
        <w:bottom w:val="none" w:sz="0" w:space="0" w:color="auto"/>
        <w:right w:val="none" w:sz="0" w:space="0" w:color="auto"/>
      </w:divBdr>
      <w:divsChild>
        <w:div w:id="1668285735">
          <w:marLeft w:val="0"/>
          <w:marRight w:val="0"/>
          <w:marTop w:val="0"/>
          <w:marBottom w:val="0"/>
          <w:divBdr>
            <w:top w:val="none" w:sz="0" w:space="0" w:color="auto"/>
            <w:left w:val="none" w:sz="0" w:space="0" w:color="auto"/>
            <w:bottom w:val="none" w:sz="0" w:space="0" w:color="auto"/>
            <w:right w:val="none" w:sz="0" w:space="0" w:color="auto"/>
          </w:divBdr>
          <w:divsChild>
            <w:div w:id="1312708554">
              <w:marLeft w:val="0"/>
              <w:marRight w:val="0"/>
              <w:marTop w:val="0"/>
              <w:marBottom w:val="0"/>
              <w:divBdr>
                <w:top w:val="none" w:sz="0" w:space="0" w:color="auto"/>
                <w:left w:val="none" w:sz="0" w:space="0" w:color="auto"/>
                <w:bottom w:val="none" w:sz="0" w:space="0" w:color="auto"/>
                <w:right w:val="none" w:sz="0" w:space="0" w:color="auto"/>
              </w:divBdr>
            </w:div>
            <w:div w:id="475438">
              <w:marLeft w:val="0"/>
              <w:marRight w:val="15"/>
              <w:marTop w:val="0"/>
              <w:marBottom w:val="30"/>
              <w:divBdr>
                <w:top w:val="none" w:sz="0" w:space="0" w:color="auto"/>
                <w:left w:val="none" w:sz="0" w:space="0" w:color="auto"/>
                <w:bottom w:val="none" w:sz="0" w:space="0" w:color="auto"/>
                <w:right w:val="none" w:sz="0" w:space="0" w:color="auto"/>
              </w:divBdr>
            </w:div>
            <w:div w:id="444732557">
              <w:marLeft w:val="0"/>
              <w:marRight w:val="15"/>
              <w:marTop w:val="0"/>
              <w:marBottom w:val="30"/>
              <w:divBdr>
                <w:top w:val="none" w:sz="0" w:space="0" w:color="auto"/>
                <w:left w:val="none" w:sz="0" w:space="0" w:color="auto"/>
                <w:bottom w:val="none" w:sz="0" w:space="0" w:color="auto"/>
                <w:right w:val="none" w:sz="0" w:space="0" w:color="auto"/>
              </w:divBdr>
            </w:div>
            <w:div w:id="13116053">
              <w:marLeft w:val="0"/>
              <w:marRight w:val="15"/>
              <w:marTop w:val="0"/>
              <w:marBottom w:val="30"/>
              <w:divBdr>
                <w:top w:val="none" w:sz="0" w:space="0" w:color="auto"/>
                <w:left w:val="none" w:sz="0" w:space="0" w:color="auto"/>
                <w:bottom w:val="none" w:sz="0" w:space="0" w:color="auto"/>
                <w:right w:val="none" w:sz="0" w:space="0" w:color="auto"/>
              </w:divBdr>
            </w:div>
            <w:div w:id="947279773">
              <w:marLeft w:val="0"/>
              <w:marRight w:val="15"/>
              <w:marTop w:val="0"/>
              <w:marBottom w:val="30"/>
              <w:divBdr>
                <w:top w:val="none" w:sz="0" w:space="0" w:color="auto"/>
                <w:left w:val="none" w:sz="0" w:space="0" w:color="auto"/>
                <w:bottom w:val="none" w:sz="0" w:space="0" w:color="auto"/>
                <w:right w:val="none" w:sz="0" w:space="0" w:color="auto"/>
              </w:divBdr>
            </w:div>
            <w:div w:id="1536845377">
              <w:marLeft w:val="0"/>
              <w:marRight w:val="0"/>
              <w:marTop w:val="0"/>
              <w:marBottom w:val="0"/>
              <w:divBdr>
                <w:top w:val="none" w:sz="0" w:space="0" w:color="auto"/>
                <w:left w:val="none" w:sz="0" w:space="0" w:color="auto"/>
                <w:bottom w:val="none" w:sz="0" w:space="0" w:color="auto"/>
                <w:right w:val="none" w:sz="0" w:space="0" w:color="auto"/>
              </w:divBdr>
            </w:div>
            <w:div w:id="1699817150">
              <w:marLeft w:val="0"/>
              <w:marRight w:val="0"/>
              <w:marTop w:val="0"/>
              <w:marBottom w:val="0"/>
              <w:divBdr>
                <w:top w:val="none" w:sz="0" w:space="0" w:color="auto"/>
                <w:left w:val="none" w:sz="0" w:space="0" w:color="auto"/>
                <w:bottom w:val="none" w:sz="0" w:space="0" w:color="auto"/>
                <w:right w:val="none" w:sz="0" w:space="0" w:color="auto"/>
              </w:divBdr>
            </w:div>
            <w:div w:id="1384602563">
              <w:marLeft w:val="0"/>
              <w:marRight w:val="0"/>
              <w:marTop w:val="0"/>
              <w:marBottom w:val="0"/>
              <w:divBdr>
                <w:top w:val="none" w:sz="0" w:space="0" w:color="auto"/>
                <w:left w:val="none" w:sz="0" w:space="0" w:color="auto"/>
                <w:bottom w:val="none" w:sz="0" w:space="0" w:color="auto"/>
                <w:right w:val="none" w:sz="0" w:space="0" w:color="auto"/>
              </w:divBdr>
            </w:div>
            <w:div w:id="1748959426">
              <w:marLeft w:val="0"/>
              <w:marRight w:val="0"/>
              <w:marTop w:val="0"/>
              <w:marBottom w:val="0"/>
              <w:divBdr>
                <w:top w:val="none" w:sz="0" w:space="0" w:color="auto"/>
                <w:left w:val="none" w:sz="0" w:space="0" w:color="auto"/>
                <w:bottom w:val="none" w:sz="0" w:space="0" w:color="auto"/>
                <w:right w:val="none" w:sz="0" w:space="0" w:color="auto"/>
              </w:divBdr>
            </w:div>
            <w:div w:id="1341860052">
              <w:marLeft w:val="0"/>
              <w:marRight w:val="0"/>
              <w:marTop w:val="0"/>
              <w:marBottom w:val="0"/>
              <w:divBdr>
                <w:top w:val="none" w:sz="0" w:space="0" w:color="auto"/>
                <w:left w:val="none" w:sz="0" w:space="0" w:color="auto"/>
                <w:bottom w:val="none" w:sz="0" w:space="0" w:color="auto"/>
                <w:right w:val="none" w:sz="0" w:space="0" w:color="auto"/>
              </w:divBdr>
            </w:div>
            <w:div w:id="1552111899">
              <w:marLeft w:val="0"/>
              <w:marRight w:val="0"/>
              <w:marTop w:val="0"/>
              <w:marBottom w:val="0"/>
              <w:divBdr>
                <w:top w:val="none" w:sz="0" w:space="0" w:color="auto"/>
                <w:left w:val="none" w:sz="0" w:space="0" w:color="auto"/>
                <w:bottom w:val="none" w:sz="0" w:space="0" w:color="auto"/>
                <w:right w:val="none" w:sz="0" w:space="0" w:color="auto"/>
              </w:divBdr>
            </w:div>
            <w:div w:id="365908086">
              <w:marLeft w:val="0"/>
              <w:marRight w:val="0"/>
              <w:marTop w:val="0"/>
              <w:marBottom w:val="0"/>
              <w:divBdr>
                <w:top w:val="none" w:sz="0" w:space="0" w:color="auto"/>
                <w:left w:val="none" w:sz="0" w:space="0" w:color="auto"/>
                <w:bottom w:val="none" w:sz="0" w:space="0" w:color="auto"/>
                <w:right w:val="none" w:sz="0" w:space="0" w:color="auto"/>
              </w:divBdr>
            </w:div>
            <w:div w:id="1277909943">
              <w:marLeft w:val="0"/>
              <w:marRight w:val="0"/>
              <w:marTop w:val="0"/>
              <w:marBottom w:val="0"/>
              <w:divBdr>
                <w:top w:val="none" w:sz="0" w:space="0" w:color="auto"/>
                <w:left w:val="none" w:sz="0" w:space="0" w:color="auto"/>
                <w:bottom w:val="none" w:sz="0" w:space="0" w:color="auto"/>
                <w:right w:val="none" w:sz="0" w:space="0" w:color="auto"/>
              </w:divBdr>
            </w:div>
            <w:div w:id="422995414">
              <w:marLeft w:val="0"/>
              <w:marRight w:val="0"/>
              <w:marTop w:val="0"/>
              <w:marBottom w:val="0"/>
              <w:divBdr>
                <w:top w:val="none" w:sz="0" w:space="0" w:color="auto"/>
                <w:left w:val="none" w:sz="0" w:space="0" w:color="auto"/>
                <w:bottom w:val="none" w:sz="0" w:space="0" w:color="auto"/>
                <w:right w:val="none" w:sz="0" w:space="0" w:color="auto"/>
              </w:divBdr>
            </w:div>
            <w:div w:id="1716925013">
              <w:marLeft w:val="0"/>
              <w:marRight w:val="0"/>
              <w:marTop w:val="0"/>
              <w:marBottom w:val="0"/>
              <w:divBdr>
                <w:top w:val="none" w:sz="0" w:space="0" w:color="auto"/>
                <w:left w:val="none" w:sz="0" w:space="0" w:color="auto"/>
                <w:bottom w:val="none" w:sz="0" w:space="0" w:color="auto"/>
                <w:right w:val="none" w:sz="0" w:space="0" w:color="auto"/>
              </w:divBdr>
            </w:div>
            <w:div w:id="21152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1921&amp;action=bet_fields" TargetMode="External"/><Relationship Id="rId13" Type="http://schemas.openxmlformats.org/officeDocument/2006/relationships/hyperlink" Target="http://www.b2b-mrsk.ru/firms/filial-ao-tiumenenergo-ses-g-novyi-urengoi/11755/" TargetMode="External"/><Relationship Id="rId18" Type="http://schemas.openxmlformats.org/officeDocument/2006/relationships/hyperlink" Target="http://www.b2b-mrsk.ru/download.html?file=file%2F45650052.7z&amp;title=%D0%97%D0%94+%D0%9A%D0%A0+%D0%BC%D0%B0%D1%87%D1%82+%D0%BC%D0%BE%D0%BB%D0%BD%D0%B8%D0%B5%D0%BE%D1%82%D0%B2%D0%BE%D0%B4%D0%BE%D0%B2%2C+%D0%A1%D0%9C%D0%A1%D0%9F.7z" TargetMode="External"/><Relationship Id="rId3" Type="http://schemas.openxmlformats.org/officeDocument/2006/relationships/settings" Target="settings.xml"/><Relationship Id="rId21" Type="http://schemas.openxmlformats.org/officeDocument/2006/relationships/hyperlink" Target="http://www.b2b-mrsk.ru/market/view.html?id=611921&amp;action=signed_doc&amp;key=auction" TargetMode="External"/><Relationship Id="rId7" Type="http://schemas.openxmlformats.org/officeDocument/2006/relationships/hyperlink" Target="http://www.b2b-mrsk.ru/market/view.html?id=611921&amp;action=statistics" TargetMode="External"/><Relationship Id="rId12" Type="http://schemas.openxmlformats.org/officeDocument/2006/relationships/hyperlink" Target="http://www.b2b-mrsk.ru/popups/send_message.html?action=send&amp;to=16177" TargetMode="External"/><Relationship Id="rId17" Type="http://schemas.openxmlformats.org/officeDocument/2006/relationships/hyperlink" Target="https://www.b2b-center.ru/personal/payment_docs.html?type=guarantee_docs" TargetMode="External"/><Relationship Id="rId2" Type="http://schemas.microsoft.com/office/2007/relationships/stylesWithEffects" Target="stylesWithEffects.xml"/><Relationship Id="rId16" Type="http://schemas.openxmlformats.org/officeDocument/2006/relationships/image" Target="media/image1.png"/><Relationship Id="rId20" Type="http://schemas.openxmlformats.org/officeDocument/2006/relationships/hyperlink" Target="http://www.b2b-mrsk.ru/market/view.html?id=611921&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11921&amp;action=invitations" TargetMode="External"/><Relationship Id="rId11" Type="http://schemas.openxmlformats.org/officeDocument/2006/relationships/hyperlink" Target="http://www.b2b-mrsk.ru/popups/send_message.html?action=send&amp;to=16177" TargetMode="External"/><Relationship Id="rId5" Type="http://schemas.openxmlformats.org/officeDocument/2006/relationships/hyperlink" Target="http://www.b2b-mrsk.ru/market/view.html?id=611921&amp;action=explanation" TargetMode="External"/><Relationship Id="rId15" Type="http://schemas.openxmlformats.org/officeDocument/2006/relationships/hyperlink" Target="http://www.b2b-mrsk.ru/summaries/view_gkpz.html?id=2283775" TargetMode="External"/><Relationship Id="rId23" Type="http://schemas.openxmlformats.org/officeDocument/2006/relationships/theme" Target="theme/theme1.xml"/><Relationship Id="rId10" Type="http://schemas.openxmlformats.org/officeDocument/2006/relationships/hyperlink" Target="http://www.b2b-mrsk.ru/market/view.html?id=611921&amp;switch_price_both_view=1" TargetMode="External"/><Relationship Id="rId19" Type="http://schemas.openxmlformats.org/officeDocument/2006/relationships/hyperlink" Target="http://www.b2b-mrsk.ru/market/edit.html?id=611921&amp;action=docs"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64520101" TargetMode="External"/><Relationship Id="rId14" Type="http://schemas.openxmlformats.org/officeDocument/2006/relationships/hyperlink" Target="mailto:tmv%40seves.t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1227</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2016-02-15T06:27:00Z</cp:lastPrinted>
  <dcterms:created xsi:type="dcterms:W3CDTF">2016-02-15T06:26:00Z</dcterms:created>
  <dcterms:modified xsi:type="dcterms:W3CDTF">2016-02-15T06:27:00Z</dcterms:modified>
</cp:coreProperties>
</file>