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F5D" w:rsidRDefault="00D47F5D" w:rsidP="00D47F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DA446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к</w:t>
      </w:r>
    </w:p>
    <w:p w:rsidR="00161DA9" w:rsidRDefault="00D47F5D" w:rsidP="00F43B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Конкурсной документации</w:t>
      </w:r>
    </w:p>
    <w:p w:rsidR="00D47F5D" w:rsidRDefault="00D47F5D" w:rsidP="00F43B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1DA9" w:rsidRDefault="00B441C0" w:rsidP="00C978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Инструкция</w:t>
      </w:r>
    </w:p>
    <w:p w:rsidR="000F3CA1" w:rsidRDefault="00B441C0" w:rsidP="00C978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 заполнению </w:t>
      </w:r>
      <w:r w:rsidR="00E63344">
        <w:rPr>
          <w:rFonts w:ascii="Times New Roman" w:hAnsi="Times New Roman" w:cs="Times New Roman"/>
          <w:b/>
          <w:bCs/>
          <w:sz w:val="24"/>
          <w:szCs w:val="24"/>
        </w:rPr>
        <w:t>Сводной таблицы стоимости работ</w:t>
      </w:r>
    </w:p>
    <w:p w:rsidR="00161DA9" w:rsidRPr="008600C5" w:rsidRDefault="002C387D" w:rsidP="00C978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00C5">
        <w:rPr>
          <w:rFonts w:ascii="Times New Roman" w:hAnsi="Times New Roman" w:cs="Times New Roman"/>
          <w:b/>
          <w:bCs/>
          <w:sz w:val="24"/>
          <w:szCs w:val="24"/>
        </w:rPr>
        <w:t>на строительно-монтажные работы</w:t>
      </w:r>
    </w:p>
    <w:p w:rsidR="00161DA9" w:rsidRPr="008600C5" w:rsidRDefault="00161DA9" w:rsidP="00C978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387D" w:rsidRPr="00907CE7" w:rsidRDefault="002C387D" w:rsidP="00907CE7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CE7">
        <w:rPr>
          <w:rFonts w:ascii="Times New Roman" w:hAnsi="Times New Roman" w:cs="Times New Roman"/>
          <w:bCs/>
          <w:sz w:val="24"/>
          <w:szCs w:val="24"/>
        </w:rPr>
        <w:t>Сметная стоимость в с</w:t>
      </w:r>
      <w:r w:rsidRPr="00907CE7">
        <w:rPr>
          <w:rFonts w:ascii="Times New Roman" w:hAnsi="Times New Roman" w:cs="Times New Roman"/>
          <w:sz w:val="24"/>
          <w:szCs w:val="24"/>
        </w:rPr>
        <w:t>водной таблице стоимости работ (далее - СТСР) определяется базисно-индексным методом на основании сметной документации, составленной по действующей сметно-нормативной базе на момент выдачи проектно-</w:t>
      </w:r>
      <w:r w:rsidR="00E63344">
        <w:rPr>
          <w:rFonts w:ascii="Times New Roman" w:hAnsi="Times New Roman" w:cs="Times New Roman"/>
          <w:sz w:val="24"/>
          <w:szCs w:val="24"/>
        </w:rPr>
        <w:t>сметной документации заказчику.</w:t>
      </w:r>
    </w:p>
    <w:p w:rsidR="00161DA9" w:rsidRPr="00907CE7" w:rsidRDefault="00B441C0" w:rsidP="00907CE7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CE7">
        <w:rPr>
          <w:rFonts w:ascii="Times New Roman" w:hAnsi="Times New Roman" w:cs="Times New Roman"/>
          <w:sz w:val="24"/>
          <w:szCs w:val="24"/>
        </w:rPr>
        <w:t>Не допускается составление СТСР в текущих ценах без применения индексов перевода в текущие цены.</w:t>
      </w:r>
      <w:r w:rsidRPr="00907C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Значение индекса округлят</w:t>
      </w:r>
      <w:r w:rsidR="00E63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 до двух знаков после запятой.</w:t>
      </w:r>
    </w:p>
    <w:p w:rsidR="002C387D" w:rsidRPr="00907CE7" w:rsidRDefault="00B441C0" w:rsidP="00907CE7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7C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Индексы</w:t>
      </w:r>
      <w:r w:rsidR="002C387D" w:rsidRPr="00907C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изменения сметной стоимости</w:t>
      </w:r>
      <w:r w:rsidRPr="00907C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 должны превышать рекомендованные </w:t>
      </w:r>
      <w:r w:rsidR="00CF37B0" w:rsidRPr="00907C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Министерством строительства и жилищно-коммунального хозяйства Российской Федерации (Минстрой России) </w:t>
      </w:r>
      <w:r w:rsidRPr="00907C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момент проведения закупки. Дополнительное применение понижающих коэффициентов в ценовом предложении не указывается.</w:t>
      </w:r>
    </w:p>
    <w:p w:rsidR="00161DA9" w:rsidRPr="00907CE7" w:rsidRDefault="00B441C0" w:rsidP="00907CE7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7CE7">
        <w:rPr>
          <w:rFonts w:ascii="Times New Roman" w:eastAsia="Times New Roman" w:hAnsi="Times New Roman" w:cs="Times New Roman"/>
          <w:bCs/>
          <w:sz w:val="24"/>
          <w:szCs w:val="24"/>
        </w:rPr>
        <w:t>Базисная стоимость в ценах 2001г. по Главам 1-7</w:t>
      </w:r>
      <w:r w:rsidR="00CF37B0" w:rsidRPr="00907CE7">
        <w:rPr>
          <w:rFonts w:ascii="Times New Roman" w:eastAsia="Times New Roman" w:hAnsi="Times New Roman" w:cs="Times New Roman"/>
          <w:bCs/>
          <w:sz w:val="24"/>
          <w:szCs w:val="24"/>
        </w:rPr>
        <w:t xml:space="preserve">, Главе 9 </w:t>
      </w:r>
      <w:r w:rsidR="007C7870" w:rsidRPr="00907CE7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CF37B0" w:rsidRPr="00907CE7">
        <w:rPr>
          <w:rFonts w:ascii="Times New Roman" w:eastAsia="Times New Roman" w:hAnsi="Times New Roman" w:cs="Times New Roman"/>
          <w:bCs/>
          <w:sz w:val="24"/>
          <w:szCs w:val="24"/>
        </w:rPr>
        <w:t>аварийный запас и пусконаладочные работы</w:t>
      </w:r>
      <w:r w:rsidR="007C7870" w:rsidRPr="00907CE7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907CE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C7870" w:rsidRPr="00907CE7">
        <w:rPr>
          <w:rFonts w:ascii="Times New Roman" w:eastAsia="Times New Roman" w:hAnsi="Times New Roman" w:cs="Times New Roman"/>
          <w:bCs/>
          <w:sz w:val="24"/>
          <w:szCs w:val="24"/>
        </w:rPr>
        <w:t>в СТСР (приложение к конкурсной документации)</w:t>
      </w:r>
      <w:r w:rsidR="007C7870" w:rsidRPr="00907CE7" w:rsidDel="00CF37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07CE7">
        <w:rPr>
          <w:rFonts w:ascii="Times New Roman" w:eastAsia="Times New Roman" w:hAnsi="Times New Roman" w:cs="Times New Roman"/>
          <w:bCs/>
          <w:sz w:val="24"/>
          <w:szCs w:val="24"/>
        </w:rPr>
        <w:t>изменению/корректировке/ дополнению не подлежит</w:t>
      </w:r>
      <w:r w:rsidR="007C7870" w:rsidRPr="00907CE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FA0F09" w:rsidRPr="00907CE7" w:rsidRDefault="00CF37B0" w:rsidP="00907CE7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7CE7">
        <w:rPr>
          <w:rFonts w:ascii="Times New Roman" w:eastAsia="Times New Roman" w:hAnsi="Times New Roman" w:cs="Times New Roman"/>
          <w:bCs/>
          <w:sz w:val="24"/>
          <w:szCs w:val="24"/>
        </w:rPr>
        <w:t>Прочие з</w:t>
      </w:r>
      <w:r w:rsidR="00181F8F" w:rsidRPr="00907CE7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="00B441C0" w:rsidRPr="00907CE7">
        <w:rPr>
          <w:rFonts w:ascii="Times New Roman" w:eastAsia="Times New Roman" w:hAnsi="Times New Roman" w:cs="Times New Roman"/>
          <w:bCs/>
          <w:sz w:val="24"/>
          <w:szCs w:val="24"/>
        </w:rPr>
        <w:t>траты по Главе 9 рассчитываются Участником</w:t>
      </w:r>
      <w:r w:rsidR="00790A32" w:rsidRPr="00907CE7">
        <w:rPr>
          <w:rFonts w:ascii="Times New Roman" w:eastAsia="Times New Roman" w:hAnsi="Times New Roman" w:cs="Times New Roman"/>
          <w:bCs/>
          <w:sz w:val="24"/>
          <w:szCs w:val="24"/>
        </w:rPr>
        <w:t xml:space="preserve"> и</w:t>
      </w:r>
      <w:r w:rsidR="007C7870" w:rsidRPr="00907CE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441C0" w:rsidRPr="00907CE7">
        <w:rPr>
          <w:rFonts w:ascii="Times New Roman" w:eastAsia="Times New Roman" w:hAnsi="Times New Roman" w:cs="Times New Roman"/>
          <w:bCs/>
          <w:sz w:val="24"/>
          <w:szCs w:val="24"/>
        </w:rPr>
        <w:t>не должны превышать базисную стоимость 2001г. по Главе 9</w:t>
      </w:r>
      <w:r w:rsidR="00FA0F09" w:rsidRPr="00907CE7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СТСР (приложение к конкурсной документации). </w:t>
      </w:r>
    </w:p>
    <w:p w:rsidR="00161DA9" w:rsidRPr="00907CE7" w:rsidRDefault="00B441C0" w:rsidP="00907CE7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7CE7">
        <w:rPr>
          <w:rFonts w:ascii="Times New Roman" w:eastAsia="Times New Roman" w:hAnsi="Times New Roman" w:cs="Times New Roman"/>
          <w:bCs/>
          <w:sz w:val="24"/>
          <w:szCs w:val="24"/>
        </w:rPr>
        <w:t>Не допускается включение в СТСР дополнительных прочих затрат, не предусмотренных в СТСР (приложение к конкурсной документации</w:t>
      </w:r>
      <w:r w:rsidR="007C7870" w:rsidRPr="00907CE7">
        <w:rPr>
          <w:rFonts w:ascii="Times New Roman" w:eastAsia="Times New Roman" w:hAnsi="Times New Roman" w:cs="Times New Roman"/>
          <w:bCs/>
          <w:sz w:val="24"/>
          <w:szCs w:val="24"/>
        </w:rPr>
        <w:t>), а именно</w:t>
      </w:r>
      <w:r w:rsidR="00113DC1" w:rsidRPr="00907CE7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907CE7">
        <w:rPr>
          <w:rFonts w:ascii="Times New Roman" w:eastAsia="Times New Roman" w:hAnsi="Times New Roman" w:cs="Times New Roman"/>
          <w:bCs/>
          <w:sz w:val="24"/>
          <w:szCs w:val="24"/>
        </w:rPr>
        <w:t xml:space="preserve"> перебазировка техники, командировочные расходы</w:t>
      </w:r>
      <w:r w:rsidR="00AC579A" w:rsidRPr="00907CE7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др</w:t>
      </w:r>
      <w:r w:rsidRPr="00907CE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161DA9" w:rsidRPr="00907CE7" w:rsidRDefault="00B441C0" w:rsidP="00907CE7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7CE7">
        <w:rPr>
          <w:rFonts w:ascii="Times New Roman" w:eastAsia="Times New Roman" w:hAnsi="Times New Roman" w:cs="Times New Roman"/>
          <w:bCs/>
          <w:sz w:val="24"/>
          <w:szCs w:val="24"/>
        </w:rPr>
        <w:t>Непредвиденные затраты в размере 1,5%, вк</w:t>
      </w:r>
      <w:r w:rsidRPr="00907CE7">
        <w:rPr>
          <w:rFonts w:ascii="Times New Roman" w:hAnsi="Times New Roman" w:cs="Times New Roman"/>
          <w:sz w:val="24"/>
          <w:szCs w:val="24"/>
        </w:rPr>
        <w:t>лючаются в СТСР на усмотрение заказчика</w:t>
      </w:r>
      <w:r w:rsidRPr="00907C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161DA9" w:rsidRPr="008600C5" w:rsidRDefault="00B441C0" w:rsidP="00907CE7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600C5">
        <w:rPr>
          <w:rFonts w:ascii="Times New Roman" w:eastAsia="Times New Roman" w:hAnsi="Times New Roman" w:cs="Times New Roman"/>
          <w:bCs/>
          <w:sz w:val="24"/>
          <w:szCs w:val="24"/>
        </w:rPr>
        <w:t xml:space="preserve">В случае отсутствия в СТСР, предоставленной Участником, затрат на временные здания и сооружения (ВЗиС) и прочих затрат, в примечании необходимо указать, что работы будут выполнены в соответствии с Техническим </w:t>
      </w:r>
      <w:r w:rsidR="00E63344">
        <w:rPr>
          <w:rFonts w:ascii="Times New Roman" w:eastAsia="Times New Roman" w:hAnsi="Times New Roman" w:cs="Times New Roman"/>
          <w:bCs/>
          <w:sz w:val="24"/>
          <w:szCs w:val="24"/>
        </w:rPr>
        <w:t>заданием, без предъявления к учё</w:t>
      </w:r>
      <w:r w:rsidRPr="008600C5">
        <w:rPr>
          <w:rFonts w:ascii="Times New Roman" w:eastAsia="Times New Roman" w:hAnsi="Times New Roman" w:cs="Times New Roman"/>
          <w:bCs/>
          <w:sz w:val="24"/>
          <w:szCs w:val="24"/>
        </w:rPr>
        <w:t>ту прочих затрат и затрат на ВЗиС в пределах определённого в СТСР лимита.</w:t>
      </w:r>
    </w:p>
    <w:p w:rsidR="00A31A88" w:rsidRDefault="00B441C0" w:rsidP="00E63344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600C5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Коммерческое предложение участника не должно превышать начальную (предельную) цену лота, указанную в закупочной документации. </w:t>
      </w:r>
      <w:r w:rsidRPr="00907CE7">
        <w:rPr>
          <w:rFonts w:ascii="Times New Roman" w:eastAsia="Times New Roman" w:hAnsi="Times New Roman" w:cs="Times New Roman"/>
          <w:bCs/>
          <w:i/>
          <w:sz w:val="24"/>
          <w:szCs w:val="24"/>
        </w:rPr>
        <w:t>Расчёт предоставлять в рублях с точност</w:t>
      </w:r>
      <w:r w:rsidR="00E63344">
        <w:rPr>
          <w:rFonts w:ascii="Times New Roman" w:eastAsia="Times New Roman" w:hAnsi="Times New Roman" w:cs="Times New Roman"/>
          <w:bCs/>
          <w:i/>
          <w:sz w:val="24"/>
          <w:szCs w:val="24"/>
        </w:rPr>
        <w:t>ью до двух знаков после запятой.</w:t>
      </w:r>
    </w:p>
    <w:p w:rsidR="00A31A88" w:rsidRDefault="00A31A88" w:rsidP="00A31A88"/>
    <w:p w:rsidR="00A31A88" w:rsidRPr="00A31A88" w:rsidRDefault="00A31A88" w:rsidP="00A31A88"/>
    <w:p w:rsidR="00A31A88" w:rsidRPr="00A31A88" w:rsidRDefault="00A31A88" w:rsidP="00A31A88"/>
    <w:p w:rsidR="00A31A88" w:rsidRPr="00A31A88" w:rsidRDefault="00A31A88" w:rsidP="00A31A88"/>
    <w:p w:rsidR="00A31A88" w:rsidRPr="00A31A88" w:rsidRDefault="00A31A88" w:rsidP="00A31A88"/>
    <w:p w:rsidR="00A31A88" w:rsidRPr="00A31A88" w:rsidRDefault="00A31A88" w:rsidP="00A31A88"/>
    <w:p w:rsidR="00A31A88" w:rsidRPr="00A31A88" w:rsidRDefault="00A31A88" w:rsidP="00A31A88"/>
    <w:p w:rsidR="00161DA9" w:rsidRPr="00A31A88" w:rsidRDefault="00161DA9" w:rsidP="00A31A88">
      <w:pPr>
        <w:ind w:firstLine="708"/>
      </w:pPr>
    </w:p>
    <w:sectPr w:rsidR="00161DA9" w:rsidRPr="00A31A88">
      <w:pgSz w:w="11906" w:h="16838"/>
      <w:pgMar w:top="993" w:right="991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7F7" w:rsidRDefault="00A447F7" w:rsidP="00907CE7">
      <w:pPr>
        <w:spacing w:after="0" w:line="240" w:lineRule="auto"/>
      </w:pPr>
      <w:r>
        <w:separator/>
      </w:r>
    </w:p>
  </w:endnote>
  <w:endnote w:type="continuationSeparator" w:id="0">
    <w:p w:rsidR="00A447F7" w:rsidRDefault="00A447F7" w:rsidP="00907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7F7" w:rsidRDefault="00A447F7" w:rsidP="00907CE7">
      <w:pPr>
        <w:spacing w:after="0" w:line="240" w:lineRule="auto"/>
      </w:pPr>
      <w:r>
        <w:separator/>
      </w:r>
    </w:p>
  </w:footnote>
  <w:footnote w:type="continuationSeparator" w:id="0">
    <w:p w:rsidR="00A447F7" w:rsidRDefault="00A447F7" w:rsidP="00907C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369D"/>
    <w:multiLevelType w:val="hybridMultilevel"/>
    <w:tmpl w:val="DFBA5FDA"/>
    <w:lvl w:ilvl="0" w:tplc="2D36BA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E3689"/>
    <w:multiLevelType w:val="hybridMultilevel"/>
    <w:tmpl w:val="91B686B4"/>
    <w:lvl w:ilvl="0" w:tplc="2D36BA5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70F1F"/>
    <w:multiLevelType w:val="hybridMultilevel"/>
    <w:tmpl w:val="57F838C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23201"/>
    <w:multiLevelType w:val="hybridMultilevel"/>
    <w:tmpl w:val="37507F64"/>
    <w:lvl w:ilvl="0" w:tplc="037AB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535B5"/>
    <w:multiLevelType w:val="hybridMultilevel"/>
    <w:tmpl w:val="6106A67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7205C"/>
    <w:multiLevelType w:val="hybridMultilevel"/>
    <w:tmpl w:val="F6E6616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07352"/>
    <w:multiLevelType w:val="hybridMultilevel"/>
    <w:tmpl w:val="1486D2BC"/>
    <w:lvl w:ilvl="0" w:tplc="7D2C65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DF2B3F"/>
    <w:multiLevelType w:val="hybridMultilevel"/>
    <w:tmpl w:val="D2AE148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731"/>
    <w:multiLevelType w:val="hybridMultilevel"/>
    <w:tmpl w:val="CF301F0C"/>
    <w:lvl w:ilvl="0" w:tplc="8DE8A77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B28EC"/>
    <w:multiLevelType w:val="hybridMultilevel"/>
    <w:tmpl w:val="46FEFA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5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DA9"/>
    <w:rsid w:val="000F3CA1"/>
    <w:rsid w:val="00113DC1"/>
    <w:rsid w:val="00161DA9"/>
    <w:rsid w:val="00181F8F"/>
    <w:rsid w:val="00200F55"/>
    <w:rsid w:val="00275911"/>
    <w:rsid w:val="002971F2"/>
    <w:rsid w:val="002C387D"/>
    <w:rsid w:val="002F51E6"/>
    <w:rsid w:val="0033042B"/>
    <w:rsid w:val="005219EF"/>
    <w:rsid w:val="00790A32"/>
    <w:rsid w:val="007C7870"/>
    <w:rsid w:val="00846535"/>
    <w:rsid w:val="008600C5"/>
    <w:rsid w:val="00907CE7"/>
    <w:rsid w:val="00914E18"/>
    <w:rsid w:val="009A073E"/>
    <w:rsid w:val="00A3061A"/>
    <w:rsid w:val="00A31A88"/>
    <w:rsid w:val="00A447F7"/>
    <w:rsid w:val="00AC579A"/>
    <w:rsid w:val="00AE09BF"/>
    <w:rsid w:val="00B441C0"/>
    <w:rsid w:val="00C03DD4"/>
    <w:rsid w:val="00C97840"/>
    <w:rsid w:val="00CF37B0"/>
    <w:rsid w:val="00D47F5D"/>
    <w:rsid w:val="00DA446E"/>
    <w:rsid w:val="00E63344"/>
    <w:rsid w:val="00E8184E"/>
    <w:rsid w:val="00F43BA9"/>
    <w:rsid w:val="00FA0F09"/>
    <w:rsid w:val="00FD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3E366DB"/>
  <w15:docId w15:val="{354BA03C-E787-4630-8154-E699D4A2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labelstyle3">
    <w:name w:val="defaultlabelstyle3"/>
    <w:basedOn w:val="a0"/>
    <w:rPr>
      <w:rFonts w:ascii="Verdana" w:hAnsi="Verdana" w:hint="default"/>
      <w:b w:val="0"/>
      <w:bCs w:val="0"/>
      <w:color w:val="333333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6">
    <w:name w:val="Normal (Web)"/>
    <w:aliases w:val="Обычный (Web)"/>
    <w:basedOn w:val="a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907CE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07CE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07CE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07CE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07CE7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907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07CE7"/>
  </w:style>
  <w:style w:type="paragraph" w:styleId="ae">
    <w:name w:val="footer"/>
    <w:basedOn w:val="a"/>
    <w:link w:val="af"/>
    <w:uiPriority w:val="99"/>
    <w:unhideWhenUsed/>
    <w:rsid w:val="00907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07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Кривопустова Екатерина Васильевна</dc:creator>
  <cp:keywords/>
  <dc:description/>
  <cp:lastModifiedBy>Дехтяренко Ирина Феодосьевна</cp:lastModifiedBy>
  <cp:revision>8</cp:revision>
  <cp:lastPrinted>2017-09-11T09:25:00Z</cp:lastPrinted>
  <dcterms:created xsi:type="dcterms:W3CDTF">2018-04-23T06:07:00Z</dcterms:created>
  <dcterms:modified xsi:type="dcterms:W3CDTF">2019-03-22T09:15:00Z</dcterms:modified>
</cp:coreProperties>
</file>