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0A24" w:rsidRPr="00A20A24" w:rsidRDefault="00A20A24" w:rsidP="00A20A24">
      <w:pPr>
        <w:spacing w:after="144" w:line="240" w:lineRule="auto"/>
        <w:outlineLvl w:val="0"/>
        <w:rPr>
          <w:rFonts w:ascii="Arial" w:eastAsia="Times New Roman" w:hAnsi="Arial" w:cs="Arial"/>
          <w:b/>
          <w:bCs/>
          <w:color w:val="000000"/>
          <w:kern w:val="36"/>
          <w:sz w:val="45"/>
          <w:szCs w:val="45"/>
          <w:lang w:eastAsia="ru-RU"/>
        </w:rPr>
      </w:pPr>
      <w:r w:rsidRPr="00A20A24">
        <w:rPr>
          <w:rFonts w:ascii="Arial" w:eastAsia="Times New Roman" w:hAnsi="Arial" w:cs="Arial"/>
          <w:b/>
          <w:bCs/>
          <w:color w:val="000000"/>
          <w:kern w:val="36"/>
          <w:sz w:val="45"/>
          <w:szCs w:val="45"/>
          <w:lang w:eastAsia="ru-RU"/>
        </w:rPr>
        <w:t>Закрытый запрос цен № 751924</w:t>
      </w:r>
      <w:r w:rsidRPr="00A20A24">
        <w:rPr>
          <w:rFonts w:ascii="Arial" w:eastAsia="Times New Roman" w:hAnsi="Arial" w:cs="Arial"/>
          <w:b/>
          <w:bCs/>
          <w:color w:val="000000"/>
          <w:kern w:val="36"/>
          <w:sz w:val="45"/>
          <w:szCs w:val="45"/>
          <w:lang w:eastAsia="ru-RU"/>
        </w:rPr>
        <w:br/>
      </w:r>
      <w:r w:rsidRPr="00A20A24">
        <w:rPr>
          <w:rFonts w:ascii="Arial" w:eastAsia="Times New Roman" w:hAnsi="Arial" w:cs="Arial"/>
          <w:b/>
          <w:bCs/>
          <w:color w:val="000000"/>
          <w:kern w:val="36"/>
          <w:sz w:val="34"/>
          <w:szCs w:val="34"/>
          <w:lang w:eastAsia="ru-RU"/>
        </w:rPr>
        <w:t xml:space="preserve">Запрос цен на право заключения договора на поставку силовых трансформаторов напряжением 6-20 </w:t>
      </w:r>
      <w:proofErr w:type="spellStart"/>
      <w:r w:rsidRPr="00A20A24">
        <w:rPr>
          <w:rFonts w:ascii="Arial" w:eastAsia="Times New Roman" w:hAnsi="Arial" w:cs="Arial"/>
          <w:b/>
          <w:bCs/>
          <w:color w:val="000000"/>
          <w:kern w:val="36"/>
          <w:sz w:val="34"/>
          <w:szCs w:val="34"/>
          <w:lang w:eastAsia="ru-RU"/>
        </w:rPr>
        <w:t>кВ</w:t>
      </w:r>
      <w:proofErr w:type="spellEnd"/>
      <w:r w:rsidRPr="00A20A24">
        <w:rPr>
          <w:rFonts w:ascii="Arial" w:eastAsia="Times New Roman" w:hAnsi="Arial" w:cs="Arial"/>
          <w:b/>
          <w:bCs/>
          <w:color w:val="000000"/>
          <w:kern w:val="36"/>
          <w:sz w:val="34"/>
          <w:szCs w:val="34"/>
          <w:lang w:eastAsia="ru-RU"/>
        </w:rPr>
        <w:t xml:space="preserve"> для нужд филиала АО «</w:t>
      </w:r>
      <w:proofErr w:type="spellStart"/>
      <w:r w:rsidRPr="00A20A24">
        <w:rPr>
          <w:rFonts w:ascii="Arial" w:eastAsia="Times New Roman" w:hAnsi="Arial" w:cs="Arial"/>
          <w:b/>
          <w:bCs/>
          <w:color w:val="000000"/>
          <w:kern w:val="36"/>
          <w:sz w:val="34"/>
          <w:szCs w:val="34"/>
          <w:lang w:eastAsia="ru-RU"/>
        </w:rPr>
        <w:t>Тюменьэнерго</w:t>
      </w:r>
      <w:proofErr w:type="spellEnd"/>
      <w:r w:rsidRPr="00A20A24">
        <w:rPr>
          <w:rFonts w:ascii="Arial" w:eastAsia="Times New Roman" w:hAnsi="Arial" w:cs="Arial"/>
          <w:b/>
          <w:bCs/>
          <w:color w:val="000000"/>
          <w:kern w:val="36"/>
          <w:sz w:val="34"/>
          <w:szCs w:val="34"/>
          <w:lang w:eastAsia="ru-RU"/>
        </w:rPr>
        <w:t>» Когалымские электрические сети</w:t>
      </w:r>
    </w:p>
    <w:p w:rsidR="00A20A24" w:rsidRPr="00A20A24" w:rsidRDefault="00A20A24" w:rsidP="00A20A24">
      <w:pPr>
        <w:spacing w:before="171" w:after="171" w:line="343" w:lineRule="atLeast"/>
        <w:rPr>
          <w:rFonts w:ascii="Arial" w:eastAsia="Times New Roman" w:hAnsi="Arial" w:cs="Arial"/>
          <w:color w:val="E4002B"/>
          <w:sz w:val="21"/>
          <w:szCs w:val="21"/>
          <w:lang w:eastAsia="ru-RU"/>
        </w:rPr>
      </w:pPr>
      <w:r w:rsidRPr="00A20A24">
        <w:rPr>
          <w:rFonts w:ascii="Arial" w:eastAsia="Times New Roman" w:hAnsi="Arial" w:cs="Arial"/>
          <w:color w:val="E4002B"/>
          <w:sz w:val="21"/>
          <w:szCs w:val="21"/>
          <w:lang w:eastAsia="ru-RU"/>
        </w:rPr>
        <w:t>Подать заявку могут только победители конкурентных переговоров на право заключения рамочного соглашения № 38201 по лоту № 6</w:t>
      </w:r>
    </w:p>
    <w:p w:rsidR="00A20A24" w:rsidRPr="00A20A24" w:rsidRDefault="00A20A24" w:rsidP="00A20A24">
      <w:pPr>
        <w:spacing w:before="171" w:after="171" w:line="343" w:lineRule="atLeast"/>
        <w:rPr>
          <w:rFonts w:ascii="Arial" w:eastAsia="Times New Roman" w:hAnsi="Arial" w:cs="Arial"/>
          <w:color w:val="000000"/>
          <w:sz w:val="21"/>
          <w:szCs w:val="21"/>
          <w:lang w:eastAsia="ru-RU"/>
        </w:rPr>
      </w:pPr>
      <w:hyperlink r:id="rId5" w:history="1">
        <w:r w:rsidRPr="00A20A24">
          <w:rPr>
            <w:rFonts w:ascii="Times New Roman" w:eastAsia="Times New Roman" w:hAnsi="Times New Roman" w:cs="Times New Roman"/>
            <w:color w:val="2283C3"/>
            <w:sz w:val="21"/>
            <w:szCs w:val="21"/>
            <w:lang w:eastAsia="ru-RU"/>
          </w:rPr>
          <w:t>Смотреть конкурентные переговоры № 38201 &gt;&gt;</w:t>
        </w:r>
      </w:hyperlink>
    </w:p>
    <w:tbl>
      <w:tblPr>
        <w:tblW w:w="5000" w:type="pct"/>
        <w:tblCellSpacing w:w="0" w:type="dxa"/>
        <w:tblCellMar>
          <w:left w:w="0" w:type="dxa"/>
          <w:right w:w="0" w:type="dxa"/>
        </w:tblCellMar>
        <w:tblLook w:val="04A0" w:firstRow="1" w:lastRow="0" w:firstColumn="1" w:lastColumn="0" w:noHBand="0" w:noVBand="1"/>
      </w:tblPr>
      <w:tblGrid>
        <w:gridCol w:w="9355"/>
      </w:tblGrid>
      <w:tr w:rsidR="00A20A24" w:rsidRPr="00A20A24" w:rsidTr="00A20A24">
        <w:trPr>
          <w:tblCellSpacing w:w="0" w:type="dxa"/>
        </w:trPr>
        <w:tc>
          <w:tcPr>
            <w:tcW w:w="5000" w:type="pct"/>
            <w:hideMark/>
          </w:tcPr>
          <w:tbl>
            <w:tblPr>
              <w:tblW w:w="5000" w:type="pct"/>
              <w:tblCellSpacing w:w="7" w:type="dxa"/>
              <w:tblCellMar>
                <w:left w:w="0" w:type="dxa"/>
                <w:right w:w="0" w:type="dxa"/>
              </w:tblCellMar>
              <w:tblLook w:val="04A0" w:firstRow="1" w:lastRow="0" w:firstColumn="1" w:lastColumn="0" w:noHBand="0" w:noVBand="1"/>
            </w:tblPr>
            <w:tblGrid>
              <w:gridCol w:w="9355"/>
            </w:tblGrid>
            <w:tr w:rsidR="00A20A24" w:rsidRPr="00A20A24">
              <w:trPr>
                <w:tblCellSpacing w:w="7" w:type="dxa"/>
              </w:trPr>
              <w:tc>
                <w:tcPr>
                  <w:tcW w:w="0" w:type="auto"/>
                  <w:shd w:val="clear" w:color="auto" w:fill="C7CCD3"/>
                  <w:tcMar>
                    <w:top w:w="75" w:type="dxa"/>
                    <w:left w:w="75" w:type="dxa"/>
                    <w:bottom w:w="75" w:type="dxa"/>
                    <w:right w:w="75" w:type="dxa"/>
                  </w:tcMar>
                  <w:hideMark/>
                </w:tcPr>
                <w:p w:rsidR="00A20A24" w:rsidRPr="00A20A24" w:rsidRDefault="00A20A24" w:rsidP="00A20A24">
                  <w:pPr>
                    <w:shd w:val="clear" w:color="auto" w:fill="C7CCD3"/>
                    <w:spacing w:after="0" w:line="288" w:lineRule="auto"/>
                    <w:outlineLvl w:val="2"/>
                    <w:rPr>
                      <w:rFonts w:ascii="Arial" w:eastAsia="Times New Roman" w:hAnsi="Arial" w:cs="Arial"/>
                      <w:color w:val="333333"/>
                      <w:sz w:val="21"/>
                      <w:szCs w:val="21"/>
                      <w:lang w:eastAsia="ru-RU"/>
                    </w:rPr>
                  </w:pPr>
                  <w:bookmarkStart w:id="0" w:name="_GoBack"/>
                  <w:bookmarkEnd w:id="0"/>
                  <w:r w:rsidRPr="00A20A24">
                    <w:rPr>
                      <w:rFonts w:ascii="Arial" w:eastAsia="Times New Roman" w:hAnsi="Arial" w:cs="Arial"/>
                      <w:color w:val="333333"/>
                      <w:sz w:val="21"/>
                      <w:szCs w:val="21"/>
                      <w:lang w:eastAsia="ru-RU"/>
                    </w:rPr>
                    <w:t xml:space="preserve">Запрос цен на право заключения договора на поставку силовых трансформаторов напряжением 6-20 </w:t>
                  </w:r>
                  <w:proofErr w:type="spellStart"/>
                  <w:r w:rsidRPr="00A20A24">
                    <w:rPr>
                      <w:rFonts w:ascii="Arial" w:eastAsia="Times New Roman" w:hAnsi="Arial" w:cs="Arial"/>
                      <w:color w:val="333333"/>
                      <w:sz w:val="21"/>
                      <w:szCs w:val="21"/>
                      <w:lang w:eastAsia="ru-RU"/>
                    </w:rPr>
                    <w:t>кВ</w:t>
                  </w:r>
                  <w:proofErr w:type="spellEnd"/>
                  <w:r w:rsidRPr="00A20A24">
                    <w:rPr>
                      <w:rFonts w:ascii="Arial" w:eastAsia="Times New Roman" w:hAnsi="Arial" w:cs="Arial"/>
                      <w:color w:val="333333"/>
                      <w:sz w:val="21"/>
                      <w:szCs w:val="21"/>
                      <w:lang w:eastAsia="ru-RU"/>
                    </w:rPr>
                    <w:t xml:space="preserve"> для нужд филиала АО «</w:t>
                  </w:r>
                  <w:proofErr w:type="spellStart"/>
                  <w:r w:rsidRPr="00A20A24">
                    <w:rPr>
                      <w:rFonts w:ascii="Arial" w:eastAsia="Times New Roman" w:hAnsi="Arial" w:cs="Arial"/>
                      <w:color w:val="333333"/>
                      <w:sz w:val="21"/>
                      <w:szCs w:val="21"/>
                      <w:lang w:eastAsia="ru-RU"/>
                    </w:rPr>
                    <w:t>Тюменьэнерго</w:t>
                  </w:r>
                  <w:proofErr w:type="spellEnd"/>
                  <w:r w:rsidRPr="00A20A24">
                    <w:rPr>
                      <w:rFonts w:ascii="Arial" w:eastAsia="Times New Roman" w:hAnsi="Arial" w:cs="Arial"/>
                      <w:color w:val="333333"/>
                      <w:sz w:val="21"/>
                      <w:szCs w:val="21"/>
                      <w:lang w:eastAsia="ru-RU"/>
                    </w:rPr>
                    <w:t>» Когалымские электрические сети</w:t>
                  </w:r>
                  <w:r w:rsidRPr="00A20A24">
                    <w:rPr>
                      <w:rFonts w:ascii="Arial" w:eastAsia="Times New Roman" w:hAnsi="Arial" w:cs="Arial"/>
                      <w:color w:val="333333"/>
                      <w:sz w:val="21"/>
                      <w:szCs w:val="21"/>
                      <w:lang w:eastAsia="ru-RU"/>
                    </w:rPr>
                    <w:br/>
                    <w:t xml:space="preserve">Поставка силовых трансформаторов напряжением 6-20 ... Развернуть </w:t>
                  </w:r>
                </w:p>
                <w:p w:rsidR="00A20A24" w:rsidRPr="00A20A24" w:rsidRDefault="00A20A24" w:rsidP="00A20A24">
                  <w:pPr>
                    <w:shd w:val="clear" w:color="auto" w:fill="C7CCD3"/>
                    <w:spacing w:after="0" w:line="288" w:lineRule="auto"/>
                    <w:outlineLvl w:val="2"/>
                    <w:rPr>
                      <w:rFonts w:ascii="Arial" w:eastAsia="Times New Roman" w:hAnsi="Arial" w:cs="Arial"/>
                      <w:vanish/>
                      <w:color w:val="333333"/>
                      <w:sz w:val="21"/>
                      <w:szCs w:val="21"/>
                      <w:lang w:eastAsia="ru-RU"/>
                    </w:rPr>
                  </w:pPr>
                  <w:r w:rsidRPr="00A20A24">
                    <w:rPr>
                      <w:rFonts w:ascii="Arial" w:eastAsia="Times New Roman" w:hAnsi="Arial" w:cs="Arial"/>
                      <w:color w:val="333333"/>
                      <w:sz w:val="21"/>
                      <w:szCs w:val="21"/>
                      <w:lang w:eastAsia="ru-RU"/>
                    </w:rPr>
                    <w:t xml:space="preserve">Запрос цен на право заключения договора на поставку силовых трансформаторов напряжением 6-20 </w:t>
                  </w:r>
                  <w:proofErr w:type="spellStart"/>
                  <w:r w:rsidRPr="00A20A24">
                    <w:rPr>
                      <w:rFonts w:ascii="Arial" w:eastAsia="Times New Roman" w:hAnsi="Arial" w:cs="Arial"/>
                      <w:color w:val="333333"/>
                      <w:sz w:val="21"/>
                      <w:szCs w:val="21"/>
                      <w:lang w:eastAsia="ru-RU"/>
                    </w:rPr>
                    <w:t>кВ</w:t>
                  </w:r>
                  <w:proofErr w:type="spellEnd"/>
                  <w:r w:rsidRPr="00A20A24">
                    <w:rPr>
                      <w:rFonts w:ascii="Arial" w:eastAsia="Times New Roman" w:hAnsi="Arial" w:cs="Arial"/>
                      <w:color w:val="333333"/>
                      <w:sz w:val="21"/>
                      <w:szCs w:val="21"/>
                      <w:lang w:eastAsia="ru-RU"/>
                    </w:rPr>
                    <w:t xml:space="preserve"> для нужд филиала АО «</w:t>
                  </w:r>
                  <w:proofErr w:type="spellStart"/>
                  <w:r w:rsidRPr="00A20A24">
                    <w:rPr>
                      <w:rFonts w:ascii="Arial" w:eastAsia="Times New Roman" w:hAnsi="Arial" w:cs="Arial"/>
                      <w:color w:val="333333"/>
                      <w:sz w:val="21"/>
                      <w:szCs w:val="21"/>
                      <w:lang w:eastAsia="ru-RU"/>
                    </w:rPr>
                    <w:t>Тюменьэнерго</w:t>
                  </w:r>
                  <w:proofErr w:type="spellEnd"/>
                  <w:r w:rsidRPr="00A20A24">
                    <w:rPr>
                      <w:rFonts w:ascii="Arial" w:eastAsia="Times New Roman" w:hAnsi="Arial" w:cs="Arial"/>
                      <w:color w:val="333333"/>
                      <w:sz w:val="21"/>
                      <w:szCs w:val="21"/>
                      <w:lang w:eastAsia="ru-RU"/>
                    </w:rPr>
                    <w:t>» Когалымские электрические сети</w:t>
                  </w:r>
                  <w:r w:rsidRPr="00A20A24">
                    <w:rPr>
                      <w:rFonts w:ascii="Arial" w:eastAsia="Times New Roman" w:hAnsi="Arial" w:cs="Arial"/>
                      <w:color w:val="333333"/>
                      <w:sz w:val="21"/>
                      <w:szCs w:val="21"/>
                      <w:lang w:eastAsia="ru-RU"/>
                    </w:rPr>
                    <w:br/>
                    <w:t xml:space="preserve">Поставка силовых трансформаторов напряжением 6-20 </w:t>
                  </w:r>
                  <w:proofErr w:type="spellStart"/>
                  <w:r w:rsidRPr="00A20A24">
                    <w:rPr>
                      <w:rFonts w:ascii="Arial" w:eastAsia="Times New Roman" w:hAnsi="Arial" w:cs="Arial"/>
                      <w:color w:val="333333"/>
                      <w:sz w:val="21"/>
                      <w:szCs w:val="21"/>
                      <w:lang w:eastAsia="ru-RU"/>
                    </w:rPr>
                    <w:t>кВ</w:t>
                  </w:r>
                  <w:proofErr w:type="spellEnd"/>
                  <w:r w:rsidRPr="00A20A24">
                    <w:rPr>
                      <w:rFonts w:ascii="Arial" w:eastAsia="Times New Roman" w:hAnsi="Arial" w:cs="Arial"/>
                      <w:color w:val="333333"/>
                      <w:sz w:val="21"/>
                      <w:szCs w:val="21"/>
                      <w:lang w:eastAsia="ru-RU"/>
                    </w:rPr>
                    <w:t xml:space="preserve"> для нужд филиала АО «</w:t>
                  </w:r>
                  <w:proofErr w:type="spellStart"/>
                  <w:r w:rsidRPr="00A20A24">
                    <w:rPr>
                      <w:rFonts w:ascii="Arial" w:eastAsia="Times New Roman" w:hAnsi="Arial" w:cs="Arial"/>
                      <w:color w:val="333333"/>
                      <w:sz w:val="21"/>
                      <w:szCs w:val="21"/>
                      <w:lang w:eastAsia="ru-RU"/>
                    </w:rPr>
                    <w:t>Тюменьэнерго</w:t>
                  </w:r>
                  <w:proofErr w:type="spellEnd"/>
                  <w:r w:rsidRPr="00A20A24">
                    <w:rPr>
                      <w:rFonts w:ascii="Arial" w:eastAsia="Times New Roman" w:hAnsi="Arial" w:cs="Arial"/>
                      <w:color w:val="333333"/>
                      <w:sz w:val="21"/>
                      <w:szCs w:val="21"/>
                      <w:lang w:eastAsia="ru-RU"/>
                    </w:rPr>
                    <w:t>» Когалымские электрические сети (Поставка)</w:t>
                  </w:r>
                  <w:r w:rsidRPr="00A20A24">
                    <w:rPr>
                      <w:rFonts w:ascii="Arial" w:eastAsia="Times New Roman" w:hAnsi="Arial" w:cs="Arial"/>
                      <w:vanish/>
                      <w:color w:val="333333"/>
                      <w:sz w:val="21"/>
                      <w:szCs w:val="21"/>
                      <w:lang w:eastAsia="ru-RU"/>
                    </w:rPr>
                    <w:t xml:space="preserve"> Свернуть </w:t>
                  </w:r>
                </w:p>
              </w:tc>
            </w:tr>
            <w:tr w:rsidR="00A20A24" w:rsidRPr="00A20A24">
              <w:trPr>
                <w:tblCellSpacing w:w="7" w:type="dxa"/>
              </w:trPr>
              <w:tc>
                <w:tcPr>
                  <w:tcW w:w="0" w:type="auto"/>
                  <w:shd w:val="clear" w:color="auto" w:fill="DDE3EB"/>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A20A24" w:rsidRPr="00A20A24">
                    <w:trPr>
                      <w:tblCellSpacing w:w="0" w:type="dxa"/>
                    </w:trPr>
                    <w:tc>
                      <w:tcPr>
                        <w:tcW w:w="2000" w:type="pct"/>
                        <w:shd w:val="clear" w:color="auto" w:fill="DDE3EB"/>
                        <w:hideMark/>
                      </w:tcPr>
                      <w:p w:rsidR="00A20A24" w:rsidRPr="00A20A24" w:rsidRDefault="00A20A24" w:rsidP="00A20A24">
                        <w:pPr>
                          <w:spacing w:after="0" w:line="343" w:lineRule="atLeast"/>
                          <w:rPr>
                            <w:rFonts w:ascii="Arial" w:eastAsia="Times New Roman" w:hAnsi="Arial" w:cs="Arial"/>
                            <w:color w:val="000000"/>
                            <w:sz w:val="21"/>
                            <w:szCs w:val="21"/>
                            <w:lang w:eastAsia="ru-RU"/>
                          </w:rPr>
                        </w:pPr>
                        <w:r w:rsidRPr="00A20A24">
                          <w:rPr>
                            <w:rFonts w:ascii="Arial" w:eastAsia="Times New Roman" w:hAnsi="Arial" w:cs="Arial"/>
                            <w:color w:val="000000"/>
                            <w:sz w:val="21"/>
                            <w:szCs w:val="21"/>
                            <w:lang w:eastAsia="ru-RU"/>
                          </w:rPr>
                          <w:t>Категории классификатора:</w:t>
                        </w:r>
                      </w:p>
                    </w:tc>
                    <w:tc>
                      <w:tcPr>
                        <w:tcW w:w="0" w:type="auto"/>
                        <w:shd w:val="clear" w:color="auto" w:fill="DDE3EB"/>
                        <w:hideMark/>
                      </w:tcPr>
                      <w:p w:rsidR="00A20A24" w:rsidRPr="00A20A24" w:rsidRDefault="00A20A24" w:rsidP="00A20A24">
                        <w:pPr>
                          <w:spacing w:after="0" w:line="343" w:lineRule="atLeast"/>
                          <w:rPr>
                            <w:rFonts w:ascii="Arial" w:eastAsia="Times New Roman" w:hAnsi="Arial" w:cs="Arial"/>
                            <w:color w:val="000000"/>
                            <w:sz w:val="21"/>
                            <w:szCs w:val="21"/>
                            <w:lang w:eastAsia="ru-RU"/>
                          </w:rPr>
                        </w:pPr>
                        <w:r w:rsidRPr="00A20A24">
                          <w:rPr>
                            <w:rFonts w:ascii="Arial" w:eastAsia="Times New Roman" w:hAnsi="Arial" w:cs="Arial"/>
                            <w:color w:val="000000"/>
                            <w:sz w:val="21"/>
                            <w:szCs w:val="21"/>
                            <w:lang w:eastAsia="ru-RU"/>
                          </w:rPr>
                          <w:t>3115101 </w:t>
                        </w:r>
                        <w:hyperlink r:id="rId6" w:history="1">
                          <w:r w:rsidRPr="00A20A24">
                            <w:rPr>
                              <w:rFonts w:ascii="Arial" w:eastAsia="Times New Roman" w:hAnsi="Arial" w:cs="Arial"/>
                              <w:color w:val="1367CF"/>
                              <w:sz w:val="21"/>
                              <w:szCs w:val="21"/>
                              <w:bdr w:val="none" w:sz="0" w:space="0" w:color="auto" w:frame="1"/>
                              <w:lang w:eastAsia="ru-RU"/>
                            </w:rPr>
                            <w:t xml:space="preserve">Трансформаторы силовые I габарита (мощностью до 100 </w:t>
                          </w:r>
                          <w:proofErr w:type="spellStart"/>
                          <w:r w:rsidRPr="00A20A24">
                            <w:rPr>
                              <w:rFonts w:ascii="Arial" w:eastAsia="Times New Roman" w:hAnsi="Arial" w:cs="Arial"/>
                              <w:color w:val="1367CF"/>
                              <w:sz w:val="21"/>
                              <w:szCs w:val="21"/>
                              <w:bdr w:val="none" w:sz="0" w:space="0" w:color="auto" w:frame="1"/>
                              <w:lang w:eastAsia="ru-RU"/>
                            </w:rPr>
                            <w:t>кВА</w:t>
                          </w:r>
                          <w:proofErr w:type="spellEnd"/>
                          <w:r w:rsidRPr="00A20A24">
                            <w:rPr>
                              <w:rFonts w:ascii="Arial" w:eastAsia="Times New Roman" w:hAnsi="Arial" w:cs="Arial"/>
                              <w:color w:val="1367CF"/>
                              <w:sz w:val="21"/>
                              <w:szCs w:val="21"/>
                              <w:bdr w:val="none" w:sz="0" w:space="0" w:color="auto" w:frame="1"/>
                              <w:lang w:eastAsia="ru-RU"/>
                            </w:rPr>
                            <w:t xml:space="preserve"> включительно) напряжением до 35 </w:t>
                          </w:r>
                          <w:proofErr w:type="spellStart"/>
                          <w:r w:rsidRPr="00A20A24">
                            <w:rPr>
                              <w:rFonts w:ascii="Arial" w:eastAsia="Times New Roman" w:hAnsi="Arial" w:cs="Arial"/>
                              <w:color w:val="1367CF"/>
                              <w:sz w:val="21"/>
                              <w:szCs w:val="21"/>
                              <w:bdr w:val="none" w:sz="0" w:space="0" w:color="auto" w:frame="1"/>
                              <w:lang w:eastAsia="ru-RU"/>
                            </w:rPr>
                            <w:t>кВ</w:t>
                          </w:r>
                          <w:proofErr w:type="spellEnd"/>
                          <w:r w:rsidRPr="00A20A24">
                            <w:rPr>
                              <w:rFonts w:ascii="Arial" w:eastAsia="Times New Roman" w:hAnsi="Arial" w:cs="Arial"/>
                              <w:color w:val="1367CF"/>
                              <w:sz w:val="21"/>
                              <w:szCs w:val="21"/>
                              <w:bdr w:val="none" w:sz="0" w:space="0" w:color="auto" w:frame="1"/>
                              <w:lang w:eastAsia="ru-RU"/>
                            </w:rPr>
                            <w:t xml:space="preserve"> включительно общего назначения</w:t>
                          </w:r>
                        </w:hyperlink>
                        <w:r w:rsidRPr="00A20A24">
                          <w:rPr>
                            <w:rFonts w:ascii="Arial" w:eastAsia="Times New Roman" w:hAnsi="Arial" w:cs="Arial"/>
                            <w:color w:val="000000"/>
                            <w:sz w:val="21"/>
                            <w:szCs w:val="21"/>
                            <w:lang w:eastAsia="ru-RU"/>
                          </w:rPr>
                          <w:br/>
                          <w:t>3115102 </w:t>
                        </w:r>
                        <w:hyperlink r:id="rId7" w:history="1">
                          <w:r w:rsidRPr="00A20A24">
                            <w:rPr>
                              <w:rFonts w:ascii="Arial" w:eastAsia="Times New Roman" w:hAnsi="Arial" w:cs="Arial"/>
                              <w:color w:val="1367CF"/>
                              <w:sz w:val="21"/>
                              <w:szCs w:val="21"/>
                              <w:bdr w:val="none" w:sz="0" w:space="0" w:color="auto" w:frame="1"/>
                              <w:lang w:eastAsia="ru-RU"/>
                            </w:rPr>
                            <w:t xml:space="preserve">Трансформаторы силовые I габарита (мощностью до 100 </w:t>
                          </w:r>
                          <w:proofErr w:type="spellStart"/>
                          <w:r w:rsidRPr="00A20A24">
                            <w:rPr>
                              <w:rFonts w:ascii="Arial" w:eastAsia="Times New Roman" w:hAnsi="Arial" w:cs="Arial"/>
                              <w:color w:val="1367CF"/>
                              <w:sz w:val="21"/>
                              <w:szCs w:val="21"/>
                              <w:bdr w:val="none" w:sz="0" w:space="0" w:color="auto" w:frame="1"/>
                              <w:lang w:eastAsia="ru-RU"/>
                            </w:rPr>
                            <w:t>кВА</w:t>
                          </w:r>
                          <w:proofErr w:type="spellEnd"/>
                          <w:r w:rsidRPr="00A20A24">
                            <w:rPr>
                              <w:rFonts w:ascii="Arial" w:eastAsia="Times New Roman" w:hAnsi="Arial" w:cs="Arial"/>
                              <w:color w:val="1367CF"/>
                              <w:sz w:val="21"/>
                              <w:szCs w:val="21"/>
                              <w:bdr w:val="none" w:sz="0" w:space="0" w:color="auto" w:frame="1"/>
                              <w:lang w:eastAsia="ru-RU"/>
                            </w:rPr>
                            <w:t xml:space="preserve"> включительно) напряжением до 35 </w:t>
                          </w:r>
                          <w:proofErr w:type="spellStart"/>
                          <w:r w:rsidRPr="00A20A24">
                            <w:rPr>
                              <w:rFonts w:ascii="Arial" w:eastAsia="Times New Roman" w:hAnsi="Arial" w:cs="Arial"/>
                              <w:color w:val="1367CF"/>
                              <w:sz w:val="21"/>
                              <w:szCs w:val="21"/>
                              <w:bdr w:val="none" w:sz="0" w:space="0" w:color="auto" w:frame="1"/>
                              <w:lang w:eastAsia="ru-RU"/>
                            </w:rPr>
                            <w:t>кВ</w:t>
                          </w:r>
                          <w:proofErr w:type="spellEnd"/>
                          <w:r w:rsidRPr="00A20A24">
                            <w:rPr>
                              <w:rFonts w:ascii="Arial" w:eastAsia="Times New Roman" w:hAnsi="Arial" w:cs="Arial"/>
                              <w:color w:val="1367CF"/>
                              <w:sz w:val="21"/>
                              <w:szCs w:val="21"/>
                              <w:bdr w:val="none" w:sz="0" w:space="0" w:color="auto" w:frame="1"/>
                              <w:lang w:eastAsia="ru-RU"/>
                            </w:rPr>
                            <w:t xml:space="preserve"> включительно для преобразовательных установок</w:t>
                          </w:r>
                        </w:hyperlink>
                        <w:r w:rsidRPr="00A20A24">
                          <w:rPr>
                            <w:rFonts w:ascii="Arial" w:eastAsia="Times New Roman" w:hAnsi="Arial" w:cs="Arial"/>
                            <w:color w:val="000000"/>
                            <w:sz w:val="21"/>
                            <w:szCs w:val="21"/>
                            <w:lang w:eastAsia="ru-RU"/>
                          </w:rPr>
                          <w:br/>
                          <w:t>3115103 </w:t>
                        </w:r>
                        <w:hyperlink r:id="rId8" w:history="1">
                          <w:r w:rsidRPr="00A20A24">
                            <w:rPr>
                              <w:rFonts w:ascii="Arial" w:eastAsia="Times New Roman" w:hAnsi="Arial" w:cs="Arial"/>
                              <w:color w:val="1367CF"/>
                              <w:sz w:val="21"/>
                              <w:szCs w:val="21"/>
                              <w:bdr w:val="none" w:sz="0" w:space="0" w:color="auto" w:frame="1"/>
                              <w:lang w:eastAsia="ru-RU"/>
                            </w:rPr>
                            <w:t xml:space="preserve">Трансформаторы силовые I габарита (мощностью до 100 </w:t>
                          </w:r>
                          <w:proofErr w:type="spellStart"/>
                          <w:r w:rsidRPr="00A20A24">
                            <w:rPr>
                              <w:rFonts w:ascii="Arial" w:eastAsia="Times New Roman" w:hAnsi="Arial" w:cs="Arial"/>
                              <w:color w:val="1367CF"/>
                              <w:sz w:val="21"/>
                              <w:szCs w:val="21"/>
                              <w:bdr w:val="none" w:sz="0" w:space="0" w:color="auto" w:frame="1"/>
                              <w:lang w:eastAsia="ru-RU"/>
                            </w:rPr>
                            <w:t>кВА</w:t>
                          </w:r>
                          <w:proofErr w:type="spellEnd"/>
                          <w:r w:rsidRPr="00A20A24">
                            <w:rPr>
                              <w:rFonts w:ascii="Arial" w:eastAsia="Times New Roman" w:hAnsi="Arial" w:cs="Arial"/>
                              <w:color w:val="1367CF"/>
                              <w:sz w:val="21"/>
                              <w:szCs w:val="21"/>
                              <w:bdr w:val="none" w:sz="0" w:space="0" w:color="auto" w:frame="1"/>
                              <w:lang w:eastAsia="ru-RU"/>
                            </w:rPr>
                            <w:t xml:space="preserve"> включительно) напряжением до 35 </w:t>
                          </w:r>
                          <w:proofErr w:type="spellStart"/>
                          <w:r w:rsidRPr="00A20A24">
                            <w:rPr>
                              <w:rFonts w:ascii="Arial" w:eastAsia="Times New Roman" w:hAnsi="Arial" w:cs="Arial"/>
                              <w:color w:val="1367CF"/>
                              <w:sz w:val="21"/>
                              <w:szCs w:val="21"/>
                              <w:bdr w:val="none" w:sz="0" w:space="0" w:color="auto" w:frame="1"/>
                              <w:lang w:eastAsia="ru-RU"/>
                            </w:rPr>
                            <w:t>кВ</w:t>
                          </w:r>
                          <w:proofErr w:type="spellEnd"/>
                          <w:r w:rsidRPr="00A20A24">
                            <w:rPr>
                              <w:rFonts w:ascii="Arial" w:eastAsia="Times New Roman" w:hAnsi="Arial" w:cs="Arial"/>
                              <w:color w:val="1367CF"/>
                              <w:sz w:val="21"/>
                              <w:szCs w:val="21"/>
                              <w:bdr w:val="none" w:sz="0" w:space="0" w:color="auto" w:frame="1"/>
                              <w:lang w:eastAsia="ru-RU"/>
                            </w:rPr>
                            <w:t xml:space="preserve"> включительно для электротермического оборудования</w:t>
                          </w:r>
                        </w:hyperlink>
                        <w:r w:rsidRPr="00A20A24">
                          <w:rPr>
                            <w:rFonts w:ascii="Arial" w:eastAsia="Times New Roman" w:hAnsi="Arial" w:cs="Arial"/>
                            <w:color w:val="000000"/>
                            <w:sz w:val="21"/>
                            <w:szCs w:val="21"/>
                            <w:lang w:eastAsia="ru-RU"/>
                          </w:rPr>
                          <w:br/>
                          <w:t>3115104 </w:t>
                        </w:r>
                        <w:hyperlink r:id="rId9" w:history="1">
                          <w:r w:rsidRPr="00A20A24">
                            <w:rPr>
                              <w:rFonts w:ascii="Arial" w:eastAsia="Times New Roman" w:hAnsi="Arial" w:cs="Arial"/>
                              <w:color w:val="1367CF"/>
                              <w:sz w:val="21"/>
                              <w:szCs w:val="21"/>
                              <w:bdr w:val="none" w:sz="0" w:space="0" w:color="auto" w:frame="1"/>
                              <w:lang w:eastAsia="ru-RU"/>
                            </w:rPr>
                            <w:t xml:space="preserve">Трансформаторы силовые I габарита (мощностью до 100 </w:t>
                          </w:r>
                          <w:proofErr w:type="spellStart"/>
                          <w:r w:rsidRPr="00A20A24">
                            <w:rPr>
                              <w:rFonts w:ascii="Arial" w:eastAsia="Times New Roman" w:hAnsi="Arial" w:cs="Arial"/>
                              <w:color w:val="1367CF"/>
                              <w:sz w:val="21"/>
                              <w:szCs w:val="21"/>
                              <w:bdr w:val="none" w:sz="0" w:space="0" w:color="auto" w:frame="1"/>
                              <w:lang w:eastAsia="ru-RU"/>
                            </w:rPr>
                            <w:t>кВА</w:t>
                          </w:r>
                          <w:proofErr w:type="spellEnd"/>
                          <w:r w:rsidRPr="00A20A24">
                            <w:rPr>
                              <w:rFonts w:ascii="Arial" w:eastAsia="Times New Roman" w:hAnsi="Arial" w:cs="Arial"/>
                              <w:color w:val="1367CF"/>
                              <w:sz w:val="21"/>
                              <w:szCs w:val="21"/>
                              <w:bdr w:val="none" w:sz="0" w:space="0" w:color="auto" w:frame="1"/>
                              <w:lang w:eastAsia="ru-RU"/>
                            </w:rPr>
                            <w:t xml:space="preserve"> включительно) напряжением до 35 </w:t>
                          </w:r>
                          <w:proofErr w:type="spellStart"/>
                          <w:r w:rsidRPr="00A20A24">
                            <w:rPr>
                              <w:rFonts w:ascii="Arial" w:eastAsia="Times New Roman" w:hAnsi="Arial" w:cs="Arial"/>
                              <w:color w:val="1367CF"/>
                              <w:sz w:val="21"/>
                              <w:szCs w:val="21"/>
                              <w:bdr w:val="none" w:sz="0" w:space="0" w:color="auto" w:frame="1"/>
                              <w:lang w:eastAsia="ru-RU"/>
                            </w:rPr>
                            <w:t>кВ</w:t>
                          </w:r>
                          <w:proofErr w:type="spellEnd"/>
                          <w:r w:rsidRPr="00A20A24">
                            <w:rPr>
                              <w:rFonts w:ascii="Arial" w:eastAsia="Times New Roman" w:hAnsi="Arial" w:cs="Arial"/>
                              <w:color w:val="1367CF"/>
                              <w:sz w:val="21"/>
                              <w:szCs w:val="21"/>
                              <w:bdr w:val="none" w:sz="0" w:space="0" w:color="auto" w:frame="1"/>
                              <w:lang w:eastAsia="ru-RU"/>
                            </w:rPr>
                            <w:t xml:space="preserve"> включительно различного назначения</w:t>
                          </w:r>
                        </w:hyperlink>
                        <w:r w:rsidRPr="00A20A24">
                          <w:rPr>
                            <w:rFonts w:ascii="Arial" w:eastAsia="Times New Roman" w:hAnsi="Arial" w:cs="Arial"/>
                            <w:color w:val="000000"/>
                            <w:sz w:val="21"/>
                            <w:szCs w:val="21"/>
                            <w:lang w:eastAsia="ru-RU"/>
                          </w:rPr>
                          <w:br/>
                          <w:t>3115121 </w:t>
                        </w:r>
                        <w:hyperlink r:id="rId10" w:history="1">
                          <w:r w:rsidRPr="00A20A24">
                            <w:rPr>
                              <w:rFonts w:ascii="Arial" w:eastAsia="Times New Roman" w:hAnsi="Arial" w:cs="Arial"/>
                              <w:color w:val="1367CF"/>
                              <w:sz w:val="21"/>
                              <w:szCs w:val="21"/>
                              <w:bdr w:val="none" w:sz="0" w:space="0" w:color="auto" w:frame="1"/>
                              <w:lang w:eastAsia="ru-RU"/>
                            </w:rPr>
                            <w:t xml:space="preserve">Трансформаторы силовые II габарита (мощностью от 100 </w:t>
                          </w:r>
                          <w:proofErr w:type="spellStart"/>
                          <w:r w:rsidRPr="00A20A24">
                            <w:rPr>
                              <w:rFonts w:ascii="Arial" w:eastAsia="Times New Roman" w:hAnsi="Arial" w:cs="Arial"/>
                              <w:color w:val="1367CF"/>
                              <w:sz w:val="21"/>
                              <w:szCs w:val="21"/>
                              <w:bdr w:val="none" w:sz="0" w:space="0" w:color="auto" w:frame="1"/>
                              <w:lang w:eastAsia="ru-RU"/>
                            </w:rPr>
                            <w:t>кВА</w:t>
                          </w:r>
                          <w:proofErr w:type="spellEnd"/>
                          <w:r w:rsidRPr="00A20A24">
                            <w:rPr>
                              <w:rFonts w:ascii="Arial" w:eastAsia="Times New Roman" w:hAnsi="Arial" w:cs="Arial"/>
                              <w:color w:val="1367CF"/>
                              <w:sz w:val="21"/>
                              <w:szCs w:val="21"/>
                              <w:bdr w:val="none" w:sz="0" w:space="0" w:color="auto" w:frame="1"/>
                              <w:lang w:eastAsia="ru-RU"/>
                            </w:rPr>
                            <w:t xml:space="preserve"> до 1000 </w:t>
                          </w:r>
                          <w:proofErr w:type="spellStart"/>
                          <w:r w:rsidRPr="00A20A24">
                            <w:rPr>
                              <w:rFonts w:ascii="Arial" w:eastAsia="Times New Roman" w:hAnsi="Arial" w:cs="Arial"/>
                              <w:color w:val="1367CF"/>
                              <w:sz w:val="21"/>
                              <w:szCs w:val="21"/>
                              <w:bdr w:val="none" w:sz="0" w:space="0" w:color="auto" w:frame="1"/>
                              <w:lang w:eastAsia="ru-RU"/>
                            </w:rPr>
                            <w:t>кВА</w:t>
                          </w:r>
                          <w:proofErr w:type="spellEnd"/>
                          <w:r w:rsidRPr="00A20A24">
                            <w:rPr>
                              <w:rFonts w:ascii="Arial" w:eastAsia="Times New Roman" w:hAnsi="Arial" w:cs="Arial"/>
                              <w:color w:val="1367CF"/>
                              <w:sz w:val="21"/>
                              <w:szCs w:val="21"/>
                              <w:bdr w:val="none" w:sz="0" w:space="0" w:color="auto" w:frame="1"/>
                              <w:lang w:eastAsia="ru-RU"/>
                            </w:rPr>
                            <w:t xml:space="preserve"> включительно, напряжением до 35 </w:t>
                          </w:r>
                          <w:proofErr w:type="spellStart"/>
                          <w:r w:rsidRPr="00A20A24">
                            <w:rPr>
                              <w:rFonts w:ascii="Arial" w:eastAsia="Times New Roman" w:hAnsi="Arial" w:cs="Arial"/>
                              <w:color w:val="1367CF"/>
                              <w:sz w:val="21"/>
                              <w:szCs w:val="21"/>
                              <w:bdr w:val="none" w:sz="0" w:space="0" w:color="auto" w:frame="1"/>
                              <w:lang w:eastAsia="ru-RU"/>
                            </w:rPr>
                            <w:t>кВ</w:t>
                          </w:r>
                          <w:proofErr w:type="spellEnd"/>
                          <w:r w:rsidRPr="00A20A24">
                            <w:rPr>
                              <w:rFonts w:ascii="Arial" w:eastAsia="Times New Roman" w:hAnsi="Arial" w:cs="Arial"/>
                              <w:color w:val="1367CF"/>
                              <w:sz w:val="21"/>
                              <w:szCs w:val="21"/>
                              <w:bdr w:val="none" w:sz="0" w:space="0" w:color="auto" w:frame="1"/>
                              <w:lang w:eastAsia="ru-RU"/>
                            </w:rPr>
                            <w:t xml:space="preserve"> включительно) общего назначения</w:t>
                          </w:r>
                        </w:hyperlink>
                      </w:p>
                      <w:p w:rsidR="00A20A24" w:rsidRPr="00A20A24" w:rsidRDefault="00A20A24" w:rsidP="00A20A24">
                        <w:pPr>
                          <w:spacing w:after="0" w:line="343" w:lineRule="atLeast"/>
                          <w:rPr>
                            <w:rFonts w:ascii="Arial" w:eastAsia="Times New Roman" w:hAnsi="Arial" w:cs="Arial"/>
                            <w:vanish/>
                            <w:color w:val="000000"/>
                            <w:sz w:val="21"/>
                            <w:szCs w:val="21"/>
                            <w:lang w:eastAsia="ru-RU"/>
                          </w:rPr>
                        </w:pPr>
                        <w:r w:rsidRPr="00A20A24">
                          <w:rPr>
                            <w:rFonts w:ascii="Arial" w:eastAsia="Times New Roman" w:hAnsi="Arial" w:cs="Arial"/>
                            <w:vanish/>
                            <w:color w:val="000000"/>
                            <w:sz w:val="21"/>
                            <w:szCs w:val="21"/>
                            <w:lang w:eastAsia="ru-RU"/>
                          </w:rPr>
                          <w:t>3115101 </w:t>
                        </w:r>
                        <w:hyperlink r:id="rId11" w:history="1">
                          <w:r w:rsidRPr="00A20A24">
                            <w:rPr>
                              <w:rFonts w:ascii="Arial" w:eastAsia="Times New Roman" w:hAnsi="Arial" w:cs="Arial"/>
                              <w:vanish/>
                              <w:color w:val="1367CF"/>
                              <w:sz w:val="21"/>
                              <w:szCs w:val="21"/>
                              <w:bdr w:val="none" w:sz="0" w:space="0" w:color="auto" w:frame="1"/>
                              <w:lang w:eastAsia="ru-RU"/>
                            </w:rPr>
                            <w:t xml:space="preserve">Трансформаторы силовые I габарита (мощностью до 100 </w:t>
                          </w:r>
                          <w:proofErr w:type="spellStart"/>
                          <w:r w:rsidRPr="00A20A24">
                            <w:rPr>
                              <w:rFonts w:ascii="Arial" w:eastAsia="Times New Roman" w:hAnsi="Arial" w:cs="Arial"/>
                              <w:vanish/>
                              <w:color w:val="1367CF"/>
                              <w:sz w:val="21"/>
                              <w:szCs w:val="21"/>
                              <w:bdr w:val="none" w:sz="0" w:space="0" w:color="auto" w:frame="1"/>
                              <w:lang w:eastAsia="ru-RU"/>
                            </w:rPr>
                            <w:t>кВА</w:t>
                          </w:r>
                          <w:proofErr w:type="spellEnd"/>
                          <w:r w:rsidRPr="00A20A24">
                            <w:rPr>
                              <w:rFonts w:ascii="Arial" w:eastAsia="Times New Roman" w:hAnsi="Arial" w:cs="Arial"/>
                              <w:vanish/>
                              <w:color w:val="1367CF"/>
                              <w:sz w:val="21"/>
                              <w:szCs w:val="21"/>
                              <w:bdr w:val="none" w:sz="0" w:space="0" w:color="auto" w:frame="1"/>
                              <w:lang w:eastAsia="ru-RU"/>
                            </w:rPr>
                            <w:t xml:space="preserve"> включительно) напряжением до 35 </w:t>
                          </w:r>
                          <w:proofErr w:type="spellStart"/>
                          <w:r w:rsidRPr="00A20A24">
                            <w:rPr>
                              <w:rFonts w:ascii="Arial" w:eastAsia="Times New Roman" w:hAnsi="Arial" w:cs="Arial"/>
                              <w:vanish/>
                              <w:color w:val="1367CF"/>
                              <w:sz w:val="21"/>
                              <w:szCs w:val="21"/>
                              <w:bdr w:val="none" w:sz="0" w:space="0" w:color="auto" w:frame="1"/>
                              <w:lang w:eastAsia="ru-RU"/>
                            </w:rPr>
                            <w:t>кВ</w:t>
                          </w:r>
                          <w:proofErr w:type="spellEnd"/>
                          <w:r w:rsidRPr="00A20A24">
                            <w:rPr>
                              <w:rFonts w:ascii="Arial" w:eastAsia="Times New Roman" w:hAnsi="Arial" w:cs="Arial"/>
                              <w:vanish/>
                              <w:color w:val="1367CF"/>
                              <w:sz w:val="21"/>
                              <w:szCs w:val="21"/>
                              <w:bdr w:val="none" w:sz="0" w:space="0" w:color="auto" w:frame="1"/>
                              <w:lang w:eastAsia="ru-RU"/>
                            </w:rPr>
                            <w:t xml:space="preserve"> включительно общего назначения</w:t>
                          </w:r>
                        </w:hyperlink>
                        <w:r w:rsidRPr="00A20A24">
                          <w:rPr>
                            <w:rFonts w:ascii="Arial" w:eastAsia="Times New Roman" w:hAnsi="Arial" w:cs="Arial"/>
                            <w:vanish/>
                            <w:color w:val="000000"/>
                            <w:sz w:val="21"/>
                            <w:szCs w:val="21"/>
                            <w:lang w:eastAsia="ru-RU"/>
                          </w:rPr>
                          <w:br/>
                          <w:t>3115102 </w:t>
                        </w:r>
                        <w:hyperlink r:id="rId12" w:history="1">
                          <w:r w:rsidRPr="00A20A24">
                            <w:rPr>
                              <w:rFonts w:ascii="Arial" w:eastAsia="Times New Roman" w:hAnsi="Arial" w:cs="Arial"/>
                              <w:vanish/>
                              <w:color w:val="1367CF"/>
                              <w:sz w:val="21"/>
                              <w:szCs w:val="21"/>
                              <w:bdr w:val="none" w:sz="0" w:space="0" w:color="auto" w:frame="1"/>
                              <w:lang w:eastAsia="ru-RU"/>
                            </w:rPr>
                            <w:t xml:space="preserve">Трансформаторы силовые I габарита (мощностью до 100 </w:t>
                          </w:r>
                          <w:proofErr w:type="spellStart"/>
                          <w:r w:rsidRPr="00A20A24">
                            <w:rPr>
                              <w:rFonts w:ascii="Arial" w:eastAsia="Times New Roman" w:hAnsi="Arial" w:cs="Arial"/>
                              <w:vanish/>
                              <w:color w:val="1367CF"/>
                              <w:sz w:val="21"/>
                              <w:szCs w:val="21"/>
                              <w:bdr w:val="none" w:sz="0" w:space="0" w:color="auto" w:frame="1"/>
                              <w:lang w:eastAsia="ru-RU"/>
                            </w:rPr>
                            <w:t>кВА</w:t>
                          </w:r>
                          <w:proofErr w:type="spellEnd"/>
                          <w:r w:rsidRPr="00A20A24">
                            <w:rPr>
                              <w:rFonts w:ascii="Arial" w:eastAsia="Times New Roman" w:hAnsi="Arial" w:cs="Arial"/>
                              <w:vanish/>
                              <w:color w:val="1367CF"/>
                              <w:sz w:val="21"/>
                              <w:szCs w:val="21"/>
                              <w:bdr w:val="none" w:sz="0" w:space="0" w:color="auto" w:frame="1"/>
                              <w:lang w:eastAsia="ru-RU"/>
                            </w:rPr>
                            <w:t xml:space="preserve"> включительно) напряжением до 35 </w:t>
                          </w:r>
                          <w:proofErr w:type="spellStart"/>
                          <w:r w:rsidRPr="00A20A24">
                            <w:rPr>
                              <w:rFonts w:ascii="Arial" w:eastAsia="Times New Roman" w:hAnsi="Arial" w:cs="Arial"/>
                              <w:vanish/>
                              <w:color w:val="1367CF"/>
                              <w:sz w:val="21"/>
                              <w:szCs w:val="21"/>
                              <w:bdr w:val="none" w:sz="0" w:space="0" w:color="auto" w:frame="1"/>
                              <w:lang w:eastAsia="ru-RU"/>
                            </w:rPr>
                            <w:t>кВ</w:t>
                          </w:r>
                          <w:proofErr w:type="spellEnd"/>
                          <w:r w:rsidRPr="00A20A24">
                            <w:rPr>
                              <w:rFonts w:ascii="Arial" w:eastAsia="Times New Roman" w:hAnsi="Arial" w:cs="Arial"/>
                              <w:vanish/>
                              <w:color w:val="1367CF"/>
                              <w:sz w:val="21"/>
                              <w:szCs w:val="21"/>
                              <w:bdr w:val="none" w:sz="0" w:space="0" w:color="auto" w:frame="1"/>
                              <w:lang w:eastAsia="ru-RU"/>
                            </w:rPr>
                            <w:t xml:space="preserve"> включительно для преобразовательных установок</w:t>
                          </w:r>
                        </w:hyperlink>
                        <w:r w:rsidRPr="00A20A24">
                          <w:rPr>
                            <w:rFonts w:ascii="Arial" w:eastAsia="Times New Roman" w:hAnsi="Arial" w:cs="Arial"/>
                            <w:vanish/>
                            <w:color w:val="000000"/>
                            <w:sz w:val="21"/>
                            <w:szCs w:val="21"/>
                            <w:lang w:eastAsia="ru-RU"/>
                          </w:rPr>
                          <w:br/>
                          <w:t>3115103 </w:t>
                        </w:r>
                        <w:hyperlink r:id="rId13" w:history="1">
                          <w:r w:rsidRPr="00A20A24">
                            <w:rPr>
                              <w:rFonts w:ascii="Arial" w:eastAsia="Times New Roman" w:hAnsi="Arial" w:cs="Arial"/>
                              <w:vanish/>
                              <w:color w:val="1367CF"/>
                              <w:sz w:val="21"/>
                              <w:szCs w:val="21"/>
                              <w:bdr w:val="none" w:sz="0" w:space="0" w:color="auto" w:frame="1"/>
                              <w:lang w:eastAsia="ru-RU"/>
                            </w:rPr>
                            <w:t xml:space="preserve">Трансформаторы силовые I габарита (мощностью до 100 </w:t>
                          </w:r>
                          <w:proofErr w:type="spellStart"/>
                          <w:r w:rsidRPr="00A20A24">
                            <w:rPr>
                              <w:rFonts w:ascii="Arial" w:eastAsia="Times New Roman" w:hAnsi="Arial" w:cs="Arial"/>
                              <w:vanish/>
                              <w:color w:val="1367CF"/>
                              <w:sz w:val="21"/>
                              <w:szCs w:val="21"/>
                              <w:bdr w:val="none" w:sz="0" w:space="0" w:color="auto" w:frame="1"/>
                              <w:lang w:eastAsia="ru-RU"/>
                            </w:rPr>
                            <w:t>кВА</w:t>
                          </w:r>
                          <w:proofErr w:type="spellEnd"/>
                          <w:r w:rsidRPr="00A20A24">
                            <w:rPr>
                              <w:rFonts w:ascii="Arial" w:eastAsia="Times New Roman" w:hAnsi="Arial" w:cs="Arial"/>
                              <w:vanish/>
                              <w:color w:val="1367CF"/>
                              <w:sz w:val="21"/>
                              <w:szCs w:val="21"/>
                              <w:bdr w:val="none" w:sz="0" w:space="0" w:color="auto" w:frame="1"/>
                              <w:lang w:eastAsia="ru-RU"/>
                            </w:rPr>
                            <w:t xml:space="preserve"> включительно) напряжением до 35 </w:t>
                          </w:r>
                          <w:proofErr w:type="spellStart"/>
                          <w:r w:rsidRPr="00A20A24">
                            <w:rPr>
                              <w:rFonts w:ascii="Arial" w:eastAsia="Times New Roman" w:hAnsi="Arial" w:cs="Arial"/>
                              <w:vanish/>
                              <w:color w:val="1367CF"/>
                              <w:sz w:val="21"/>
                              <w:szCs w:val="21"/>
                              <w:bdr w:val="none" w:sz="0" w:space="0" w:color="auto" w:frame="1"/>
                              <w:lang w:eastAsia="ru-RU"/>
                            </w:rPr>
                            <w:t>кВ</w:t>
                          </w:r>
                          <w:proofErr w:type="spellEnd"/>
                          <w:r w:rsidRPr="00A20A24">
                            <w:rPr>
                              <w:rFonts w:ascii="Arial" w:eastAsia="Times New Roman" w:hAnsi="Arial" w:cs="Arial"/>
                              <w:vanish/>
                              <w:color w:val="1367CF"/>
                              <w:sz w:val="21"/>
                              <w:szCs w:val="21"/>
                              <w:bdr w:val="none" w:sz="0" w:space="0" w:color="auto" w:frame="1"/>
                              <w:lang w:eastAsia="ru-RU"/>
                            </w:rPr>
                            <w:t xml:space="preserve"> включительно для электротермического оборудования</w:t>
                          </w:r>
                        </w:hyperlink>
                        <w:r w:rsidRPr="00A20A24">
                          <w:rPr>
                            <w:rFonts w:ascii="Arial" w:eastAsia="Times New Roman" w:hAnsi="Arial" w:cs="Arial"/>
                            <w:vanish/>
                            <w:color w:val="000000"/>
                            <w:sz w:val="21"/>
                            <w:szCs w:val="21"/>
                            <w:lang w:eastAsia="ru-RU"/>
                          </w:rPr>
                          <w:br/>
                          <w:t>3115104 </w:t>
                        </w:r>
                        <w:hyperlink r:id="rId14" w:history="1">
                          <w:r w:rsidRPr="00A20A24">
                            <w:rPr>
                              <w:rFonts w:ascii="Arial" w:eastAsia="Times New Roman" w:hAnsi="Arial" w:cs="Arial"/>
                              <w:vanish/>
                              <w:color w:val="1367CF"/>
                              <w:sz w:val="21"/>
                              <w:szCs w:val="21"/>
                              <w:bdr w:val="none" w:sz="0" w:space="0" w:color="auto" w:frame="1"/>
                              <w:lang w:eastAsia="ru-RU"/>
                            </w:rPr>
                            <w:t xml:space="preserve">Трансформаторы силовые I габарита (мощностью до 100 </w:t>
                          </w:r>
                          <w:proofErr w:type="spellStart"/>
                          <w:r w:rsidRPr="00A20A24">
                            <w:rPr>
                              <w:rFonts w:ascii="Arial" w:eastAsia="Times New Roman" w:hAnsi="Arial" w:cs="Arial"/>
                              <w:vanish/>
                              <w:color w:val="1367CF"/>
                              <w:sz w:val="21"/>
                              <w:szCs w:val="21"/>
                              <w:bdr w:val="none" w:sz="0" w:space="0" w:color="auto" w:frame="1"/>
                              <w:lang w:eastAsia="ru-RU"/>
                            </w:rPr>
                            <w:t>кВА</w:t>
                          </w:r>
                          <w:proofErr w:type="spellEnd"/>
                          <w:r w:rsidRPr="00A20A24">
                            <w:rPr>
                              <w:rFonts w:ascii="Arial" w:eastAsia="Times New Roman" w:hAnsi="Arial" w:cs="Arial"/>
                              <w:vanish/>
                              <w:color w:val="1367CF"/>
                              <w:sz w:val="21"/>
                              <w:szCs w:val="21"/>
                              <w:bdr w:val="none" w:sz="0" w:space="0" w:color="auto" w:frame="1"/>
                              <w:lang w:eastAsia="ru-RU"/>
                            </w:rPr>
                            <w:t xml:space="preserve"> включительно) напряжением до 35 </w:t>
                          </w:r>
                          <w:proofErr w:type="spellStart"/>
                          <w:r w:rsidRPr="00A20A24">
                            <w:rPr>
                              <w:rFonts w:ascii="Arial" w:eastAsia="Times New Roman" w:hAnsi="Arial" w:cs="Arial"/>
                              <w:vanish/>
                              <w:color w:val="1367CF"/>
                              <w:sz w:val="21"/>
                              <w:szCs w:val="21"/>
                              <w:bdr w:val="none" w:sz="0" w:space="0" w:color="auto" w:frame="1"/>
                              <w:lang w:eastAsia="ru-RU"/>
                            </w:rPr>
                            <w:t>кВ</w:t>
                          </w:r>
                          <w:proofErr w:type="spellEnd"/>
                          <w:r w:rsidRPr="00A20A24">
                            <w:rPr>
                              <w:rFonts w:ascii="Arial" w:eastAsia="Times New Roman" w:hAnsi="Arial" w:cs="Arial"/>
                              <w:vanish/>
                              <w:color w:val="1367CF"/>
                              <w:sz w:val="21"/>
                              <w:szCs w:val="21"/>
                              <w:bdr w:val="none" w:sz="0" w:space="0" w:color="auto" w:frame="1"/>
                              <w:lang w:eastAsia="ru-RU"/>
                            </w:rPr>
                            <w:t xml:space="preserve"> включительно различного назначения</w:t>
                          </w:r>
                        </w:hyperlink>
                        <w:r w:rsidRPr="00A20A24">
                          <w:rPr>
                            <w:rFonts w:ascii="Arial" w:eastAsia="Times New Roman" w:hAnsi="Arial" w:cs="Arial"/>
                            <w:vanish/>
                            <w:color w:val="000000"/>
                            <w:sz w:val="21"/>
                            <w:szCs w:val="21"/>
                            <w:lang w:eastAsia="ru-RU"/>
                          </w:rPr>
                          <w:br/>
                          <w:t>3115121 </w:t>
                        </w:r>
                        <w:hyperlink r:id="rId15" w:history="1">
                          <w:r w:rsidRPr="00A20A24">
                            <w:rPr>
                              <w:rFonts w:ascii="Arial" w:eastAsia="Times New Roman" w:hAnsi="Arial" w:cs="Arial"/>
                              <w:vanish/>
                              <w:color w:val="1367CF"/>
                              <w:sz w:val="21"/>
                              <w:szCs w:val="21"/>
                              <w:bdr w:val="none" w:sz="0" w:space="0" w:color="auto" w:frame="1"/>
                              <w:lang w:eastAsia="ru-RU"/>
                            </w:rPr>
                            <w:t xml:space="preserve">Трансформаторы силовые II габарита (мощностью от 100 </w:t>
                          </w:r>
                          <w:proofErr w:type="spellStart"/>
                          <w:r w:rsidRPr="00A20A24">
                            <w:rPr>
                              <w:rFonts w:ascii="Arial" w:eastAsia="Times New Roman" w:hAnsi="Arial" w:cs="Arial"/>
                              <w:vanish/>
                              <w:color w:val="1367CF"/>
                              <w:sz w:val="21"/>
                              <w:szCs w:val="21"/>
                              <w:bdr w:val="none" w:sz="0" w:space="0" w:color="auto" w:frame="1"/>
                              <w:lang w:eastAsia="ru-RU"/>
                            </w:rPr>
                            <w:t>кВА</w:t>
                          </w:r>
                          <w:proofErr w:type="spellEnd"/>
                          <w:r w:rsidRPr="00A20A24">
                            <w:rPr>
                              <w:rFonts w:ascii="Arial" w:eastAsia="Times New Roman" w:hAnsi="Arial" w:cs="Arial"/>
                              <w:vanish/>
                              <w:color w:val="1367CF"/>
                              <w:sz w:val="21"/>
                              <w:szCs w:val="21"/>
                              <w:bdr w:val="none" w:sz="0" w:space="0" w:color="auto" w:frame="1"/>
                              <w:lang w:eastAsia="ru-RU"/>
                            </w:rPr>
                            <w:t xml:space="preserve"> до 1000 </w:t>
                          </w:r>
                          <w:proofErr w:type="spellStart"/>
                          <w:r w:rsidRPr="00A20A24">
                            <w:rPr>
                              <w:rFonts w:ascii="Arial" w:eastAsia="Times New Roman" w:hAnsi="Arial" w:cs="Arial"/>
                              <w:vanish/>
                              <w:color w:val="1367CF"/>
                              <w:sz w:val="21"/>
                              <w:szCs w:val="21"/>
                              <w:bdr w:val="none" w:sz="0" w:space="0" w:color="auto" w:frame="1"/>
                              <w:lang w:eastAsia="ru-RU"/>
                            </w:rPr>
                            <w:t>кВА</w:t>
                          </w:r>
                          <w:proofErr w:type="spellEnd"/>
                          <w:r w:rsidRPr="00A20A24">
                            <w:rPr>
                              <w:rFonts w:ascii="Arial" w:eastAsia="Times New Roman" w:hAnsi="Arial" w:cs="Arial"/>
                              <w:vanish/>
                              <w:color w:val="1367CF"/>
                              <w:sz w:val="21"/>
                              <w:szCs w:val="21"/>
                              <w:bdr w:val="none" w:sz="0" w:space="0" w:color="auto" w:frame="1"/>
                              <w:lang w:eastAsia="ru-RU"/>
                            </w:rPr>
                            <w:t xml:space="preserve"> включительно, напряжением до 35 </w:t>
                          </w:r>
                          <w:proofErr w:type="spellStart"/>
                          <w:r w:rsidRPr="00A20A24">
                            <w:rPr>
                              <w:rFonts w:ascii="Arial" w:eastAsia="Times New Roman" w:hAnsi="Arial" w:cs="Arial"/>
                              <w:vanish/>
                              <w:color w:val="1367CF"/>
                              <w:sz w:val="21"/>
                              <w:szCs w:val="21"/>
                              <w:bdr w:val="none" w:sz="0" w:space="0" w:color="auto" w:frame="1"/>
                              <w:lang w:eastAsia="ru-RU"/>
                            </w:rPr>
                            <w:t>кВ</w:t>
                          </w:r>
                          <w:proofErr w:type="spellEnd"/>
                          <w:r w:rsidRPr="00A20A24">
                            <w:rPr>
                              <w:rFonts w:ascii="Arial" w:eastAsia="Times New Roman" w:hAnsi="Arial" w:cs="Arial"/>
                              <w:vanish/>
                              <w:color w:val="1367CF"/>
                              <w:sz w:val="21"/>
                              <w:szCs w:val="21"/>
                              <w:bdr w:val="none" w:sz="0" w:space="0" w:color="auto" w:frame="1"/>
                              <w:lang w:eastAsia="ru-RU"/>
                            </w:rPr>
                            <w:t xml:space="preserve"> включительно) общего назначения</w:t>
                          </w:r>
                        </w:hyperlink>
                        <w:r w:rsidRPr="00A20A24">
                          <w:rPr>
                            <w:rFonts w:ascii="Arial" w:eastAsia="Times New Roman" w:hAnsi="Arial" w:cs="Arial"/>
                            <w:vanish/>
                            <w:color w:val="000000"/>
                            <w:sz w:val="21"/>
                            <w:szCs w:val="21"/>
                            <w:lang w:eastAsia="ru-RU"/>
                          </w:rPr>
                          <w:br/>
                          <w:t>3115122 </w:t>
                        </w:r>
                        <w:hyperlink r:id="rId16" w:history="1">
                          <w:r w:rsidRPr="00A20A24">
                            <w:rPr>
                              <w:rFonts w:ascii="Arial" w:eastAsia="Times New Roman" w:hAnsi="Arial" w:cs="Arial"/>
                              <w:vanish/>
                              <w:color w:val="1367CF"/>
                              <w:sz w:val="21"/>
                              <w:szCs w:val="21"/>
                              <w:bdr w:val="none" w:sz="0" w:space="0" w:color="auto" w:frame="1"/>
                              <w:lang w:eastAsia="ru-RU"/>
                            </w:rPr>
                            <w:t xml:space="preserve">Трансформаторы силовые II габарита (мощностью от 100 </w:t>
                          </w:r>
                          <w:proofErr w:type="spellStart"/>
                          <w:r w:rsidRPr="00A20A24">
                            <w:rPr>
                              <w:rFonts w:ascii="Arial" w:eastAsia="Times New Roman" w:hAnsi="Arial" w:cs="Arial"/>
                              <w:vanish/>
                              <w:color w:val="1367CF"/>
                              <w:sz w:val="21"/>
                              <w:szCs w:val="21"/>
                              <w:bdr w:val="none" w:sz="0" w:space="0" w:color="auto" w:frame="1"/>
                              <w:lang w:eastAsia="ru-RU"/>
                            </w:rPr>
                            <w:t>кВА</w:t>
                          </w:r>
                          <w:proofErr w:type="spellEnd"/>
                          <w:r w:rsidRPr="00A20A24">
                            <w:rPr>
                              <w:rFonts w:ascii="Arial" w:eastAsia="Times New Roman" w:hAnsi="Arial" w:cs="Arial"/>
                              <w:vanish/>
                              <w:color w:val="1367CF"/>
                              <w:sz w:val="21"/>
                              <w:szCs w:val="21"/>
                              <w:bdr w:val="none" w:sz="0" w:space="0" w:color="auto" w:frame="1"/>
                              <w:lang w:eastAsia="ru-RU"/>
                            </w:rPr>
                            <w:t xml:space="preserve"> до 1000 </w:t>
                          </w:r>
                          <w:proofErr w:type="spellStart"/>
                          <w:r w:rsidRPr="00A20A24">
                            <w:rPr>
                              <w:rFonts w:ascii="Arial" w:eastAsia="Times New Roman" w:hAnsi="Arial" w:cs="Arial"/>
                              <w:vanish/>
                              <w:color w:val="1367CF"/>
                              <w:sz w:val="21"/>
                              <w:szCs w:val="21"/>
                              <w:bdr w:val="none" w:sz="0" w:space="0" w:color="auto" w:frame="1"/>
                              <w:lang w:eastAsia="ru-RU"/>
                            </w:rPr>
                            <w:t>кВА</w:t>
                          </w:r>
                          <w:proofErr w:type="spellEnd"/>
                          <w:r w:rsidRPr="00A20A24">
                            <w:rPr>
                              <w:rFonts w:ascii="Arial" w:eastAsia="Times New Roman" w:hAnsi="Arial" w:cs="Arial"/>
                              <w:vanish/>
                              <w:color w:val="1367CF"/>
                              <w:sz w:val="21"/>
                              <w:szCs w:val="21"/>
                              <w:bdr w:val="none" w:sz="0" w:space="0" w:color="auto" w:frame="1"/>
                              <w:lang w:eastAsia="ru-RU"/>
                            </w:rPr>
                            <w:t xml:space="preserve"> включительно, напряжением до 35 </w:t>
                          </w:r>
                          <w:proofErr w:type="spellStart"/>
                          <w:r w:rsidRPr="00A20A24">
                            <w:rPr>
                              <w:rFonts w:ascii="Arial" w:eastAsia="Times New Roman" w:hAnsi="Arial" w:cs="Arial"/>
                              <w:vanish/>
                              <w:color w:val="1367CF"/>
                              <w:sz w:val="21"/>
                              <w:szCs w:val="21"/>
                              <w:bdr w:val="none" w:sz="0" w:space="0" w:color="auto" w:frame="1"/>
                              <w:lang w:eastAsia="ru-RU"/>
                            </w:rPr>
                            <w:t>кВ</w:t>
                          </w:r>
                          <w:proofErr w:type="spellEnd"/>
                          <w:r w:rsidRPr="00A20A24">
                            <w:rPr>
                              <w:rFonts w:ascii="Arial" w:eastAsia="Times New Roman" w:hAnsi="Arial" w:cs="Arial"/>
                              <w:vanish/>
                              <w:color w:val="1367CF"/>
                              <w:sz w:val="21"/>
                              <w:szCs w:val="21"/>
                              <w:bdr w:val="none" w:sz="0" w:space="0" w:color="auto" w:frame="1"/>
                              <w:lang w:eastAsia="ru-RU"/>
                            </w:rPr>
                            <w:t xml:space="preserve"> включительно) для преобразовательных установок</w:t>
                          </w:r>
                        </w:hyperlink>
                        <w:r w:rsidRPr="00A20A24">
                          <w:rPr>
                            <w:rFonts w:ascii="Arial" w:eastAsia="Times New Roman" w:hAnsi="Arial" w:cs="Arial"/>
                            <w:vanish/>
                            <w:color w:val="000000"/>
                            <w:sz w:val="21"/>
                            <w:szCs w:val="21"/>
                            <w:lang w:eastAsia="ru-RU"/>
                          </w:rPr>
                          <w:br/>
                          <w:t>3115123 </w:t>
                        </w:r>
                        <w:hyperlink r:id="rId17" w:history="1">
                          <w:r w:rsidRPr="00A20A24">
                            <w:rPr>
                              <w:rFonts w:ascii="Arial" w:eastAsia="Times New Roman" w:hAnsi="Arial" w:cs="Arial"/>
                              <w:vanish/>
                              <w:color w:val="1367CF"/>
                              <w:sz w:val="21"/>
                              <w:szCs w:val="21"/>
                              <w:bdr w:val="none" w:sz="0" w:space="0" w:color="auto" w:frame="1"/>
                              <w:lang w:eastAsia="ru-RU"/>
                            </w:rPr>
                            <w:t xml:space="preserve">Трансформаторы силовые II габарита (мощностью от 100 </w:t>
                          </w:r>
                          <w:proofErr w:type="spellStart"/>
                          <w:r w:rsidRPr="00A20A24">
                            <w:rPr>
                              <w:rFonts w:ascii="Arial" w:eastAsia="Times New Roman" w:hAnsi="Arial" w:cs="Arial"/>
                              <w:vanish/>
                              <w:color w:val="1367CF"/>
                              <w:sz w:val="21"/>
                              <w:szCs w:val="21"/>
                              <w:bdr w:val="none" w:sz="0" w:space="0" w:color="auto" w:frame="1"/>
                              <w:lang w:eastAsia="ru-RU"/>
                            </w:rPr>
                            <w:t>кВА</w:t>
                          </w:r>
                          <w:proofErr w:type="spellEnd"/>
                          <w:r w:rsidRPr="00A20A24">
                            <w:rPr>
                              <w:rFonts w:ascii="Arial" w:eastAsia="Times New Roman" w:hAnsi="Arial" w:cs="Arial"/>
                              <w:vanish/>
                              <w:color w:val="1367CF"/>
                              <w:sz w:val="21"/>
                              <w:szCs w:val="21"/>
                              <w:bdr w:val="none" w:sz="0" w:space="0" w:color="auto" w:frame="1"/>
                              <w:lang w:eastAsia="ru-RU"/>
                            </w:rPr>
                            <w:t xml:space="preserve"> до 1000 </w:t>
                          </w:r>
                          <w:proofErr w:type="spellStart"/>
                          <w:r w:rsidRPr="00A20A24">
                            <w:rPr>
                              <w:rFonts w:ascii="Arial" w:eastAsia="Times New Roman" w:hAnsi="Arial" w:cs="Arial"/>
                              <w:vanish/>
                              <w:color w:val="1367CF"/>
                              <w:sz w:val="21"/>
                              <w:szCs w:val="21"/>
                              <w:bdr w:val="none" w:sz="0" w:space="0" w:color="auto" w:frame="1"/>
                              <w:lang w:eastAsia="ru-RU"/>
                            </w:rPr>
                            <w:t>кВА</w:t>
                          </w:r>
                          <w:proofErr w:type="spellEnd"/>
                          <w:r w:rsidRPr="00A20A24">
                            <w:rPr>
                              <w:rFonts w:ascii="Arial" w:eastAsia="Times New Roman" w:hAnsi="Arial" w:cs="Arial"/>
                              <w:vanish/>
                              <w:color w:val="1367CF"/>
                              <w:sz w:val="21"/>
                              <w:szCs w:val="21"/>
                              <w:bdr w:val="none" w:sz="0" w:space="0" w:color="auto" w:frame="1"/>
                              <w:lang w:eastAsia="ru-RU"/>
                            </w:rPr>
                            <w:t xml:space="preserve"> включительно, напряжением до 35 </w:t>
                          </w:r>
                          <w:proofErr w:type="spellStart"/>
                          <w:r w:rsidRPr="00A20A24">
                            <w:rPr>
                              <w:rFonts w:ascii="Arial" w:eastAsia="Times New Roman" w:hAnsi="Arial" w:cs="Arial"/>
                              <w:vanish/>
                              <w:color w:val="1367CF"/>
                              <w:sz w:val="21"/>
                              <w:szCs w:val="21"/>
                              <w:bdr w:val="none" w:sz="0" w:space="0" w:color="auto" w:frame="1"/>
                              <w:lang w:eastAsia="ru-RU"/>
                            </w:rPr>
                            <w:t>кВ</w:t>
                          </w:r>
                          <w:proofErr w:type="spellEnd"/>
                          <w:r w:rsidRPr="00A20A24">
                            <w:rPr>
                              <w:rFonts w:ascii="Arial" w:eastAsia="Times New Roman" w:hAnsi="Arial" w:cs="Arial"/>
                              <w:vanish/>
                              <w:color w:val="1367CF"/>
                              <w:sz w:val="21"/>
                              <w:szCs w:val="21"/>
                              <w:bdr w:val="none" w:sz="0" w:space="0" w:color="auto" w:frame="1"/>
                              <w:lang w:eastAsia="ru-RU"/>
                            </w:rPr>
                            <w:t xml:space="preserve"> включительно) для электротермического оборудования</w:t>
                          </w:r>
                        </w:hyperlink>
                        <w:r w:rsidRPr="00A20A24">
                          <w:rPr>
                            <w:rFonts w:ascii="Arial" w:eastAsia="Times New Roman" w:hAnsi="Arial" w:cs="Arial"/>
                            <w:vanish/>
                            <w:color w:val="000000"/>
                            <w:sz w:val="21"/>
                            <w:szCs w:val="21"/>
                            <w:lang w:eastAsia="ru-RU"/>
                          </w:rPr>
                          <w:br/>
                          <w:t>3115124 </w:t>
                        </w:r>
                        <w:hyperlink r:id="rId18" w:history="1">
                          <w:r w:rsidRPr="00A20A24">
                            <w:rPr>
                              <w:rFonts w:ascii="Arial" w:eastAsia="Times New Roman" w:hAnsi="Arial" w:cs="Arial"/>
                              <w:vanish/>
                              <w:color w:val="1367CF"/>
                              <w:sz w:val="21"/>
                              <w:szCs w:val="21"/>
                              <w:bdr w:val="none" w:sz="0" w:space="0" w:color="auto" w:frame="1"/>
                              <w:lang w:eastAsia="ru-RU"/>
                            </w:rPr>
                            <w:t xml:space="preserve">Трансформаторы силовые II габарита (мощностью от 100 </w:t>
                          </w:r>
                          <w:proofErr w:type="spellStart"/>
                          <w:r w:rsidRPr="00A20A24">
                            <w:rPr>
                              <w:rFonts w:ascii="Arial" w:eastAsia="Times New Roman" w:hAnsi="Arial" w:cs="Arial"/>
                              <w:vanish/>
                              <w:color w:val="1367CF"/>
                              <w:sz w:val="21"/>
                              <w:szCs w:val="21"/>
                              <w:bdr w:val="none" w:sz="0" w:space="0" w:color="auto" w:frame="1"/>
                              <w:lang w:eastAsia="ru-RU"/>
                            </w:rPr>
                            <w:t>кВА</w:t>
                          </w:r>
                          <w:proofErr w:type="spellEnd"/>
                          <w:r w:rsidRPr="00A20A24">
                            <w:rPr>
                              <w:rFonts w:ascii="Arial" w:eastAsia="Times New Roman" w:hAnsi="Arial" w:cs="Arial"/>
                              <w:vanish/>
                              <w:color w:val="1367CF"/>
                              <w:sz w:val="21"/>
                              <w:szCs w:val="21"/>
                              <w:bdr w:val="none" w:sz="0" w:space="0" w:color="auto" w:frame="1"/>
                              <w:lang w:eastAsia="ru-RU"/>
                            </w:rPr>
                            <w:t xml:space="preserve"> до 1000 </w:t>
                          </w:r>
                          <w:proofErr w:type="spellStart"/>
                          <w:r w:rsidRPr="00A20A24">
                            <w:rPr>
                              <w:rFonts w:ascii="Arial" w:eastAsia="Times New Roman" w:hAnsi="Arial" w:cs="Arial"/>
                              <w:vanish/>
                              <w:color w:val="1367CF"/>
                              <w:sz w:val="21"/>
                              <w:szCs w:val="21"/>
                              <w:bdr w:val="none" w:sz="0" w:space="0" w:color="auto" w:frame="1"/>
                              <w:lang w:eastAsia="ru-RU"/>
                            </w:rPr>
                            <w:t>кВА</w:t>
                          </w:r>
                          <w:proofErr w:type="spellEnd"/>
                          <w:r w:rsidRPr="00A20A24">
                            <w:rPr>
                              <w:rFonts w:ascii="Arial" w:eastAsia="Times New Roman" w:hAnsi="Arial" w:cs="Arial"/>
                              <w:vanish/>
                              <w:color w:val="1367CF"/>
                              <w:sz w:val="21"/>
                              <w:szCs w:val="21"/>
                              <w:bdr w:val="none" w:sz="0" w:space="0" w:color="auto" w:frame="1"/>
                              <w:lang w:eastAsia="ru-RU"/>
                            </w:rPr>
                            <w:t xml:space="preserve"> включительно, напряжением до 35 </w:t>
                          </w:r>
                          <w:proofErr w:type="spellStart"/>
                          <w:r w:rsidRPr="00A20A24">
                            <w:rPr>
                              <w:rFonts w:ascii="Arial" w:eastAsia="Times New Roman" w:hAnsi="Arial" w:cs="Arial"/>
                              <w:vanish/>
                              <w:color w:val="1367CF"/>
                              <w:sz w:val="21"/>
                              <w:szCs w:val="21"/>
                              <w:bdr w:val="none" w:sz="0" w:space="0" w:color="auto" w:frame="1"/>
                              <w:lang w:eastAsia="ru-RU"/>
                            </w:rPr>
                            <w:t>кВ</w:t>
                          </w:r>
                          <w:proofErr w:type="spellEnd"/>
                          <w:r w:rsidRPr="00A20A24">
                            <w:rPr>
                              <w:rFonts w:ascii="Arial" w:eastAsia="Times New Roman" w:hAnsi="Arial" w:cs="Arial"/>
                              <w:vanish/>
                              <w:color w:val="1367CF"/>
                              <w:sz w:val="21"/>
                              <w:szCs w:val="21"/>
                              <w:bdr w:val="none" w:sz="0" w:space="0" w:color="auto" w:frame="1"/>
                              <w:lang w:eastAsia="ru-RU"/>
                            </w:rPr>
                            <w:t xml:space="preserve"> включительно) различного назначения</w:t>
                          </w:r>
                        </w:hyperlink>
                        <w:r w:rsidRPr="00A20A24">
                          <w:rPr>
                            <w:rFonts w:ascii="Arial" w:eastAsia="Times New Roman" w:hAnsi="Arial" w:cs="Arial"/>
                            <w:vanish/>
                            <w:color w:val="000000"/>
                            <w:sz w:val="21"/>
                            <w:szCs w:val="21"/>
                            <w:lang w:eastAsia="ru-RU"/>
                          </w:rPr>
                          <w:br/>
                          <w:t>3115131 </w:t>
                        </w:r>
                        <w:hyperlink r:id="rId19" w:history="1">
                          <w:r w:rsidRPr="00A20A24">
                            <w:rPr>
                              <w:rFonts w:ascii="Arial" w:eastAsia="Times New Roman" w:hAnsi="Arial" w:cs="Arial"/>
                              <w:vanish/>
                              <w:color w:val="1367CF"/>
                              <w:sz w:val="21"/>
                              <w:szCs w:val="21"/>
                              <w:bdr w:val="none" w:sz="0" w:space="0" w:color="auto" w:frame="1"/>
                              <w:lang w:eastAsia="ru-RU"/>
                            </w:rPr>
                            <w:t xml:space="preserve">Трансформаторы силовые III габарита (мощностью от 1000 </w:t>
                          </w:r>
                          <w:proofErr w:type="spellStart"/>
                          <w:r w:rsidRPr="00A20A24">
                            <w:rPr>
                              <w:rFonts w:ascii="Arial" w:eastAsia="Times New Roman" w:hAnsi="Arial" w:cs="Arial"/>
                              <w:vanish/>
                              <w:color w:val="1367CF"/>
                              <w:sz w:val="21"/>
                              <w:szCs w:val="21"/>
                              <w:bdr w:val="none" w:sz="0" w:space="0" w:color="auto" w:frame="1"/>
                              <w:lang w:eastAsia="ru-RU"/>
                            </w:rPr>
                            <w:t>кВА</w:t>
                          </w:r>
                          <w:proofErr w:type="spellEnd"/>
                          <w:r w:rsidRPr="00A20A24">
                            <w:rPr>
                              <w:rFonts w:ascii="Arial" w:eastAsia="Times New Roman" w:hAnsi="Arial" w:cs="Arial"/>
                              <w:vanish/>
                              <w:color w:val="1367CF"/>
                              <w:sz w:val="21"/>
                              <w:szCs w:val="21"/>
                              <w:bdr w:val="none" w:sz="0" w:space="0" w:color="auto" w:frame="1"/>
                              <w:lang w:eastAsia="ru-RU"/>
                            </w:rPr>
                            <w:t xml:space="preserve"> до 6300 </w:t>
                          </w:r>
                          <w:proofErr w:type="spellStart"/>
                          <w:r w:rsidRPr="00A20A24">
                            <w:rPr>
                              <w:rFonts w:ascii="Arial" w:eastAsia="Times New Roman" w:hAnsi="Arial" w:cs="Arial"/>
                              <w:vanish/>
                              <w:color w:val="1367CF"/>
                              <w:sz w:val="21"/>
                              <w:szCs w:val="21"/>
                              <w:bdr w:val="none" w:sz="0" w:space="0" w:color="auto" w:frame="1"/>
                              <w:lang w:eastAsia="ru-RU"/>
                            </w:rPr>
                            <w:t>кВА</w:t>
                          </w:r>
                          <w:proofErr w:type="spellEnd"/>
                          <w:r w:rsidRPr="00A20A24">
                            <w:rPr>
                              <w:rFonts w:ascii="Arial" w:eastAsia="Times New Roman" w:hAnsi="Arial" w:cs="Arial"/>
                              <w:vanish/>
                              <w:color w:val="1367CF"/>
                              <w:sz w:val="21"/>
                              <w:szCs w:val="21"/>
                              <w:bdr w:val="none" w:sz="0" w:space="0" w:color="auto" w:frame="1"/>
                              <w:lang w:eastAsia="ru-RU"/>
                            </w:rPr>
                            <w:t xml:space="preserve"> включительно, напряжением до 35 </w:t>
                          </w:r>
                          <w:proofErr w:type="spellStart"/>
                          <w:r w:rsidRPr="00A20A24">
                            <w:rPr>
                              <w:rFonts w:ascii="Arial" w:eastAsia="Times New Roman" w:hAnsi="Arial" w:cs="Arial"/>
                              <w:vanish/>
                              <w:color w:val="1367CF"/>
                              <w:sz w:val="21"/>
                              <w:szCs w:val="21"/>
                              <w:bdr w:val="none" w:sz="0" w:space="0" w:color="auto" w:frame="1"/>
                              <w:lang w:eastAsia="ru-RU"/>
                            </w:rPr>
                            <w:t>кВ</w:t>
                          </w:r>
                          <w:proofErr w:type="spellEnd"/>
                          <w:r w:rsidRPr="00A20A24">
                            <w:rPr>
                              <w:rFonts w:ascii="Arial" w:eastAsia="Times New Roman" w:hAnsi="Arial" w:cs="Arial"/>
                              <w:vanish/>
                              <w:color w:val="1367CF"/>
                              <w:sz w:val="21"/>
                              <w:szCs w:val="21"/>
                              <w:bdr w:val="none" w:sz="0" w:space="0" w:color="auto" w:frame="1"/>
                              <w:lang w:eastAsia="ru-RU"/>
                            </w:rPr>
                            <w:t xml:space="preserve"> включительно) общего назначения</w:t>
                          </w:r>
                        </w:hyperlink>
                        <w:r w:rsidRPr="00A20A24">
                          <w:rPr>
                            <w:rFonts w:ascii="Arial" w:eastAsia="Times New Roman" w:hAnsi="Arial" w:cs="Arial"/>
                            <w:vanish/>
                            <w:color w:val="000000"/>
                            <w:sz w:val="21"/>
                            <w:szCs w:val="21"/>
                            <w:lang w:eastAsia="ru-RU"/>
                          </w:rPr>
                          <w:br/>
                          <w:t>3115132 </w:t>
                        </w:r>
                        <w:hyperlink r:id="rId20" w:history="1">
                          <w:r w:rsidRPr="00A20A24">
                            <w:rPr>
                              <w:rFonts w:ascii="Arial" w:eastAsia="Times New Roman" w:hAnsi="Arial" w:cs="Arial"/>
                              <w:vanish/>
                              <w:color w:val="1367CF"/>
                              <w:sz w:val="21"/>
                              <w:szCs w:val="21"/>
                              <w:bdr w:val="none" w:sz="0" w:space="0" w:color="auto" w:frame="1"/>
                              <w:lang w:eastAsia="ru-RU"/>
                            </w:rPr>
                            <w:t xml:space="preserve">Трансформаторы силовые III габарита (мощностью от 1000 </w:t>
                          </w:r>
                          <w:proofErr w:type="spellStart"/>
                          <w:r w:rsidRPr="00A20A24">
                            <w:rPr>
                              <w:rFonts w:ascii="Arial" w:eastAsia="Times New Roman" w:hAnsi="Arial" w:cs="Arial"/>
                              <w:vanish/>
                              <w:color w:val="1367CF"/>
                              <w:sz w:val="21"/>
                              <w:szCs w:val="21"/>
                              <w:bdr w:val="none" w:sz="0" w:space="0" w:color="auto" w:frame="1"/>
                              <w:lang w:eastAsia="ru-RU"/>
                            </w:rPr>
                            <w:t>кВА</w:t>
                          </w:r>
                          <w:proofErr w:type="spellEnd"/>
                          <w:r w:rsidRPr="00A20A24">
                            <w:rPr>
                              <w:rFonts w:ascii="Arial" w:eastAsia="Times New Roman" w:hAnsi="Arial" w:cs="Arial"/>
                              <w:vanish/>
                              <w:color w:val="1367CF"/>
                              <w:sz w:val="21"/>
                              <w:szCs w:val="21"/>
                              <w:bdr w:val="none" w:sz="0" w:space="0" w:color="auto" w:frame="1"/>
                              <w:lang w:eastAsia="ru-RU"/>
                            </w:rPr>
                            <w:t xml:space="preserve"> до 6300 </w:t>
                          </w:r>
                          <w:proofErr w:type="spellStart"/>
                          <w:r w:rsidRPr="00A20A24">
                            <w:rPr>
                              <w:rFonts w:ascii="Arial" w:eastAsia="Times New Roman" w:hAnsi="Arial" w:cs="Arial"/>
                              <w:vanish/>
                              <w:color w:val="1367CF"/>
                              <w:sz w:val="21"/>
                              <w:szCs w:val="21"/>
                              <w:bdr w:val="none" w:sz="0" w:space="0" w:color="auto" w:frame="1"/>
                              <w:lang w:eastAsia="ru-RU"/>
                            </w:rPr>
                            <w:t>кВА</w:t>
                          </w:r>
                          <w:proofErr w:type="spellEnd"/>
                          <w:r w:rsidRPr="00A20A24">
                            <w:rPr>
                              <w:rFonts w:ascii="Arial" w:eastAsia="Times New Roman" w:hAnsi="Arial" w:cs="Arial"/>
                              <w:vanish/>
                              <w:color w:val="1367CF"/>
                              <w:sz w:val="21"/>
                              <w:szCs w:val="21"/>
                              <w:bdr w:val="none" w:sz="0" w:space="0" w:color="auto" w:frame="1"/>
                              <w:lang w:eastAsia="ru-RU"/>
                            </w:rPr>
                            <w:t xml:space="preserve"> включительно, напряжением до 35 </w:t>
                          </w:r>
                          <w:proofErr w:type="spellStart"/>
                          <w:r w:rsidRPr="00A20A24">
                            <w:rPr>
                              <w:rFonts w:ascii="Arial" w:eastAsia="Times New Roman" w:hAnsi="Arial" w:cs="Arial"/>
                              <w:vanish/>
                              <w:color w:val="1367CF"/>
                              <w:sz w:val="21"/>
                              <w:szCs w:val="21"/>
                              <w:bdr w:val="none" w:sz="0" w:space="0" w:color="auto" w:frame="1"/>
                              <w:lang w:eastAsia="ru-RU"/>
                            </w:rPr>
                            <w:t>кВ</w:t>
                          </w:r>
                          <w:proofErr w:type="spellEnd"/>
                          <w:r w:rsidRPr="00A20A24">
                            <w:rPr>
                              <w:rFonts w:ascii="Arial" w:eastAsia="Times New Roman" w:hAnsi="Arial" w:cs="Arial"/>
                              <w:vanish/>
                              <w:color w:val="1367CF"/>
                              <w:sz w:val="21"/>
                              <w:szCs w:val="21"/>
                              <w:bdr w:val="none" w:sz="0" w:space="0" w:color="auto" w:frame="1"/>
                              <w:lang w:eastAsia="ru-RU"/>
                            </w:rPr>
                            <w:t xml:space="preserve"> включительно) для преобразовательных установок</w:t>
                          </w:r>
                        </w:hyperlink>
                        <w:r w:rsidRPr="00A20A24">
                          <w:rPr>
                            <w:rFonts w:ascii="Arial" w:eastAsia="Times New Roman" w:hAnsi="Arial" w:cs="Arial"/>
                            <w:vanish/>
                            <w:color w:val="000000"/>
                            <w:sz w:val="21"/>
                            <w:szCs w:val="21"/>
                            <w:lang w:eastAsia="ru-RU"/>
                          </w:rPr>
                          <w:br/>
                          <w:t>3115133 </w:t>
                        </w:r>
                        <w:hyperlink r:id="rId21" w:history="1">
                          <w:r w:rsidRPr="00A20A24">
                            <w:rPr>
                              <w:rFonts w:ascii="Arial" w:eastAsia="Times New Roman" w:hAnsi="Arial" w:cs="Arial"/>
                              <w:vanish/>
                              <w:color w:val="1367CF"/>
                              <w:sz w:val="21"/>
                              <w:szCs w:val="21"/>
                              <w:bdr w:val="none" w:sz="0" w:space="0" w:color="auto" w:frame="1"/>
                              <w:lang w:eastAsia="ru-RU"/>
                            </w:rPr>
                            <w:t xml:space="preserve">Трансформаторы силовые III габарита (мощностью от 1000 </w:t>
                          </w:r>
                          <w:proofErr w:type="spellStart"/>
                          <w:r w:rsidRPr="00A20A24">
                            <w:rPr>
                              <w:rFonts w:ascii="Arial" w:eastAsia="Times New Roman" w:hAnsi="Arial" w:cs="Arial"/>
                              <w:vanish/>
                              <w:color w:val="1367CF"/>
                              <w:sz w:val="21"/>
                              <w:szCs w:val="21"/>
                              <w:bdr w:val="none" w:sz="0" w:space="0" w:color="auto" w:frame="1"/>
                              <w:lang w:eastAsia="ru-RU"/>
                            </w:rPr>
                            <w:t>кВА</w:t>
                          </w:r>
                          <w:proofErr w:type="spellEnd"/>
                          <w:r w:rsidRPr="00A20A24">
                            <w:rPr>
                              <w:rFonts w:ascii="Arial" w:eastAsia="Times New Roman" w:hAnsi="Arial" w:cs="Arial"/>
                              <w:vanish/>
                              <w:color w:val="1367CF"/>
                              <w:sz w:val="21"/>
                              <w:szCs w:val="21"/>
                              <w:bdr w:val="none" w:sz="0" w:space="0" w:color="auto" w:frame="1"/>
                              <w:lang w:eastAsia="ru-RU"/>
                            </w:rPr>
                            <w:t xml:space="preserve"> до 6300 </w:t>
                          </w:r>
                          <w:proofErr w:type="spellStart"/>
                          <w:r w:rsidRPr="00A20A24">
                            <w:rPr>
                              <w:rFonts w:ascii="Arial" w:eastAsia="Times New Roman" w:hAnsi="Arial" w:cs="Arial"/>
                              <w:vanish/>
                              <w:color w:val="1367CF"/>
                              <w:sz w:val="21"/>
                              <w:szCs w:val="21"/>
                              <w:bdr w:val="none" w:sz="0" w:space="0" w:color="auto" w:frame="1"/>
                              <w:lang w:eastAsia="ru-RU"/>
                            </w:rPr>
                            <w:t>кВА</w:t>
                          </w:r>
                          <w:proofErr w:type="spellEnd"/>
                          <w:r w:rsidRPr="00A20A24">
                            <w:rPr>
                              <w:rFonts w:ascii="Arial" w:eastAsia="Times New Roman" w:hAnsi="Arial" w:cs="Arial"/>
                              <w:vanish/>
                              <w:color w:val="1367CF"/>
                              <w:sz w:val="21"/>
                              <w:szCs w:val="21"/>
                              <w:bdr w:val="none" w:sz="0" w:space="0" w:color="auto" w:frame="1"/>
                              <w:lang w:eastAsia="ru-RU"/>
                            </w:rPr>
                            <w:t xml:space="preserve"> включительно, напряжением до 35 </w:t>
                          </w:r>
                          <w:proofErr w:type="spellStart"/>
                          <w:r w:rsidRPr="00A20A24">
                            <w:rPr>
                              <w:rFonts w:ascii="Arial" w:eastAsia="Times New Roman" w:hAnsi="Arial" w:cs="Arial"/>
                              <w:vanish/>
                              <w:color w:val="1367CF"/>
                              <w:sz w:val="21"/>
                              <w:szCs w:val="21"/>
                              <w:bdr w:val="none" w:sz="0" w:space="0" w:color="auto" w:frame="1"/>
                              <w:lang w:eastAsia="ru-RU"/>
                            </w:rPr>
                            <w:t>кВ</w:t>
                          </w:r>
                          <w:proofErr w:type="spellEnd"/>
                          <w:r w:rsidRPr="00A20A24">
                            <w:rPr>
                              <w:rFonts w:ascii="Arial" w:eastAsia="Times New Roman" w:hAnsi="Arial" w:cs="Arial"/>
                              <w:vanish/>
                              <w:color w:val="1367CF"/>
                              <w:sz w:val="21"/>
                              <w:szCs w:val="21"/>
                              <w:bdr w:val="none" w:sz="0" w:space="0" w:color="auto" w:frame="1"/>
                              <w:lang w:eastAsia="ru-RU"/>
                            </w:rPr>
                            <w:t xml:space="preserve"> включительно) для электротермического оборудования</w:t>
                          </w:r>
                        </w:hyperlink>
                        <w:r w:rsidRPr="00A20A24">
                          <w:rPr>
                            <w:rFonts w:ascii="Arial" w:eastAsia="Times New Roman" w:hAnsi="Arial" w:cs="Arial"/>
                            <w:vanish/>
                            <w:color w:val="000000"/>
                            <w:sz w:val="21"/>
                            <w:szCs w:val="21"/>
                            <w:lang w:eastAsia="ru-RU"/>
                          </w:rPr>
                          <w:br/>
                          <w:t>3115134 </w:t>
                        </w:r>
                        <w:hyperlink r:id="rId22" w:history="1">
                          <w:r w:rsidRPr="00A20A24">
                            <w:rPr>
                              <w:rFonts w:ascii="Arial" w:eastAsia="Times New Roman" w:hAnsi="Arial" w:cs="Arial"/>
                              <w:vanish/>
                              <w:color w:val="1367CF"/>
                              <w:sz w:val="21"/>
                              <w:szCs w:val="21"/>
                              <w:bdr w:val="none" w:sz="0" w:space="0" w:color="auto" w:frame="1"/>
                              <w:lang w:eastAsia="ru-RU"/>
                            </w:rPr>
                            <w:t xml:space="preserve">Трансформаторы силовые III габарита (мощностью от 1000 </w:t>
                          </w:r>
                          <w:proofErr w:type="spellStart"/>
                          <w:r w:rsidRPr="00A20A24">
                            <w:rPr>
                              <w:rFonts w:ascii="Arial" w:eastAsia="Times New Roman" w:hAnsi="Arial" w:cs="Arial"/>
                              <w:vanish/>
                              <w:color w:val="1367CF"/>
                              <w:sz w:val="21"/>
                              <w:szCs w:val="21"/>
                              <w:bdr w:val="none" w:sz="0" w:space="0" w:color="auto" w:frame="1"/>
                              <w:lang w:eastAsia="ru-RU"/>
                            </w:rPr>
                            <w:t>кВА</w:t>
                          </w:r>
                          <w:proofErr w:type="spellEnd"/>
                          <w:r w:rsidRPr="00A20A24">
                            <w:rPr>
                              <w:rFonts w:ascii="Arial" w:eastAsia="Times New Roman" w:hAnsi="Arial" w:cs="Arial"/>
                              <w:vanish/>
                              <w:color w:val="1367CF"/>
                              <w:sz w:val="21"/>
                              <w:szCs w:val="21"/>
                              <w:bdr w:val="none" w:sz="0" w:space="0" w:color="auto" w:frame="1"/>
                              <w:lang w:eastAsia="ru-RU"/>
                            </w:rPr>
                            <w:t xml:space="preserve"> до 6300 </w:t>
                          </w:r>
                          <w:proofErr w:type="spellStart"/>
                          <w:r w:rsidRPr="00A20A24">
                            <w:rPr>
                              <w:rFonts w:ascii="Arial" w:eastAsia="Times New Roman" w:hAnsi="Arial" w:cs="Arial"/>
                              <w:vanish/>
                              <w:color w:val="1367CF"/>
                              <w:sz w:val="21"/>
                              <w:szCs w:val="21"/>
                              <w:bdr w:val="none" w:sz="0" w:space="0" w:color="auto" w:frame="1"/>
                              <w:lang w:eastAsia="ru-RU"/>
                            </w:rPr>
                            <w:t>кВА</w:t>
                          </w:r>
                          <w:proofErr w:type="spellEnd"/>
                          <w:r w:rsidRPr="00A20A24">
                            <w:rPr>
                              <w:rFonts w:ascii="Arial" w:eastAsia="Times New Roman" w:hAnsi="Arial" w:cs="Arial"/>
                              <w:vanish/>
                              <w:color w:val="1367CF"/>
                              <w:sz w:val="21"/>
                              <w:szCs w:val="21"/>
                              <w:bdr w:val="none" w:sz="0" w:space="0" w:color="auto" w:frame="1"/>
                              <w:lang w:eastAsia="ru-RU"/>
                            </w:rPr>
                            <w:t xml:space="preserve"> включительно, напряжением до 35 </w:t>
                          </w:r>
                          <w:proofErr w:type="spellStart"/>
                          <w:r w:rsidRPr="00A20A24">
                            <w:rPr>
                              <w:rFonts w:ascii="Arial" w:eastAsia="Times New Roman" w:hAnsi="Arial" w:cs="Arial"/>
                              <w:vanish/>
                              <w:color w:val="1367CF"/>
                              <w:sz w:val="21"/>
                              <w:szCs w:val="21"/>
                              <w:bdr w:val="none" w:sz="0" w:space="0" w:color="auto" w:frame="1"/>
                              <w:lang w:eastAsia="ru-RU"/>
                            </w:rPr>
                            <w:t>кВ</w:t>
                          </w:r>
                          <w:proofErr w:type="spellEnd"/>
                          <w:r w:rsidRPr="00A20A24">
                            <w:rPr>
                              <w:rFonts w:ascii="Arial" w:eastAsia="Times New Roman" w:hAnsi="Arial" w:cs="Arial"/>
                              <w:vanish/>
                              <w:color w:val="1367CF"/>
                              <w:sz w:val="21"/>
                              <w:szCs w:val="21"/>
                              <w:bdr w:val="none" w:sz="0" w:space="0" w:color="auto" w:frame="1"/>
                              <w:lang w:eastAsia="ru-RU"/>
                            </w:rPr>
                            <w:t xml:space="preserve"> включительно) различного назначения</w:t>
                          </w:r>
                        </w:hyperlink>
                        <w:r w:rsidRPr="00A20A24">
                          <w:rPr>
                            <w:rFonts w:ascii="Arial" w:eastAsia="Times New Roman" w:hAnsi="Arial" w:cs="Arial"/>
                            <w:vanish/>
                            <w:color w:val="000000"/>
                            <w:sz w:val="21"/>
                            <w:szCs w:val="21"/>
                            <w:lang w:eastAsia="ru-RU"/>
                          </w:rPr>
                          <w:br/>
                          <w:t>3115151 </w:t>
                        </w:r>
                        <w:hyperlink r:id="rId23" w:history="1">
                          <w:r w:rsidRPr="00A20A24">
                            <w:rPr>
                              <w:rFonts w:ascii="Arial" w:eastAsia="Times New Roman" w:hAnsi="Arial" w:cs="Arial"/>
                              <w:vanish/>
                              <w:color w:val="1367CF"/>
                              <w:sz w:val="21"/>
                              <w:szCs w:val="21"/>
                              <w:bdr w:val="none" w:sz="0" w:space="0" w:color="auto" w:frame="1"/>
                              <w:lang w:eastAsia="ru-RU"/>
                            </w:rPr>
                            <w:t xml:space="preserve">Трансформаторы силовые IV габарита (мощностью свыше 6300 </w:t>
                          </w:r>
                          <w:proofErr w:type="spellStart"/>
                          <w:r w:rsidRPr="00A20A24">
                            <w:rPr>
                              <w:rFonts w:ascii="Arial" w:eastAsia="Times New Roman" w:hAnsi="Arial" w:cs="Arial"/>
                              <w:vanish/>
                              <w:color w:val="1367CF"/>
                              <w:sz w:val="21"/>
                              <w:szCs w:val="21"/>
                              <w:bdr w:val="none" w:sz="0" w:space="0" w:color="auto" w:frame="1"/>
                              <w:lang w:eastAsia="ru-RU"/>
                            </w:rPr>
                            <w:t>кВА</w:t>
                          </w:r>
                          <w:proofErr w:type="spellEnd"/>
                          <w:r w:rsidRPr="00A20A24">
                            <w:rPr>
                              <w:rFonts w:ascii="Arial" w:eastAsia="Times New Roman" w:hAnsi="Arial" w:cs="Arial"/>
                              <w:vanish/>
                              <w:color w:val="1367CF"/>
                              <w:sz w:val="21"/>
                              <w:szCs w:val="21"/>
                              <w:bdr w:val="none" w:sz="0" w:space="0" w:color="auto" w:frame="1"/>
                              <w:lang w:eastAsia="ru-RU"/>
                            </w:rPr>
                            <w:t xml:space="preserve">, напряжением до 35 </w:t>
                          </w:r>
                          <w:proofErr w:type="spellStart"/>
                          <w:r w:rsidRPr="00A20A24">
                            <w:rPr>
                              <w:rFonts w:ascii="Arial" w:eastAsia="Times New Roman" w:hAnsi="Arial" w:cs="Arial"/>
                              <w:vanish/>
                              <w:color w:val="1367CF"/>
                              <w:sz w:val="21"/>
                              <w:szCs w:val="21"/>
                              <w:bdr w:val="none" w:sz="0" w:space="0" w:color="auto" w:frame="1"/>
                              <w:lang w:eastAsia="ru-RU"/>
                            </w:rPr>
                            <w:t>кВ</w:t>
                          </w:r>
                          <w:proofErr w:type="spellEnd"/>
                          <w:r w:rsidRPr="00A20A24">
                            <w:rPr>
                              <w:rFonts w:ascii="Arial" w:eastAsia="Times New Roman" w:hAnsi="Arial" w:cs="Arial"/>
                              <w:vanish/>
                              <w:color w:val="1367CF"/>
                              <w:sz w:val="21"/>
                              <w:szCs w:val="21"/>
                              <w:bdr w:val="none" w:sz="0" w:space="0" w:color="auto" w:frame="1"/>
                              <w:lang w:eastAsia="ru-RU"/>
                            </w:rPr>
                            <w:t xml:space="preserve"> включительно) общего назначения</w:t>
                          </w:r>
                        </w:hyperlink>
                        <w:r w:rsidRPr="00A20A24">
                          <w:rPr>
                            <w:rFonts w:ascii="Arial" w:eastAsia="Times New Roman" w:hAnsi="Arial" w:cs="Arial"/>
                            <w:vanish/>
                            <w:color w:val="000000"/>
                            <w:sz w:val="21"/>
                            <w:szCs w:val="21"/>
                            <w:lang w:eastAsia="ru-RU"/>
                          </w:rPr>
                          <w:br/>
                          <w:t>3115152 </w:t>
                        </w:r>
                        <w:hyperlink r:id="rId24" w:history="1">
                          <w:r w:rsidRPr="00A20A24">
                            <w:rPr>
                              <w:rFonts w:ascii="Arial" w:eastAsia="Times New Roman" w:hAnsi="Arial" w:cs="Arial"/>
                              <w:vanish/>
                              <w:color w:val="1367CF"/>
                              <w:sz w:val="21"/>
                              <w:szCs w:val="21"/>
                              <w:bdr w:val="none" w:sz="0" w:space="0" w:color="auto" w:frame="1"/>
                              <w:lang w:eastAsia="ru-RU"/>
                            </w:rPr>
                            <w:t xml:space="preserve">Трансформаторы силовые IV габарита (мощностью свыше 6300 </w:t>
                          </w:r>
                          <w:proofErr w:type="spellStart"/>
                          <w:r w:rsidRPr="00A20A24">
                            <w:rPr>
                              <w:rFonts w:ascii="Arial" w:eastAsia="Times New Roman" w:hAnsi="Arial" w:cs="Arial"/>
                              <w:vanish/>
                              <w:color w:val="1367CF"/>
                              <w:sz w:val="21"/>
                              <w:szCs w:val="21"/>
                              <w:bdr w:val="none" w:sz="0" w:space="0" w:color="auto" w:frame="1"/>
                              <w:lang w:eastAsia="ru-RU"/>
                            </w:rPr>
                            <w:t>кВА</w:t>
                          </w:r>
                          <w:proofErr w:type="spellEnd"/>
                          <w:r w:rsidRPr="00A20A24">
                            <w:rPr>
                              <w:rFonts w:ascii="Arial" w:eastAsia="Times New Roman" w:hAnsi="Arial" w:cs="Arial"/>
                              <w:vanish/>
                              <w:color w:val="1367CF"/>
                              <w:sz w:val="21"/>
                              <w:szCs w:val="21"/>
                              <w:bdr w:val="none" w:sz="0" w:space="0" w:color="auto" w:frame="1"/>
                              <w:lang w:eastAsia="ru-RU"/>
                            </w:rPr>
                            <w:t xml:space="preserve">, напряжением до 35 </w:t>
                          </w:r>
                          <w:proofErr w:type="spellStart"/>
                          <w:r w:rsidRPr="00A20A24">
                            <w:rPr>
                              <w:rFonts w:ascii="Arial" w:eastAsia="Times New Roman" w:hAnsi="Arial" w:cs="Arial"/>
                              <w:vanish/>
                              <w:color w:val="1367CF"/>
                              <w:sz w:val="21"/>
                              <w:szCs w:val="21"/>
                              <w:bdr w:val="none" w:sz="0" w:space="0" w:color="auto" w:frame="1"/>
                              <w:lang w:eastAsia="ru-RU"/>
                            </w:rPr>
                            <w:t>кВ</w:t>
                          </w:r>
                          <w:proofErr w:type="spellEnd"/>
                          <w:r w:rsidRPr="00A20A24">
                            <w:rPr>
                              <w:rFonts w:ascii="Arial" w:eastAsia="Times New Roman" w:hAnsi="Arial" w:cs="Arial"/>
                              <w:vanish/>
                              <w:color w:val="1367CF"/>
                              <w:sz w:val="21"/>
                              <w:szCs w:val="21"/>
                              <w:bdr w:val="none" w:sz="0" w:space="0" w:color="auto" w:frame="1"/>
                              <w:lang w:eastAsia="ru-RU"/>
                            </w:rPr>
                            <w:t xml:space="preserve"> включительно) для преобразовательных установок</w:t>
                          </w:r>
                        </w:hyperlink>
                        <w:r w:rsidRPr="00A20A24">
                          <w:rPr>
                            <w:rFonts w:ascii="Arial" w:eastAsia="Times New Roman" w:hAnsi="Arial" w:cs="Arial"/>
                            <w:vanish/>
                            <w:color w:val="000000"/>
                            <w:sz w:val="21"/>
                            <w:szCs w:val="21"/>
                            <w:lang w:eastAsia="ru-RU"/>
                          </w:rPr>
                          <w:br/>
                          <w:t>3115153 </w:t>
                        </w:r>
                        <w:hyperlink r:id="rId25" w:history="1">
                          <w:r w:rsidRPr="00A20A24">
                            <w:rPr>
                              <w:rFonts w:ascii="Arial" w:eastAsia="Times New Roman" w:hAnsi="Arial" w:cs="Arial"/>
                              <w:vanish/>
                              <w:color w:val="1367CF"/>
                              <w:sz w:val="21"/>
                              <w:szCs w:val="21"/>
                              <w:bdr w:val="none" w:sz="0" w:space="0" w:color="auto" w:frame="1"/>
                              <w:lang w:eastAsia="ru-RU"/>
                            </w:rPr>
                            <w:t xml:space="preserve">Трансформаторы силовые IV габарита (мощностью свыше 6300 </w:t>
                          </w:r>
                          <w:proofErr w:type="spellStart"/>
                          <w:r w:rsidRPr="00A20A24">
                            <w:rPr>
                              <w:rFonts w:ascii="Arial" w:eastAsia="Times New Roman" w:hAnsi="Arial" w:cs="Arial"/>
                              <w:vanish/>
                              <w:color w:val="1367CF"/>
                              <w:sz w:val="21"/>
                              <w:szCs w:val="21"/>
                              <w:bdr w:val="none" w:sz="0" w:space="0" w:color="auto" w:frame="1"/>
                              <w:lang w:eastAsia="ru-RU"/>
                            </w:rPr>
                            <w:t>кВА</w:t>
                          </w:r>
                          <w:proofErr w:type="spellEnd"/>
                          <w:r w:rsidRPr="00A20A24">
                            <w:rPr>
                              <w:rFonts w:ascii="Arial" w:eastAsia="Times New Roman" w:hAnsi="Arial" w:cs="Arial"/>
                              <w:vanish/>
                              <w:color w:val="1367CF"/>
                              <w:sz w:val="21"/>
                              <w:szCs w:val="21"/>
                              <w:bdr w:val="none" w:sz="0" w:space="0" w:color="auto" w:frame="1"/>
                              <w:lang w:eastAsia="ru-RU"/>
                            </w:rPr>
                            <w:t xml:space="preserve">, напряжением до 35 </w:t>
                          </w:r>
                          <w:proofErr w:type="spellStart"/>
                          <w:r w:rsidRPr="00A20A24">
                            <w:rPr>
                              <w:rFonts w:ascii="Arial" w:eastAsia="Times New Roman" w:hAnsi="Arial" w:cs="Arial"/>
                              <w:vanish/>
                              <w:color w:val="1367CF"/>
                              <w:sz w:val="21"/>
                              <w:szCs w:val="21"/>
                              <w:bdr w:val="none" w:sz="0" w:space="0" w:color="auto" w:frame="1"/>
                              <w:lang w:eastAsia="ru-RU"/>
                            </w:rPr>
                            <w:t>кВ</w:t>
                          </w:r>
                          <w:proofErr w:type="spellEnd"/>
                          <w:r w:rsidRPr="00A20A24">
                            <w:rPr>
                              <w:rFonts w:ascii="Arial" w:eastAsia="Times New Roman" w:hAnsi="Arial" w:cs="Arial"/>
                              <w:vanish/>
                              <w:color w:val="1367CF"/>
                              <w:sz w:val="21"/>
                              <w:szCs w:val="21"/>
                              <w:bdr w:val="none" w:sz="0" w:space="0" w:color="auto" w:frame="1"/>
                              <w:lang w:eastAsia="ru-RU"/>
                            </w:rPr>
                            <w:t xml:space="preserve"> включительно) для электротермического оборудования</w:t>
                          </w:r>
                        </w:hyperlink>
                        <w:r w:rsidRPr="00A20A24">
                          <w:rPr>
                            <w:rFonts w:ascii="Arial" w:eastAsia="Times New Roman" w:hAnsi="Arial" w:cs="Arial"/>
                            <w:vanish/>
                            <w:color w:val="000000"/>
                            <w:sz w:val="21"/>
                            <w:szCs w:val="21"/>
                            <w:lang w:eastAsia="ru-RU"/>
                          </w:rPr>
                          <w:br/>
                          <w:t>3115154 </w:t>
                        </w:r>
                        <w:hyperlink r:id="rId26" w:history="1">
                          <w:r w:rsidRPr="00A20A24">
                            <w:rPr>
                              <w:rFonts w:ascii="Arial" w:eastAsia="Times New Roman" w:hAnsi="Arial" w:cs="Arial"/>
                              <w:vanish/>
                              <w:color w:val="1367CF"/>
                              <w:sz w:val="21"/>
                              <w:szCs w:val="21"/>
                              <w:bdr w:val="none" w:sz="0" w:space="0" w:color="auto" w:frame="1"/>
                              <w:lang w:eastAsia="ru-RU"/>
                            </w:rPr>
                            <w:t xml:space="preserve">Трансформаторы силовые IV габарита (мощностью свыше 6300 </w:t>
                          </w:r>
                          <w:proofErr w:type="spellStart"/>
                          <w:r w:rsidRPr="00A20A24">
                            <w:rPr>
                              <w:rFonts w:ascii="Arial" w:eastAsia="Times New Roman" w:hAnsi="Arial" w:cs="Arial"/>
                              <w:vanish/>
                              <w:color w:val="1367CF"/>
                              <w:sz w:val="21"/>
                              <w:szCs w:val="21"/>
                              <w:bdr w:val="none" w:sz="0" w:space="0" w:color="auto" w:frame="1"/>
                              <w:lang w:eastAsia="ru-RU"/>
                            </w:rPr>
                            <w:t>кВА</w:t>
                          </w:r>
                          <w:proofErr w:type="spellEnd"/>
                          <w:r w:rsidRPr="00A20A24">
                            <w:rPr>
                              <w:rFonts w:ascii="Arial" w:eastAsia="Times New Roman" w:hAnsi="Arial" w:cs="Arial"/>
                              <w:vanish/>
                              <w:color w:val="1367CF"/>
                              <w:sz w:val="21"/>
                              <w:szCs w:val="21"/>
                              <w:bdr w:val="none" w:sz="0" w:space="0" w:color="auto" w:frame="1"/>
                              <w:lang w:eastAsia="ru-RU"/>
                            </w:rPr>
                            <w:t xml:space="preserve">, напряжением до 35 </w:t>
                          </w:r>
                          <w:proofErr w:type="spellStart"/>
                          <w:r w:rsidRPr="00A20A24">
                            <w:rPr>
                              <w:rFonts w:ascii="Arial" w:eastAsia="Times New Roman" w:hAnsi="Arial" w:cs="Arial"/>
                              <w:vanish/>
                              <w:color w:val="1367CF"/>
                              <w:sz w:val="21"/>
                              <w:szCs w:val="21"/>
                              <w:bdr w:val="none" w:sz="0" w:space="0" w:color="auto" w:frame="1"/>
                              <w:lang w:eastAsia="ru-RU"/>
                            </w:rPr>
                            <w:t>кВ</w:t>
                          </w:r>
                          <w:proofErr w:type="spellEnd"/>
                          <w:r w:rsidRPr="00A20A24">
                            <w:rPr>
                              <w:rFonts w:ascii="Arial" w:eastAsia="Times New Roman" w:hAnsi="Arial" w:cs="Arial"/>
                              <w:vanish/>
                              <w:color w:val="1367CF"/>
                              <w:sz w:val="21"/>
                              <w:szCs w:val="21"/>
                              <w:bdr w:val="none" w:sz="0" w:space="0" w:color="auto" w:frame="1"/>
                              <w:lang w:eastAsia="ru-RU"/>
                            </w:rPr>
                            <w:t xml:space="preserve"> включительно) различного назначения</w:t>
                          </w:r>
                        </w:hyperlink>
                      </w:p>
                      <w:p w:rsidR="00A20A24" w:rsidRPr="00A20A24" w:rsidRDefault="00A20A24" w:rsidP="00A20A24">
                        <w:pPr>
                          <w:spacing w:after="0" w:line="343" w:lineRule="atLeast"/>
                          <w:rPr>
                            <w:rFonts w:ascii="Arial" w:eastAsia="Times New Roman" w:hAnsi="Arial" w:cs="Arial"/>
                            <w:color w:val="000000"/>
                            <w:sz w:val="21"/>
                            <w:szCs w:val="21"/>
                            <w:lang w:eastAsia="ru-RU"/>
                          </w:rPr>
                        </w:pPr>
                        <w:r w:rsidRPr="00A20A24">
                          <w:rPr>
                            <w:rFonts w:ascii="Arial" w:eastAsia="Times New Roman" w:hAnsi="Arial" w:cs="Arial"/>
                            <w:color w:val="000000"/>
                            <w:sz w:val="21"/>
                            <w:szCs w:val="21"/>
                            <w:lang w:eastAsia="ru-RU"/>
                          </w:rPr>
                          <w:t xml:space="preserve">Показать все (ещё 11) </w:t>
                        </w:r>
                        <w:r w:rsidRPr="00A20A24">
                          <w:rPr>
                            <w:rFonts w:ascii="Arial" w:eastAsia="Times New Roman" w:hAnsi="Arial" w:cs="Arial"/>
                            <w:vanish/>
                            <w:color w:val="000000"/>
                            <w:sz w:val="21"/>
                            <w:szCs w:val="21"/>
                            <w:lang w:eastAsia="ru-RU"/>
                          </w:rPr>
                          <w:t xml:space="preserve">Скрыть 11 категорий </w:t>
                        </w:r>
                      </w:p>
                    </w:tc>
                  </w:tr>
                  <w:tr w:rsidR="00A20A24" w:rsidRPr="00A20A24">
                    <w:trPr>
                      <w:tblCellSpacing w:w="0" w:type="dxa"/>
                    </w:trPr>
                    <w:tc>
                      <w:tcPr>
                        <w:tcW w:w="2000" w:type="pct"/>
                        <w:shd w:val="clear" w:color="auto" w:fill="EDF0F3"/>
                        <w:hideMark/>
                      </w:tcPr>
                      <w:p w:rsidR="00A20A24" w:rsidRPr="00A20A24" w:rsidRDefault="00A20A24" w:rsidP="00A20A24">
                        <w:pPr>
                          <w:spacing w:after="0" w:line="343" w:lineRule="atLeast"/>
                          <w:rPr>
                            <w:rFonts w:ascii="Arial" w:eastAsia="Times New Roman" w:hAnsi="Arial" w:cs="Arial"/>
                            <w:color w:val="000000"/>
                            <w:sz w:val="21"/>
                            <w:szCs w:val="21"/>
                            <w:lang w:eastAsia="ru-RU"/>
                          </w:rPr>
                        </w:pPr>
                        <w:r w:rsidRPr="00A20A24">
                          <w:rPr>
                            <w:rFonts w:ascii="Arial" w:eastAsia="Times New Roman" w:hAnsi="Arial" w:cs="Arial"/>
                            <w:color w:val="000000"/>
                            <w:sz w:val="21"/>
                            <w:szCs w:val="21"/>
                            <w:lang w:eastAsia="ru-RU"/>
                          </w:rPr>
                          <w:t>Категория ОКПД2:</w:t>
                        </w:r>
                      </w:p>
                    </w:tc>
                    <w:tc>
                      <w:tcPr>
                        <w:tcW w:w="0" w:type="auto"/>
                        <w:shd w:val="clear" w:color="auto" w:fill="EDF0F3"/>
                        <w:hideMark/>
                      </w:tcPr>
                      <w:p w:rsidR="00A20A24" w:rsidRPr="00A20A24" w:rsidRDefault="00A20A24" w:rsidP="00A20A24">
                        <w:pPr>
                          <w:spacing w:after="0" w:line="343" w:lineRule="atLeast"/>
                          <w:rPr>
                            <w:rFonts w:ascii="Arial" w:eastAsia="Times New Roman" w:hAnsi="Arial" w:cs="Arial"/>
                            <w:color w:val="000000"/>
                            <w:sz w:val="21"/>
                            <w:szCs w:val="21"/>
                            <w:lang w:eastAsia="ru-RU"/>
                          </w:rPr>
                        </w:pPr>
                        <w:r w:rsidRPr="00A20A24">
                          <w:rPr>
                            <w:rFonts w:ascii="Arial" w:eastAsia="Times New Roman" w:hAnsi="Arial" w:cs="Arial"/>
                            <w:b/>
                            <w:bCs/>
                            <w:color w:val="000000"/>
                            <w:sz w:val="21"/>
                            <w:szCs w:val="21"/>
                            <w:lang w:eastAsia="ru-RU"/>
                          </w:rPr>
                          <w:t>27.11.43.000</w:t>
                        </w:r>
                        <w:r w:rsidRPr="00A20A24">
                          <w:rPr>
                            <w:rFonts w:ascii="Arial" w:eastAsia="Times New Roman" w:hAnsi="Arial" w:cs="Arial"/>
                            <w:color w:val="000000"/>
                            <w:sz w:val="21"/>
                            <w:szCs w:val="21"/>
                            <w:lang w:eastAsia="ru-RU"/>
                          </w:rPr>
                          <w:t xml:space="preserve">  Трансформаторы прочие мощностью более 16 </w:t>
                        </w:r>
                        <w:proofErr w:type="spellStart"/>
                        <w:r w:rsidRPr="00A20A24">
                          <w:rPr>
                            <w:rFonts w:ascii="Arial" w:eastAsia="Times New Roman" w:hAnsi="Arial" w:cs="Arial"/>
                            <w:color w:val="000000"/>
                            <w:sz w:val="21"/>
                            <w:szCs w:val="21"/>
                            <w:lang w:eastAsia="ru-RU"/>
                          </w:rPr>
                          <w:t>кВА</w:t>
                        </w:r>
                        <w:proofErr w:type="spellEnd"/>
                      </w:p>
                    </w:tc>
                  </w:tr>
                  <w:tr w:rsidR="00A20A24" w:rsidRPr="00A20A24">
                    <w:trPr>
                      <w:tblCellSpacing w:w="0" w:type="dxa"/>
                    </w:trPr>
                    <w:tc>
                      <w:tcPr>
                        <w:tcW w:w="2000" w:type="pct"/>
                        <w:shd w:val="clear" w:color="auto" w:fill="DDE3EB"/>
                        <w:hideMark/>
                      </w:tcPr>
                      <w:p w:rsidR="00A20A24" w:rsidRPr="00A20A24" w:rsidRDefault="00A20A24" w:rsidP="00A20A24">
                        <w:pPr>
                          <w:spacing w:after="0" w:line="343" w:lineRule="atLeast"/>
                          <w:rPr>
                            <w:rFonts w:ascii="Arial" w:eastAsia="Times New Roman" w:hAnsi="Arial" w:cs="Arial"/>
                            <w:color w:val="000000"/>
                            <w:sz w:val="21"/>
                            <w:szCs w:val="21"/>
                            <w:lang w:eastAsia="ru-RU"/>
                          </w:rPr>
                        </w:pPr>
                        <w:r w:rsidRPr="00A20A24">
                          <w:rPr>
                            <w:rFonts w:ascii="Arial" w:eastAsia="Times New Roman" w:hAnsi="Arial" w:cs="Arial"/>
                            <w:color w:val="000000"/>
                            <w:sz w:val="21"/>
                            <w:szCs w:val="21"/>
                            <w:lang w:eastAsia="ru-RU"/>
                          </w:rPr>
                          <w:t>Категория ОКВЭД2:</w:t>
                        </w:r>
                      </w:p>
                    </w:tc>
                    <w:tc>
                      <w:tcPr>
                        <w:tcW w:w="0" w:type="auto"/>
                        <w:shd w:val="clear" w:color="auto" w:fill="DDE3EB"/>
                        <w:hideMark/>
                      </w:tcPr>
                      <w:p w:rsidR="00A20A24" w:rsidRPr="00A20A24" w:rsidRDefault="00A20A24" w:rsidP="00A20A24">
                        <w:pPr>
                          <w:spacing w:after="0" w:line="343" w:lineRule="atLeast"/>
                          <w:rPr>
                            <w:rFonts w:ascii="Arial" w:eastAsia="Times New Roman" w:hAnsi="Arial" w:cs="Arial"/>
                            <w:color w:val="000000"/>
                            <w:sz w:val="21"/>
                            <w:szCs w:val="21"/>
                            <w:lang w:eastAsia="ru-RU"/>
                          </w:rPr>
                        </w:pPr>
                        <w:r w:rsidRPr="00A20A24">
                          <w:rPr>
                            <w:rFonts w:ascii="Arial" w:eastAsia="Times New Roman" w:hAnsi="Arial" w:cs="Arial"/>
                            <w:b/>
                            <w:bCs/>
                            <w:color w:val="000000"/>
                            <w:sz w:val="21"/>
                            <w:szCs w:val="21"/>
                            <w:lang w:eastAsia="ru-RU"/>
                          </w:rPr>
                          <w:t>27.11</w:t>
                        </w:r>
                        <w:r w:rsidRPr="00A20A24">
                          <w:rPr>
                            <w:rFonts w:ascii="Arial" w:eastAsia="Times New Roman" w:hAnsi="Arial" w:cs="Arial"/>
                            <w:color w:val="000000"/>
                            <w:sz w:val="21"/>
                            <w:szCs w:val="21"/>
                            <w:lang w:eastAsia="ru-RU"/>
                          </w:rPr>
                          <w:t xml:space="preserve">  Производство электродвигателей, электрогенераторов и трансформаторов </w:t>
                        </w:r>
                      </w:p>
                    </w:tc>
                  </w:tr>
                  <w:tr w:rsidR="00A20A24" w:rsidRPr="00A20A24">
                    <w:trPr>
                      <w:tblCellSpacing w:w="0" w:type="dxa"/>
                    </w:trPr>
                    <w:tc>
                      <w:tcPr>
                        <w:tcW w:w="2000" w:type="pct"/>
                        <w:shd w:val="clear" w:color="auto" w:fill="EDF0F3"/>
                        <w:hideMark/>
                      </w:tcPr>
                      <w:p w:rsidR="00A20A24" w:rsidRPr="00A20A24" w:rsidRDefault="00A20A24" w:rsidP="00A20A24">
                        <w:pPr>
                          <w:spacing w:after="0" w:line="343" w:lineRule="atLeast"/>
                          <w:rPr>
                            <w:rFonts w:ascii="Arial" w:eastAsia="Times New Roman" w:hAnsi="Arial" w:cs="Arial"/>
                            <w:color w:val="000000"/>
                            <w:sz w:val="21"/>
                            <w:szCs w:val="21"/>
                            <w:lang w:eastAsia="ru-RU"/>
                          </w:rPr>
                        </w:pPr>
                        <w:r w:rsidRPr="00A20A24">
                          <w:rPr>
                            <w:rFonts w:ascii="Arial" w:eastAsia="Times New Roman" w:hAnsi="Arial" w:cs="Arial"/>
                            <w:color w:val="000000"/>
                            <w:sz w:val="21"/>
                            <w:szCs w:val="21"/>
                            <w:lang w:eastAsia="ru-RU"/>
                          </w:rPr>
                          <w:t>Количество:</w:t>
                        </w:r>
                      </w:p>
                    </w:tc>
                    <w:tc>
                      <w:tcPr>
                        <w:tcW w:w="0" w:type="auto"/>
                        <w:shd w:val="clear" w:color="auto" w:fill="EDF0F3"/>
                        <w:hideMark/>
                      </w:tcPr>
                      <w:p w:rsidR="00A20A24" w:rsidRPr="00A20A24" w:rsidRDefault="00A20A24" w:rsidP="00A20A24">
                        <w:pPr>
                          <w:spacing w:after="0" w:line="343" w:lineRule="atLeast"/>
                          <w:rPr>
                            <w:rFonts w:ascii="Arial" w:eastAsia="Times New Roman" w:hAnsi="Arial" w:cs="Arial"/>
                            <w:color w:val="000000"/>
                            <w:sz w:val="21"/>
                            <w:szCs w:val="21"/>
                            <w:lang w:eastAsia="ru-RU"/>
                          </w:rPr>
                        </w:pPr>
                        <w:r w:rsidRPr="00A20A24">
                          <w:rPr>
                            <w:rFonts w:ascii="Arial" w:eastAsia="Times New Roman" w:hAnsi="Arial" w:cs="Arial"/>
                            <w:color w:val="000000"/>
                            <w:sz w:val="21"/>
                            <w:szCs w:val="21"/>
                            <w:lang w:eastAsia="ru-RU"/>
                          </w:rPr>
                          <w:t>5 </w:t>
                        </w:r>
                        <w:proofErr w:type="spellStart"/>
                        <w:r w:rsidRPr="00A20A24">
                          <w:rPr>
                            <w:rFonts w:ascii="Arial" w:eastAsia="Times New Roman" w:hAnsi="Arial" w:cs="Arial"/>
                            <w:color w:val="000000"/>
                            <w:sz w:val="21"/>
                            <w:szCs w:val="21"/>
                            <w:lang w:eastAsia="ru-RU"/>
                          </w:rPr>
                          <w:t>шт</w:t>
                        </w:r>
                        <w:proofErr w:type="spellEnd"/>
                      </w:p>
                    </w:tc>
                  </w:tr>
                  <w:tr w:rsidR="00A20A24" w:rsidRPr="00A20A24">
                    <w:trPr>
                      <w:tblCellSpacing w:w="0" w:type="dxa"/>
                    </w:trPr>
                    <w:tc>
                      <w:tcPr>
                        <w:tcW w:w="2000" w:type="pct"/>
                        <w:shd w:val="clear" w:color="auto" w:fill="DDE3EB"/>
                        <w:hideMark/>
                      </w:tcPr>
                      <w:p w:rsidR="00A20A24" w:rsidRPr="00A20A24" w:rsidRDefault="00A20A24" w:rsidP="00A20A24">
                        <w:pPr>
                          <w:spacing w:after="0" w:line="343" w:lineRule="atLeast"/>
                          <w:rPr>
                            <w:rFonts w:ascii="Arial" w:eastAsia="Times New Roman" w:hAnsi="Arial" w:cs="Arial"/>
                            <w:color w:val="000000"/>
                            <w:sz w:val="21"/>
                            <w:szCs w:val="21"/>
                            <w:lang w:eastAsia="ru-RU"/>
                          </w:rPr>
                        </w:pPr>
                        <w:r w:rsidRPr="00A20A24">
                          <w:rPr>
                            <w:rFonts w:ascii="Arial" w:eastAsia="Times New Roman" w:hAnsi="Arial" w:cs="Arial"/>
                            <w:color w:val="000000"/>
                            <w:sz w:val="21"/>
                            <w:szCs w:val="21"/>
                            <w:lang w:eastAsia="ru-RU"/>
                          </w:rPr>
                          <w:t>Цена за единицу продукции:</w:t>
                        </w:r>
                      </w:p>
                    </w:tc>
                    <w:tc>
                      <w:tcPr>
                        <w:tcW w:w="0" w:type="auto"/>
                        <w:shd w:val="clear" w:color="auto" w:fill="DDE3EB"/>
                        <w:hideMark/>
                      </w:tcPr>
                      <w:p w:rsidR="00A20A24" w:rsidRPr="00A20A24" w:rsidRDefault="00A20A24" w:rsidP="00A20A24">
                        <w:pPr>
                          <w:spacing w:after="0" w:line="343" w:lineRule="atLeast"/>
                          <w:rPr>
                            <w:rFonts w:ascii="Arial" w:eastAsia="Times New Roman" w:hAnsi="Arial" w:cs="Arial"/>
                            <w:color w:val="000000"/>
                            <w:sz w:val="21"/>
                            <w:szCs w:val="21"/>
                            <w:lang w:eastAsia="ru-RU"/>
                          </w:rPr>
                        </w:pPr>
                        <w:r w:rsidRPr="00A20A24">
                          <w:rPr>
                            <w:rFonts w:ascii="Arial" w:eastAsia="Times New Roman" w:hAnsi="Arial" w:cs="Arial"/>
                            <w:b/>
                            <w:bCs/>
                            <w:color w:val="000000"/>
                            <w:sz w:val="21"/>
                            <w:szCs w:val="21"/>
                            <w:lang w:eastAsia="ru-RU"/>
                          </w:rPr>
                          <w:t>215 940,98 руб. (цена с НДС)</w:t>
                        </w:r>
                      </w:p>
                    </w:tc>
                  </w:tr>
                  <w:tr w:rsidR="00A20A24" w:rsidRPr="00A20A24">
                    <w:trPr>
                      <w:tblCellSpacing w:w="0" w:type="dxa"/>
                    </w:trPr>
                    <w:tc>
                      <w:tcPr>
                        <w:tcW w:w="2000" w:type="pct"/>
                        <w:shd w:val="clear" w:color="auto" w:fill="EDF0F3"/>
                        <w:hideMark/>
                      </w:tcPr>
                      <w:p w:rsidR="00A20A24" w:rsidRPr="00A20A24" w:rsidRDefault="00A20A24" w:rsidP="00A20A24">
                        <w:pPr>
                          <w:spacing w:after="0" w:line="343" w:lineRule="atLeast"/>
                          <w:rPr>
                            <w:rFonts w:ascii="Arial" w:eastAsia="Times New Roman" w:hAnsi="Arial" w:cs="Arial"/>
                            <w:color w:val="000000"/>
                            <w:sz w:val="21"/>
                            <w:szCs w:val="21"/>
                            <w:lang w:eastAsia="ru-RU"/>
                          </w:rPr>
                        </w:pPr>
                        <w:r w:rsidRPr="00A20A24">
                          <w:rPr>
                            <w:rFonts w:ascii="Arial" w:eastAsia="Times New Roman" w:hAnsi="Arial" w:cs="Arial"/>
                            <w:color w:val="000000"/>
                            <w:sz w:val="21"/>
                            <w:szCs w:val="21"/>
                            <w:lang w:eastAsia="ru-RU"/>
                          </w:rPr>
                          <w:t>Общая стоимость закупки:</w:t>
                        </w:r>
                      </w:p>
                    </w:tc>
                    <w:tc>
                      <w:tcPr>
                        <w:tcW w:w="0" w:type="auto"/>
                        <w:shd w:val="clear" w:color="auto" w:fill="EDF0F3"/>
                        <w:hideMark/>
                      </w:tcPr>
                      <w:p w:rsidR="00A20A24" w:rsidRPr="00A20A24" w:rsidRDefault="00A20A24" w:rsidP="00A20A24">
                        <w:pPr>
                          <w:spacing w:after="0" w:line="343" w:lineRule="atLeast"/>
                          <w:rPr>
                            <w:rFonts w:ascii="Arial" w:eastAsia="Times New Roman" w:hAnsi="Arial" w:cs="Arial"/>
                            <w:color w:val="000000"/>
                            <w:sz w:val="21"/>
                            <w:szCs w:val="21"/>
                            <w:lang w:eastAsia="ru-RU"/>
                          </w:rPr>
                        </w:pPr>
                        <w:r w:rsidRPr="00A20A24">
                          <w:rPr>
                            <w:rFonts w:ascii="Arial" w:eastAsia="Times New Roman" w:hAnsi="Arial" w:cs="Arial"/>
                            <w:b/>
                            <w:bCs/>
                            <w:color w:val="000000"/>
                            <w:sz w:val="21"/>
                            <w:szCs w:val="21"/>
                            <w:lang w:eastAsia="ru-RU"/>
                          </w:rPr>
                          <w:t>1 079 704,88 руб. (цена с НДС)</w:t>
                        </w:r>
                      </w:p>
                    </w:tc>
                  </w:tr>
                  <w:tr w:rsidR="00A20A24" w:rsidRPr="00A20A24">
                    <w:trPr>
                      <w:tblCellSpacing w:w="0" w:type="dxa"/>
                    </w:trPr>
                    <w:tc>
                      <w:tcPr>
                        <w:tcW w:w="2000" w:type="pct"/>
                        <w:shd w:val="clear" w:color="auto" w:fill="DDE3EB"/>
                        <w:hideMark/>
                      </w:tcPr>
                      <w:p w:rsidR="00A20A24" w:rsidRPr="00A20A24" w:rsidRDefault="00A20A24" w:rsidP="00A20A24">
                        <w:pPr>
                          <w:spacing w:after="0" w:line="343" w:lineRule="atLeast"/>
                          <w:rPr>
                            <w:rFonts w:ascii="Arial" w:eastAsia="Times New Roman" w:hAnsi="Arial" w:cs="Arial"/>
                            <w:color w:val="000000"/>
                            <w:sz w:val="21"/>
                            <w:szCs w:val="21"/>
                            <w:lang w:eastAsia="ru-RU"/>
                          </w:rPr>
                        </w:pPr>
                        <w:r w:rsidRPr="00A20A24">
                          <w:rPr>
                            <w:rFonts w:ascii="Arial" w:eastAsia="Times New Roman" w:hAnsi="Arial" w:cs="Arial"/>
                            <w:color w:val="000000"/>
                            <w:sz w:val="21"/>
                            <w:szCs w:val="21"/>
                            <w:lang w:eastAsia="ru-RU"/>
                          </w:rPr>
                          <w:t>При выборе победителя учитывается:</w:t>
                        </w:r>
                      </w:p>
                    </w:tc>
                    <w:tc>
                      <w:tcPr>
                        <w:tcW w:w="0" w:type="auto"/>
                        <w:shd w:val="clear" w:color="auto" w:fill="DDE3EB"/>
                        <w:hideMark/>
                      </w:tcPr>
                      <w:p w:rsidR="00A20A24" w:rsidRPr="00A20A24" w:rsidRDefault="00A20A24" w:rsidP="00A20A24">
                        <w:pPr>
                          <w:spacing w:after="0" w:line="343" w:lineRule="atLeast"/>
                          <w:rPr>
                            <w:rFonts w:ascii="Arial" w:eastAsia="Times New Roman" w:hAnsi="Arial" w:cs="Arial"/>
                            <w:color w:val="000000"/>
                            <w:sz w:val="21"/>
                            <w:szCs w:val="21"/>
                            <w:lang w:eastAsia="ru-RU"/>
                          </w:rPr>
                        </w:pPr>
                        <w:r w:rsidRPr="00A20A24">
                          <w:rPr>
                            <w:rFonts w:ascii="Arial" w:eastAsia="Times New Roman" w:hAnsi="Arial" w:cs="Arial"/>
                            <w:color w:val="000000"/>
                            <w:sz w:val="21"/>
                            <w:szCs w:val="21"/>
                            <w:lang w:eastAsia="ru-RU"/>
                          </w:rPr>
                          <w:t>Цена с НДС (</w:t>
                        </w:r>
                        <w:hyperlink r:id="rId27" w:history="1">
                          <w:r w:rsidRPr="00A20A24">
                            <w:rPr>
                              <w:rFonts w:ascii="Arial" w:eastAsia="Times New Roman" w:hAnsi="Arial" w:cs="Arial"/>
                              <w:color w:val="1367CF"/>
                              <w:sz w:val="21"/>
                              <w:szCs w:val="21"/>
                              <w:bdr w:val="none" w:sz="0" w:space="0" w:color="auto" w:frame="1"/>
                              <w:lang w:eastAsia="ru-RU"/>
                            </w:rPr>
                            <w:t>показывать обе цены</w:t>
                          </w:r>
                        </w:hyperlink>
                        <w:r w:rsidRPr="00A20A24">
                          <w:rPr>
                            <w:rFonts w:ascii="Arial" w:eastAsia="Times New Roman" w:hAnsi="Arial" w:cs="Arial"/>
                            <w:color w:val="000000"/>
                            <w:sz w:val="21"/>
                            <w:szCs w:val="21"/>
                            <w:lang w:eastAsia="ru-RU"/>
                          </w:rPr>
                          <w:t>)</w:t>
                        </w:r>
                      </w:p>
                    </w:tc>
                  </w:tr>
                  <w:tr w:rsidR="00A20A24" w:rsidRPr="00A20A24">
                    <w:trPr>
                      <w:tblCellSpacing w:w="0" w:type="dxa"/>
                    </w:trPr>
                    <w:tc>
                      <w:tcPr>
                        <w:tcW w:w="2000" w:type="pct"/>
                        <w:shd w:val="clear" w:color="auto" w:fill="EDF0F3"/>
                        <w:hideMark/>
                      </w:tcPr>
                      <w:p w:rsidR="00A20A24" w:rsidRPr="00A20A24" w:rsidRDefault="00A20A24" w:rsidP="00A20A24">
                        <w:pPr>
                          <w:spacing w:after="0" w:line="343" w:lineRule="atLeast"/>
                          <w:rPr>
                            <w:rFonts w:ascii="Arial" w:eastAsia="Times New Roman" w:hAnsi="Arial" w:cs="Arial"/>
                            <w:color w:val="000000"/>
                            <w:sz w:val="21"/>
                            <w:szCs w:val="21"/>
                            <w:lang w:eastAsia="ru-RU"/>
                          </w:rPr>
                        </w:pPr>
                        <w:r w:rsidRPr="00A20A24">
                          <w:rPr>
                            <w:rFonts w:ascii="Arial" w:eastAsia="Times New Roman" w:hAnsi="Arial" w:cs="Arial"/>
                            <w:color w:val="000000"/>
                            <w:sz w:val="21"/>
                            <w:szCs w:val="21"/>
                            <w:lang w:eastAsia="ru-RU"/>
                          </w:rPr>
                          <w:t>Дата публикации:</w:t>
                        </w:r>
                      </w:p>
                    </w:tc>
                    <w:tc>
                      <w:tcPr>
                        <w:tcW w:w="0" w:type="auto"/>
                        <w:shd w:val="clear" w:color="auto" w:fill="EDF0F3"/>
                        <w:hideMark/>
                      </w:tcPr>
                      <w:p w:rsidR="00A20A24" w:rsidRPr="00A20A24" w:rsidRDefault="00A20A24" w:rsidP="00A20A24">
                        <w:pPr>
                          <w:spacing w:after="0" w:line="343" w:lineRule="atLeast"/>
                          <w:rPr>
                            <w:rFonts w:ascii="Arial" w:eastAsia="Times New Roman" w:hAnsi="Arial" w:cs="Arial"/>
                            <w:color w:val="000000"/>
                            <w:sz w:val="21"/>
                            <w:szCs w:val="21"/>
                            <w:lang w:eastAsia="ru-RU"/>
                          </w:rPr>
                        </w:pPr>
                        <w:r w:rsidRPr="00A20A24">
                          <w:rPr>
                            <w:rFonts w:ascii="Arial" w:eastAsia="Times New Roman" w:hAnsi="Arial" w:cs="Arial"/>
                            <w:color w:val="000000"/>
                            <w:sz w:val="21"/>
                            <w:szCs w:val="21"/>
                            <w:lang w:eastAsia="ru-RU"/>
                          </w:rPr>
                          <w:t>08.12.2016 13:12</w:t>
                        </w:r>
                      </w:p>
                    </w:tc>
                  </w:tr>
                  <w:tr w:rsidR="00A20A24" w:rsidRPr="00A20A24">
                    <w:trPr>
                      <w:tblCellSpacing w:w="0" w:type="dxa"/>
                    </w:trPr>
                    <w:tc>
                      <w:tcPr>
                        <w:tcW w:w="2000" w:type="pct"/>
                        <w:shd w:val="clear" w:color="auto" w:fill="DDE3EB"/>
                        <w:hideMark/>
                      </w:tcPr>
                      <w:p w:rsidR="00A20A24" w:rsidRPr="00A20A24" w:rsidRDefault="00A20A24" w:rsidP="00A20A24">
                        <w:pPr>
                          <w:spacing w:after="0" w:line="343" w:lineRule="atLeast"/>
                          <w:rPr>
                            <w:rFonts w:ascii="Arial" w:eastAsia="Times New Roman" w:hAnsi="Arial" w:cs="Arial"/>
                            <w:color w:val="000000"/>
                            <w:sz w:val="21"/>
                            <w:szCs w:val="21"/>
                            <w:lang w:eastAsia="ru-RU"/>
                          </w:rPr>
                        </w:pPr>
                        <w:r w:rsidRPr="00A20A24">
                          <w:rPr>
                            <w:rFonts w:ascii="Arial" w:eastAsia="Times New Roman" w:hAnsi="Arial" w:cs="Arial"/>
                            <w:color w:val="000000"/>
                            <w:sz w:val="21"/>
                            <w:szCs w:val="21"/>
                            <w:lang w:eastAsia="ru-RU"/>
                          </w:rPr>
                          <w:t>Дата окончания подачи заявок:</w:t>
                        </w:r>
                      </w:p>
                    </w:tc>
                    <w:tc>
                      <w:tcPr>
                        <w:tcW w:w="0" w:type="auto"/>
                        <w:shd w:val="clear" w:color="auto" w:fill="DDE3EB"/>
                        <w:hideMark/>
                      </w:tcPr>
                      <w:p w:rsidR="00A20A24" w:rsidRPr="00A20A24" w:rsidRDefault="00A20A24" w:rsidP="00A20A24">
                        <w:pPr>
                          <w:spacing w:after="0" w:line="343" w:lineRule="atLeast"/>
                          <w:rPr>
                            <w:rFonts w:ascii="Arial" w:eastAsia="Times New Roman" w:hAnsi="Arial" w:cs="Arial"/>
                            <w:color w:val="000000"/>
                            <w:sz w:val="21"/>
                            <w:szCs w:val="21"/>
                            <w:lang w:eastAsia="ru-RU"/>
                          </w:rPr>
                        </w:pPr>
                        <w:r w:rsidRPr="00A20A24">
                          <w:rPr>
                            <w:rFonts w:ascii="Arial" w:eastAsia="Times New Roman" w:hAnsi="Arial" w:cs="Arial"/>
                            <w:color w:val="000000"/>
                            <w:sz w:val="21"/>
                            <w:szCs w:val="21"/>
                            <w:lang w:eastAsia="ru-RU"/>
                          </w:rPr>
                          <w:t>23.12.2016 11:30</w:t>
                        </w:r>
                      </w:p>
                    </w:tc>
                  </w:tr>
                  <w:tr w:rsidR="00A20A24" w:rsidRPr="00A20A24">
                    <w:trPr>
                      <w:tblCellSpacing w:w="0" w:type="dxa"/>
                    </w:trPr>
                    <w:tc>
                      <w:tcPr>
                        <w:tcW w:w="2000" w:type="pct"/>
                        <w:shd w:val="clear" w:color="auto" w:fill="EDF0F3"/>
                        <w:hideMark/>
                      </w:tcPr>
                      <w:p w:rsidR="00A20A24" w:rsidRPr="00A20A24" w:rsidRDefault="00A20A24" w:rsidP="00A20A24">
                        <w:pPr>
                          <w:spacing w:after="0" w:line="343" w:lineRule="atLeast"/>
                          <w:rPr>
                            <w:rFonts w:ascii="Arial" w:eastAsia="Times New Roman" w:hAnsi="Arial" w:cs="Arial"/>
                            <w:color w:val="000000"/>
                            <w:sz w:val="21"/>
                            <w:szCs w:val="21"/>
                            <w:lang w:eastAsia="ru-RU"/>
                          </w:rPr>
                        </w:pPr>
                        <w:r w:rsidRPr="00A20A24">
                          <w:rPr>
                            <w:rFonts w:ascii="Arial" w:eastAsia="Times New Roman" w:hAnsi="Arial" w:cs="Arial"/>
                            <w:color w:val="000000"/>
                            <w:sz w:val="21"/>
                            <w:szCs w:val="21"/>
                            <w:lang w:eastAsia="ru-RU"/>
                          </w:rPr>
                          <w:t>Дата последнего редактирования:</w:t>
                        </w:r>
                      </w:p>
                    </w:tc>
                    <w:tc>
                      <w:tcPr>
                        <w:tcW w:w="0" w:type="auto"/>
                        <w:shd w:val="clear" w:color="auto" w:fill="EDF0F3"/>
                        <w:hideMark/>
                      </w:tcPr>
                      <w:p w:rsidR="00A20A24" w:rsidRPr="00A20A24" w:rsidRDefault="00A20A24" w:rsidP="00A20A24">
                        <w:pPr>
                          <w:spacing w:after="0" w:line="343" w:lineRule="atLeast"/>
                          <w:rPr>
                            <w:rFonts w:ascii="Arial" w:eastAsia="Times New Roman" w:hAnsi="Arial" w:cs="Arial"/>
                            <w:color w:val="000000"/>
                            <w:sz w:val="21"/>
                            <w:szCs w:val="21"/>
                            <w:lang w:eastAsia="ru-RU"/>
                          </w:rPr>
                        </w:pPr>
                        <w:r w:rsidRPr="00A20A24">
                          <w:rPr>
                            <w:rFonts w:ascii="Arial" w:eastAsia="Times New Roman" w:hAnsi="Arial" w:cs="Arial"/>
                            <w:color w:val="000000"/>
                            <w:sz w:val="21"/>
                            <w:szCs w:val="21"/>
                            <w:lang w:eastAsia="ru-RU"/>
                          </w:rPr>
                          <w:t xml:space="preserve">08.12.2016 13:12, </w:t>
                        </w:r>
                        <w:hyperlink r:id="rId28" w:tgtFrame="_blank" w:tooltip="Отправить личное сообщение" w:history="1">
                          <w:r w:rsidRPr="00A20A24">
                            <w:rPr>
                              <w:rFonts w:ascii="Arial" w:eastAsia="Times New Roman" w:hAnsi="Arial" w:cs="Arial"/>
                              <w:color w:val="1367CF"/>
                              <w:sz w:val="21"/>
                              <w:szCs w:val="21"/>
                              <w:bdr w:val="none" w:sz="0" w:space="0" w:color="auto" w:frame="1"/>
                              <w:lang w:eastAsia="ru-RU"/>
                            </w:rPr>
                            <w:t>Капустенко Алексей Владимирович</w:t>
                          </w:r>
                        </w:hyperlink>
                      </w:p>
                    </w:tc>
                  </w:tr>
                  <w:tr w:rsidR="00A20A24" w:rsidRPr="00A20A24">
                    <w:trPr>
                      <w:tblCellSpacing w:w="0" w:type="dxa"/>
                    </w:trPr>
                    <w:tc>
                      <w:tcPr>
                        <w:tcW w:w="2000" w:type="pct"/>
                        <w:shd w:val="clear" w:color="auto" w:fill="DDE3EB"/>
                        <w:hideMark/>
                      </w:tcPr>
                      <w:p w:rsidR="00A20A24" w:rsidRPr="00A20A24" w:rsidRDefault="00A20A24" w:rsidP="00A20A24">
                        <w:pPr>
                          <w:spacing w:after="0" w:line="343" w:lineRule="atLeast"/>
                          <w:rPr>
                            <w:rFonts w:ascii="Arial" w:eastAsia="Times New Roman" w:hAnsi="Arial" w:cs="Arial"/>
                            <w:color w:val="000000"/>
                            <w:sz w:val="21"/>
                            <w:szCs w:val="21"/>
                            <w:lang w:eastAsia="ru-RU"/>
                          </w:rPr>
                        </w:pPr>
                        <w:r w:rsidRPr="00A20A24">
                          <w:rPr>
                            <w:rFonts w:ascii="Arial" w:eastAsia="Times New Roman" w:hAnsi="Arial" w:cs="Arial"/>
                            <w:color w:val="000000"/>
                            <w:sz w:val="21"/>
                            <w:szCs w:val="21"/>
                            <w:lang w:eastAsia="ru-RU"/>
                          </w:rPr>
                          <w:t>Ответственное лицо:</w:t>
                        </w:r>
                      </w:p>
                    </w:tc>
                    <w:tc>
                      <w:tcPr>
                        <w:tcW w:w="0" w:type="auto"/>
                        <w:shd w:val="clear" w:color="auto" w:fill="DDE3EB"/>
                        <w:hideMark/>
                      </w:tcPr>
                      <w:p w:rsidR="00A20A24" w:rsidRPr="00A20A24" w:rsidRDefault="00A20A24" w:rsidP="00A20A24">
                        <w:pPr>
                          <w:spacing w:after="0" w:line="343" w:lineRule="atLeast"/>
                          <w:rPr>
                            <w:rFonts w:ascii="Arial" w:eastAsia="Times New Roman" w:hAnsi="Arial" w:cs="Arial"/>
                            <w:color w:val="000000"/>
                            <w:sz w:val="21"/>
                            <w:szCs w:val="21"/>
                            <w:lang w:eastAsia="ru-RU"/>
                          </w:rPr>
                        </w:pPr>
                        <w:hyperlink r:id="rId29" w:tgtFrame="_blank" w:tooltip="Отправить личное сообщение" w:history="1">
                          <w:r w:rsidRPr="00A20A24">
                            <w:rPr>
                              <w:rFonts w:ascii="Arial" w:eastAsia="Times New Roman" w:hAnsi="Arial" w:cs="Arial"/>
                              <w:color w:val="1367CF"/>
                              <w:sz w:val="21"/>
                              <w:szCs w:val="21"/>
                              <w:bdr w:val="none" w:sz="0" w:space="0" w:color="auto" w:frame="1"/>
                              <w:lang w:eastAsia="ru-RU"/>
                            </w:rPr>
                            <w:t>Капустенко Алексей Владимирович</w:t>
                          </w:r>
                        </w:hyperlink>
                      </w:p>
                    </w:tc>
                  </w:tr>
                  <w:tr w:rsidR="00A20A24" w:rsidRPr="00A20A24">
                    <w:trPr>
                      <w:tblCellSpacing w:w="0" w:type="dxa"/>
                    </w:trPr>
                    <w:tc>
                      <w:tcPr>
                        <w:tcW w:w="2000" w:type="pct"/>
                        <w:shd w:val="clear" w:color="auto" w:fill="EDF0F3"/>
                        <w:hideMark/>
                      </w:tcPr>
                      <w:p w:rsidR="00A20A24" w:rsidRPr="00A20A24" w:rsidRDefault="00A20A24" w:rsidP="00A20A24">
                        <w:pPr>
                          <w:spacing w:after="0" w:line="343" w:lineRule="atLeast"/>
                          <w:rPr>
                            <w:rFonts w:ascii="Arial" w:eastAsia="Times New Roman" w:hAnsi="Arial" w:cs="Arial"/>
                            <w:color w:val="000000"/>
                            <w:sz w:val="21"/>
                            <w:szCs w:val="21"/>
                            <w:lang w:eastAsia="ru-RU"/>
                          </w:rPr>
                        </w:pPr>
                        <w:r w:rsidRPr="00A20A24">
                          <w:rPr>
                            <w:rFonts w:ascii="Arial" w:eastAsia="Times New Roman" w:hAnsi="Arial" w:cs="Arial"/>
                            <w:color w:val="000000"/>
                            <w:sz w:val="21"/>
                            <w:szCs w:val="21"/>
                            <w:lang w:eastAsia="ru-RU"/>
                          </w:rPr>
                          <w:t>Организатор:</w:t>
                        </w:r>
                      </w:p>
                    </w:tc>
                    <w:tc>
                      <w:tcPr>
                        <w:tcW w:w="0" w:type="auto"/>
                        <w:shd w:val="clear" w:color="auto" w:fill="EDF0F3"/>
                        <w:hideMark/>
                      </w:tcPr>
                      <w:p w:rsidR="00A20A24" w:rsidRPr="00A20A24" w:rsidRDefault="00A20A24" w:rsidP="00A20A24">
                        <w:pPr>
                          <w:spacing w:after="0" w:line="343" w:lineRule="atLeast"/>
                          <w:rPr>
                            <w:rFonts w:ascii="Arial" w:eastAsia="Times New Roman" w:hAnsi="Arial" w:cs="Arial"/>
                            <w:color w:val="000000"/>
                            <w:sz w:val="21"/>
                            <w:szCs w:val="21"/>
                            <w:lang w:eastAsia="ru-RU"/>
                          </w:rPr>
                        </w:pPr>
                        <w:hyperlink r:id="rId30" w:history="1">
                          <w:r w:rsidRPr="00A20A24">
                            <w:rPr>
                              <w:rFonts w:ascii="Arial" w:eastAsia="Times New Roman" w:hAnsi="Arial" w:cs="Arial"/>
                              <w:color w:val="1367CF"/>
                              <w:sz w:val="21"/>
                              <w:szCs w:val="21"/>
                              <w:bdr w:val="none" w:sz="0" w:space="0" w:color="auto" w:frame="1"/>
                              <w:lang w:eastAsia="ru-RU"/>
                            </w:rPr>
                            <w:t>Филиал АО "</w:t>
                          </w:r>
                          <w:proofErr w:type="spellStart"/>
                          <w:r w:rsidRPr="00A20A24">
                            <w:rPr>
                              <w:rFonts w:ascii="Arial" w:eastAsia="Times New Roman" w:hAnsi="Arial" w:cs="Arial"/>
                              <w:color w:val="1367CF"/>
                              <w:sz w:val="21"/>
                              <w:szCs w:val="21"/>
                              <w:bdr w:val="none" w:sz="0" w:space="0" w:color="auto" w:frame="1"/>
                              <w:lang w:eastAsia="ru-RU"/>
                            </w:rPr>
                            <w:t>Тюменьэнерго</w:t>
                          </w:r>
                          <w:proofErr w:type="spellEnd"/>
                          <w:r w:rsidRPr="00A20A24">
                            <w:rPr>
                              <w:rFonts w:ascii="Arial" w:eastAsia="Times New Roman" w:hAnsi="Arial" w:cs="Arial"/>
                              <w:color w:val="1367CF"/>
                              <w:sz w:val="21"/>
                              <w:szCs w:val="21"/>
                              <w:bdr w:val="none" w:sz="0" w:space="0" w:color="auto" w:frame="1"/>
                              <w:lang w:eastAsia="ru-RU"/>
                            </w:rPr>
                            <w:t>" Когалымские электрические сети</w:t>
                          </w:r>
                        </w:hyperlink>
                      </w:p>
                    </w:tc>
                  </w:tr>
                  <w:tr w:rsidR="00A20A24" w:rsidRPr="00A20A24">
                    <w:trPr>
                      <w:tblCellSpacing w:w="0" w:type="dxa"/>
                    </w:trPr>
                    <w:tc>
                      <w:tcPr>
                        <w:tcW w:w="2000" w:type="pct"/>
                        <w:shd w:val="clear" w:color="auto" w:fill="DDE3EB"/>
                        <w:hideMark/>
                      </w:tcPr>
                      <w:p w:rsidR="00A20A24" w:rsidRPr="00A20A24" w:rsidRDefault="00A20A24" w:rsidP="00A20A24">
                        <w:pPr>
                          <w:spacing w:after="0" w:line="343" w:lineRule="atLeast"/>
                          <w:rPr>
                            <w:rFonts w:ascii="Arial" w:eastAsia="Times New Roman" w:hAnsi="Arial" w:cs="Arial"/>
                            <w:color w:val="000000"/>
                            <w:sz w:val="21"/>
                            <w:szCs w:val="21"/>
                            <w:lang w:eastAsia="ru-RU"/>
                          </w:rPr>
                        </w:pPr>
                        <w:r w:rsidRPr="00A20A24">
                          <w:rPr>
                            <w:rFonts w:ascii="Arial" w:eastAsia="Times New Roman" w:hAnsi="Arial" w:cs="Arial"/>
                            <w:color w:val="000000"/>
                            <w:sz w:val="21"/>
                            <w:szCs w:val="21"/>
                            <w:lang w:eastAsia="ru-RU"/>
                          </w:rPr>
                          <w:t>Заказчик:</w:t>
                        </w:r>
                      </w:p>
                    </w:tc>
                    <w:tc>
                      <w:tcPr>
                        <w:tcW w:w="0" w:type="auto"/>
                        <w:shd w:val="clear" w:color="auto" w:fill="DDE3EB"/>
                        <w:hideMark/>
                      </w:tcPr>
                      <w:p w:rsidR="00A20A24" w:rsidRPr="00A20A24" w:rsidRDefault="00A20A24" w:rsidP="00A20A24">
                        <w:pPr>
                          <w:spacing w:after="0" w:line="343" w:lineRule="atLeast"/>
                          <w:rPr>
                            <w:rFonts w:ascii="Arial" w:eastAsia="Times New Roman" w:hAnsi="Arial" w:cs="Arial"/>
                            <w:color w:val="000000"/>
                            <w:sz w:val="21"/>
                            <w:szCs w:val="21"/>
                            <w:lang w:eastAsia="ru-RU"/>
                          </w:rPr>
                        </w:pPr>
                        <w:hyperlink r:id="rId31" w:history="1">
                          <w:r w:rsidRPr="00A20A24">
                            <w:rPr>
                              <w:rFonts w:ascii="Arial" w:eastAsia="Times New Roman" w:hAnsi="Arial" w:cs="Arial"/>
                              <w:color w:val="1367CF"/>
                              <w:sz w:val="21"/>
                              <w:szCs w:val="21"/>
                              <w:bdr w:val="none" w:sz="0" w:space="0" w:color="auto" w:frame="1"/>
                              <w:lang w:eastAsia="ru-RU"/>
                            </w:rPr>
                            <w:t>АО "</w:t>
                          </w:r>
                          <w:proofErr w:type="spellStart"/>
                          <w:r w:rsidRPr="00A20A24">
                            <w:rPr>
                              <w:rFonts w:ascii="Arial" w:eastAsia="Times New Roman" w:hAnsi="Arial" w:cs="Arial"/>
                              <w:color w:val="1367CF"/>
                              <w:sz w:val="21"/>
                              <w:szCs w:val="21"/>
                              <w:bdr w:val="none" w:sz="0" w:space="0" w:color="auto" w:frame="1"/>
                              <w:lang w:eastAsia="ru-RU"/>
                            </w:rPr>
                            <w:t>Тюменьэнерго</w:t>
                          </w:r>
                          <w:proofErr w:type="spellEnd"/>
                          <w:r w:rsidRPr="00A20A24">
                            <w:rPr>
                              <w:rFonts w:ascii="Arial" w:eastAsia="Times New Roman" w:hAnsi="Arial" w:cs="Arial"/>
                              <w:color w:val="1367CF"/>
                              <w:sz w:val="21"/>
                              <w:szCs w:val="21"/>
                              <w:bdr w:val="none" w:sz="0" w:space="0" w:color="auto" w:frame="1"/>
                              <w:lang w:eastAsia="ru-RU"/>
                            </w:rPr>
                            <w:t>"</w:t>
                          </w:r>
                        </w:hyperlink>
                      </w:p>
                    </w:tc>
                  </w:tr>
                  <w:tr w:rsidR="00A20A24" w:rsidRPr="00A20A24">
                    <w:trPr>
                      <w:tblCellSpacing w:w="0" w:type="dxa"/>
                    </w:trPr>
                    <w:tc>
                      <w:tcPr>
                        <w:tcW w:w="2000" w:type="pct"/>
                        <w:shd w:val="clear" w:color="auto" w:fill="EDF0F3"/>
                        <w:hideMark/>
                      </w:tcPr>
                      <w:p w:rsidR="00A20A24" w:rsidRPr="00A20A24" w:rsidRDefault="00A20A24" w:rsidP="00A20A24">
                        <w:pPr>
                          <w:spacing w:after="0" w:line="343" w:lineRule="atLeast"/>
                          <w:rPr>
                            <w:rFonts w:ascii="Arial" w:eastAsia="Times New Roman" w:hAnsi="Arial" w:cs="Arial"/>
                            <w:color w:val="000000"/>
                            <w:sz w:val="21"/>
                            <w:szCs w:val="21"/>
                            <w:lang w:eastAsia="ru-RU"/>
                          </w:rPr>
                        </w:pPr>
                        <w:r w:rsidRPr="00A20A24">
                          <w:rPr>
                            <w:rFonts w:ascii="Arial" w:eastAsia="Times New Roman" w:hAnsi="Arial" w:cs="Arial"/>
                            <w:color w:val="000000"/>
                            <w:sz w:val="21"/>
                            <w:szCs w:val="21"/>
                            <w:lang w:eastAsia="ru-RU"/>
                          </w:rPr>
                          <w:t>Почтовый адрес заказчика:</w:t>
                        </w:r>
                      </w:p>
                    </w:tc>
                    <w:tc>
                      <w:tcPr>
                        <w:tcW w:w="0" w:type="auto"/>
                        <w:shd w:val="clear" w:color="auto" w:fill="EDF0F3"/>
                        <w:hideMark/>
                      </w:tcPr>
                      <w:p w:rsidR="00A20A24" w:rsidRPr="00A20A24" w:rsidRDefault="00A20A24" w:rsidP="00A20A24">
                        <w:pPr>
                          <w:spacing w:after="0" w:line="343" w:lineRule="atLeast"/>
                          <w:rPr>
                            <w:rFonts w:ascii="Arial" w:eastAsia="Times New Roman" w:hAnsi="Arial" w:cs="Arial"/>
                            <w:color w:val="000000"/>
                            <w:sz w:val="21"/>
                            <w:szCs w:val="21"/>
                            <w:lang w:eastAsia="ru-RU"/>
                          </w:rPr>
                        </w:pPr>
                        <w:r w:rsidRPr="00A20A24">
                          <w:rPr>
                            <w:rFonts w:ascii="Arial" w:eastAsia="Times New Roman" w:hAnsi="Arial" w:cs="Arial"/>
                            <w:color w:val="000000"/>
                            <w:sz w:val="21"/>
                            <w:szCs w:val="21"/>
                            <w:lang w:eastAsia="ru-RU"/>
                          </w:rPr>
                          <w:t>628412, Россия, г. Сургут, Тюменская область, ХМАО-Югра л. Университетская, д.4</w:t>
                        </w:r>
                      </w:p>
                    </w:tc>
                  </w:tr>
                  <w:tr w:rsidR="00A20A24" w:rsidRPr="00A20A24">
                    <w:trPr>
                      <w:tblCellSpacing w:w="0" w:type="dxa"/>
                    </w:trPr>
                    <w:tc>
                      <w:tcPr>
                        <w:tcW w:w="2000" w:type="pct"/>
                        <w:shd w:val="clear" w:color="auto" w:fill="DDE3EB"/>
                        <w:hideMark/>
                      </w:tcPr>
                      <w:p w:rsidR="00A20A24" w:rsidRPr="00A20A24" w:rsidRDefault="00A20A24" w:rsidP="00A20A24">
                        <w:pPr>
                          <w:spacing w:after="0" w:line="343" w:lineRule="atLeast"/>
                          <w:rPr>
                            <w:rFonts w:ascii="Arial" w:eastAsia="Times New Roman" w:hAnsi="Arial" w:cs="Arial"/>
                            <w:color w:val="000000"/>
                            <w:sz w:val="21"/>
                            <w:szCs w:val="21"/>
                            <w:lang w:eastAsia="ru-RU"/>
                          </w:rPr>
                        </w:pPr>
                        <w:r w:rsidRPr="00A20A24">
                          <w:rPr>
                            <w:rFonts w:ascii="Arial" w:eastAsia="Times New Roman" w:hAnsi="Arial" w:cs="Arial"/>
                            <w:color w:val="000000"/>
                            <w:sz w:val="21"/>
                            <w:szCs w:val="21"/>
                            <w:lang w:eastAsia="ru-RU"/>
                          </w:rPr>
                          <w:t>Место нахождения заказчика:</w:t>
                        </w:r>
                      </w:p>
                    </w:tc>
                    <w:tc>
                      <w:tcPr>
                        <w:tcW w:w="0" w:type="auto"/>
                        <w:shd w:val="clear" w:color="auto" w:fill="DDE3EB"/>
                        <w:hideMark/>
                      </w:tcPr>
                      <w:p w:rsidR="00A20A24" w:rsidRPr="00A20A24" w:rsidRDefault="00A20A24" w:rsidP="00A20A24">
                        <w:pPr>
                          <w:spacing w:after="0" w:line="343" w:lineRule="atLeast"/>
                          <w:rPr>
                            <w:rFonts w:ascii="Arial" w:eastAsia="Times New Roman" w:hAnsi="Arial" w:cs="Arial"/>
                            <w:color w:val="000000"/>
                            <w:sz w:val="21"/>
                            <w:szCs w:val="21"/>
                            <w:lang w:eastAsia="ru-RU"/>
                          </w:rPr>
                        </w:pPr>
                        <w:r w:rsidRPr="00A20A24">
                          <w:rPr>
                            <w:rFonts w:ascii="Arial" w:eastAsia="Times New Roman" w:hAnsi="Arial" w:cs="Arial"/>
                            <w:color w:val="000000"/>
                            <w:sz w:val="21"/>
                            <w:szCs w:val="21"/>
                            <w:lang w:eastAsia="ru-RU"/>
                          </w:rPr>
                          <w:t>628406, Россия, г. Сургут, Тюменская область, ХМАО-Югра, ул. Университетская, д.4</w:t>
                        </w:r>
                      </w:p>
                    </w:tc>
                  </w:tr>
                  <w:tr w:rsidR="00A20A24" w:rsidRPr="00A20A24">
                    <w:trPr>
                      <w:tblCellSpacing w:w="0" w:type="dxa"/>
                    </w:trPr>
                    <w:tc>
                      <w:tcPr>
                        <w:tcW w:w="2000" w:type="pct"/>
                        <w:shd w:val="clear" w:color="auto" w:fill="EDF0F3"/>
                        <w:hideMark/>
                      </w:tcPr>
                      <w:p w:rsidR="00A20A24" w:rsidRPr="00A20A24" w:rsidRDefault="00A20A24" w:rsidP="00A20A24">
                        <w:pPr>
                          <w:spacing w:after="0" w:line="343" w:lineRule="atLeast"/>
                          <w:rPr>
                            <w:rFonts w:ascii="Arial" w:eastAsia="Times New Roman" w:hAnsi="Arial" w:cs="Arial"/>
                            <w:color w:val="000000"/>
                            <w:sz w:val="21"/>
                            <w:szCs w:val="21"/>
                            <w:lang w:eastAsia="ru-RU"/>
                          </w:rPr>
                        </w:pPr>
                        <w:r w:rsidRPr="00A20A24">
                          <w:rPr>
                            <w:rFonts w:ascii="Arial" w:eastAsia="Times New Roman" w:hAnsi="Arial" w:cs="Arial"/>
                            <w:color w:val="000000"/>
                            <w:sz w:val="21"/>
                            <w:szCs w:val="21"/>
                            <w:lang w:eastAsia="ru-RU"/>
                          </w:rPr>
                          <w:t>Контактный адрес e-</w:t>
                        </w:r>
                        <w:proofErr w:type="spellStart"/>
                        <w:r w:rsidRPr="00A20A24">
                          <w:rPr>
                            <w:rFonts w:ascii="Arial" w:eastAsia="Times New Roman" w:hAnsi="Arial" w:cs="Arial"/>
                            <w:color w:val="000000"/>
                            <w:sz w:val="21"/>
                            <w:szCs w:val="21"/>
                            <w:lang w:eastAsia="ru-RU"/>
                          </w:rPr>
                          <w:t>mail</w:t>
                        </w:r>
                        <w:proofErr w:type="spellEnd"/>
                        <w:r w:rsidRPr="00A20A24">
                          <w:rPr>
                            <w:rFonts w:ascii="Arial" w:eastAsia="Times New Roman" w:hAnsi="Arial" w:cs="Arial"/>
                            <w:color w:val="000000"/>
                            <w:sz w:val="21"/>
                            <w:szCs w:val="21"/>
                            <w:lang w:eastAsia="ru-RU"/>
                          </w:rPr>
                          <w:t>:</w:t>
                        </w:r>
                      </w:p>
                    </w:tc>
                    <w:tc>
                      <w:tcPr>
                        <w:tcW w:w="0" w:type="auto"/>
                        <w:shd w:val="clear" w:color="auto" w:fill="EDF0F3"/>
                        <w:hideMark/>
                      </w:tcPr>
                      <w:p w:rsidR="00A20A24" w:rsidRPr="00A20A24" w:rsidRDefault="00A20A24" w:rsidP="00A20A24">
                        <w:pPr>
                          <w:spacing w:after="0" w:line="343" w:lineRule="atLeast"/>
                          <w:rPr>
                            <w:rFonts w:ascii="Arial" w:eastAsia="Times New Roman" w:hAnsi="Arial" w:cs="Arial"/>
                            <w:color w:val="000000"/>
                            <w:sz w:val="21"/>
                            <w:szCs w:val="21"/>
                            <w:lang w:eastAsia="ru-RU"/>
                          </w:rPr>
                        </w:pPr>
                        <w:hyperlink r:id="rId32" w:history="1">
                          <w:r w:rsidRPr="00A20A24">
                            <w:rPr>
                              <w:rFonts w:ascii="Arial" w:eastAsia="Times New Roman" w:hAnsi="Arial" w:cs="Arial"/>
                              <w:color w:val="1367CF"/>
                              <w:sz w:val="21"/>
                              <w:szCs w:val="21"/>
                              <w:bdr w:val="none" w:sz="0" w:space="0" w:color="auto" w:frame="1"/>
                              <w:lang w:eastAsia="ru-RU"/>
                            </w:rPr>
                            <w:t>AKapustenko@koges.te.ru</w:t>
                          </w:r>
                        </w:hyperlink>
                      </w:p>
                    </w:tc>
                  </w:tr>
                  <w:tr w:rsidR="00A20A24" w:rsidRPr="00A20A24">
                    <w:trPr>
                      <w:tblCellSpacing w:w="0" w:type="dxa"/>
                    </w:trPr>
                    <w:tc>
                      <w:tcPr>
                        <w:tcW w:w="2000" w:type="pct"/>
                        <w:shd w:val="clear" w:color="auto" w:fill="DDE3EB"/>
                        <w:hideMark/>
                      </w:tcPr>
                      <w:p w:rsidR="00A20A24" w:rsidRPr="00A20A24" w:rsidRDefault="00A20A24" w:rsidP="00A20A24">
                        <w:pPr>
                          <w:spacing w:after="0" w:line="343" w:lineRule="atLeast"/>
                          <w:rPr>
                            <w:rFonts w:ascii="Arial" w:eastAsia="Times New Roman" w:hAnsi="Arial" w:cs="Arial"/>
                            <w:color w:val="000000"/>
                            <w:sz w:val="21"/>
                            <w:szCs w:val="21"/>
                            <w:lang w:eastAsia="ru-RU"/>
                          </w:rPr>
                        </w:pPr>
                        <w:r w:rsidRPr="00A20A24">
                          <w:rPr>
                            <w:rFonts w:ascii="Arial" w:eastAsia="Times New Roman" w:hAnsi="Arial" w:cs="Arial"/>
                            <w:color w:val="000000"/>
                            <w:sz w:val="21"/>
                            <w:szCs w:val="21"/>
                            <w:lang w:eastAsia="ru-RU"/>
                          </w:rPr>
                          <w:t>Номер контактного телефона заказчика:</w:t>
                        </w:r>
                      </w:p>
                    </w:tc>
                    <w:tc>
                      <w:tcPr>
                        <w:tcW w:w="0" w:type="auto"/>
                        <w:shd w:val="clear" w:color="auto" w:fill="DDE3EB"/>
                        <w:hideMark/>
                      </w:tcPr>
                      <w:p w:rsidR="00A20A24" w:rsidRPr="00A20A24" w:rsidRDefault="00A20A24" w:rsidP="00A20A24">
                        <w:pPr>
                          <w:spacing w:after="0" w:line="343" w:lineRule="atLeast"/>
                          <w:rPr>
                            <w:rFonts w:ascii="Arial" w:eastAsia="Times New Roman" w:hAnsi="Arial" w:cs="Arial"/>
                            <w:color w:val="000000"/>
                            <w:sz w:val="21"/>
                            <w:szCs w:val="21"/>
                            <w:lang w:eastAsia="ru-RU"/>
                          </w:rPr>
                        </w:pPr>
                        <w:r w:rsidRPr="00A20A24">
                          <w:rPr>
                            <w:rFonts w:ascii="Arial" w:eastAsia="Times New Roman" w:hAnsi="Arial" w:cs="Arial"/>
                            <w:color w:val="000000"/>
                            <w:sz w:val="21"/>
                            <w:szCs w:val="21"/>
                            <w:lang w:eastAsia="ru-RU"/>
                          </w:rPr>
                          <w:t>+7 (34667) 9-13-41</w:t>
                        </w:r>
                      </w:p>
                    </w:tc>
                  </w:tr>
                  <w:tr w:rsidR="00A20A24" w:rsidRPr="00A20A24">
                    <w:trPr>
                      <w:tblCellSpacing w:w="0" w:type="dxa"/>
                    </w:trPr>
                    <w:tc>
                      <w:tcPr>
                        <w:tcW w:w="2000" w:type="pct"/>
                        <w:shd w:val="clear" w:color="auto" w:fill="EDF0F3"/>
                        <w:hideMark/>
                      </w:tcPr>
                      <w:p w:rsidR="00A20A24" w:rsidRPr="00A20A24" w:rsidRDefault="00A20A24" w:rsidP="00A20A24">
                        <w:pPr>
                          <w:spacing w:after="0" w:line="343" w:lineRule="atLeast"/>
                          <w:rPr>
                            <w:rFonts w:ascii="Arial" w:eastAsia="Times New Roman" w:hAnsi="Arial" w:cs="Arial"/>
                            <w:color w:val="000000"/>
                            <w:sz w:val="21"/>
                            <w:szCs w:val="21"/>
                            <w:lang w:eastAsia="ru-RU"/>
                          </w:rPr>
                        </w:pPr>
                        <w:r w:rsidRPr="00A20A24">
                          <w:rPr>
                            <w:rFonts w:ascii="Arial" w:eastAsia="Times New Roman" w:hAnsi="Arial" w:cs="Arial"/>
                            <w:color w:val="000000"/>
                            <w:sz w:val="21"/>
                            <w:szCs w:val="21"/>
                            <w:lang w:eastAsia="ru-RU"/>
                          </w:rPr>
                          <w:t>Программа закупок:</w:t>
                        </w:r>
                      </w:p>
                    </w:tc>
                    <w:tc>
                      <w:tcPr>
                        <w:tcW w:w="0" w:type="auto"/>
                        <w:shd w:val="clear" w:color="auto" w:fill="EDF0F3"/>
                        <w:hideMark/>
                      </w:tcPr>
                      <w:p w:rsidR="00A20A24" w:rsidRPr="00A20A24" w:rsidRDefault="00A20A24" w:rsidP="00A20A24">
                        <w:pPr>
                          <w:spacing w:after="0" w:line="343" w:lineRule="atLeast"/>
                          <w:rPr>
                            <w:rFonts w:ascii="Arial" w:eastAsia="Times New Roman" w:hAnsi="Arial" w:cs="Arial"/>
                            <w:color w:val="000000"/>
                            <w:sz w:val="21"/>
                            <w:szCs w:val="21"/>
                            <w:lang w:eastAsia="ru-RU"/>
                          </w:rPr>
                        </w:pPr>
                        <w:hyperlink r:id="rId33" w:history="1">
                          <w:r w:rsidRPr="00A20A24">
                            <w:rPr>
                              <w:rFonts w:ascii="Arial" w:eastAsia="Times New Roman" w:hAnsi="Arial" w:cs="Arial"/>
                              <w:color w:val="1367CF"/>
                              <w:sz w:val="21"/>
                              <w:szCs w:val="21"/>
                              <w:bdr w:val="none" w:sz="0" w:space="0" w:color="auto" w:frame="1"/>
                              <w:lang w:eastAsia="ru-RU"/>
                            </w:rPr>
                            <w:t>Заявка № 4909664</w:t>
                          </w:r>
                        </w:hyperlink>
                        <w:r w:rsidRPr="00A20A24">
                          <w:rPr>
                            <w:rFonts w:ascii="Arial" w:eastAsia="Times New Roman" w:hAnsi="Arial" w:cs="Arial"/>
                            <w:color w:val="000000"/>
                            <w:sz w:val="21"/>
                            <w:szCs w:val="21"/>
                            <w:lang w:eastAsia="ru-RU"/>
                          </w:rPr>
                          <w:t xml:space="preserve"> </w:t>
                        </w:r>
                        <w:hyperlink r:id="rId34" w:history="1">
                          <w:r w:rsidRPr="00A20A24">
                            <w:rPr>
                              <w:rFonts w:ascii="Arial" w:eastAsia="Times New Roman" w:hAnsi="Arial" w:cs="Arial"/>
                              <w:color w:val="1367CF"/>
                              <w:sz w:val="21"/>
                              <w:szCs w:val="21"/>
                              <w:bdr w:val="none" w:sz="0" w:space="0" w:color="auto" w:frame="1"/>
                              <w:lang w:eastAsia="ru-RU"/>
                            </w:rPr>
                            <w:t>Строка № 1070 плана закупок на 2016 год</w:t>
                          </w:r>
                        </w:hyperlink>
                      </w:p>
                    </w:tc>
                  </w:tr>
                </w:tbl>
                <w:p w:rsidR="00A20A24" w:rsidRPr="00A20A24" w:rsidRDefault="00A20A24" w:rsidP="00A20A24">
                  <w:pPr>
                    <w:spacing w:after="0" w:line="343" w:lineRule="atLeast"/>
                    <w:rPr>
                      <w:rFonts w:ascii="Arial" w:eastAsia="Times New Roman" w:hAnsi="Arial" w:cs="Arial"/>
                      <w:color w:val="000000"/>
                      <w:sz w:val="21"/>
                      <w:szCs w:val="21"/>
                      <w:lang w:eastAsia="ru-RU"/>
                    </w:rPr>
                  </w:pPr>
                </w:p>
              </w:tc>
            </w:tr>
            <w:tr w:rsidR="00A20A24" w:rsidRPr="00A20A24">
              <w:trPr>
                <w:tblCellSpacing w:w="7" w:type="dxa"/>
              </w:trPr>
              <w:tc>
                <w:tcPr>
                  <w:tcW w:w="0" w:type="auto"/>
                  <w:shd w:val="clear" w:color="auto" w:fill="C7CCD3"/>
                  <w:tcMar>
                    <w:top w:w="75" w:type="dxa"/>
                    <w:left w:w="75" w:type="dxa"/>
                    <w:bottom w:w="75" w:type="dxa"/>
                    <w:right w:w="75" w:type="dxa"/>
                  </w:tcMar>
                  <w:hideMark/>
                </w:tcPr>
                <w:p w:rsidR="00A20A24" w:rsidRPr="00A20A24" w:rsidRDefault="00A20A24" w:rsidP="00A20A24">
                  <w:pPr>
                    <w:spacing w:after="0" w:line="288" w:lineRule="auto"/>
                    <w:rPr>
                      <w:rFonts w:ascii="Arial" w:eastAsia="Times New Roman" w:hAnsi="Arial" w:cs="Arial"/>
                      <w:color w:val="333333"/>
                      <w:sz w:val="21"/>
                      <w:szCs w:val="21"/>
                      <w:lang w:eastAsia="ru-RU"/>
                    </w:rPr>
                  </w:pPr>
                  <w:r w:rsidRPr="00A20A24">
                    <w:rPr>
                      <w:rFonts w:ascii="Arial" w:eastAsia="Times New Roman" w:hAnsi="Arial" w:cs="Arial"/>
                      <w:color w:val="333333"/>
                      <w:sz w:val="21"/>
                      <w:szCs w:val="21"/>
                      <w:lang w:eastAsia="ru-RU"/>
                    </w:rPr>
                    <w:t>Дополнительная информация</w:t>
                  </w:r>
                </w:p>
              </w:tc>
            </w:tr>
            <w:tr w:rsidR="00A20A24" w:rsidRPr="00A20A24">
              <w:trPr>
                <w:tblCellSpacing w:w="7" w:type="dxa"/>
              </w:trPr>
              <w:tc>
                <w:tcPr>
                  <w:tcW w:w="0" w:type="auto"/>
                  <w:shd w:val="clear" w:color="auto" w:fill="DDE3EB"/>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A20A24" w:rsidRPr="00A20A24">
                    <w:trPr>
                      <w:tblCellSpacing w:w="0" w:type="dxa"/>
                    </w:trPr>
                    <w:tc>
                      <w:tcPr>
                        <w:tcW w:w="2000" w:type="pct"/>
                        <w:shd w:val="clear" w:color="auto" w:fill="DDE3EB"/>
                        <w:hideMark/>
                      </w:tcPr>
                      <w:p w:rsidR="00A20A24" w:rsidRPr="00A20A24" w:rsidRDefault="00A20A24" w:rsidP="00A20A24">
                        <w:pPr>
                          <w:spacing w:after="0" w:line="343" w:lineRule="atLeast"/>
                          <w:rPr>
                            <w:rFonts w:ascii="Arial" w:eastAsia="Times New Roman" w:hAnsi="Arial" w:cs="Arial"/>
                            <w:color w:val="000000"/>
                            <w:sz w:val="21"/>
                            <w:szCs w:val="21"/>
                            <w:lang w:eastAsia="ru-RU"/>
                          </w:rPr>
                        </w:pPr>
                        <w:r w:rsidRPr="00A20A24">
                          <w:rPr>
                            <w:rFonts w:ascii="Arial" w:eastAsia="Times New Roman" w:hAnsi="Arial" w:cs="Arial"/>
                            <w:color w:val="000000"/>
                            <w:sz w:val="21"/>
                            <w:szCs w:val="21"/>
                            <w:lang w:eastAsia="ru-RU"/>
                          </w:rPr>
                          <w:t>Двухэтапная процедура закупки</w:t>
                        </w:r>
                        <w:r w:rsidRPr="00A20A24">
                          <w:rPr>
                            <w:rFonts w:ascii="Arial" w:eastAsia="Times New Roman" w:hAnsi="Arial" w:cs="Arial"/>
                            <w:noProof/>
                            <w:color w:val="000000"/>
                            <w:sz w:val="21"/>
                            <w:szCs w:val="21"/>
                            <w:lang w:eastAsia="ru-RU"/>
                          </w:rPr>
                          <w:drawing>
                            <wp:inline distT="0" distB="0" distL="0" distR="0">
                              <wp:extent cx="139065" cy="139065"/>
                              <wp:effectExtent l="0" t="0" r="0" b="0"/>
                              <wp:docPr id="5" name="Рисунок 5"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b2b-mrsk.ru/images/ico/system-question-alt-01.png"/>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39065" cy="139065"/>
                                      </a:xfrm>
                                      <a:prstGeom prst="rect">
                                        <a:avLst/>
                                      </a:prstGeom>
                                      <a:noFill/>
                                      <a:ln>
                                        <a:noFill/>
                                      </a:ln>
                                    </pic:spPr>
                                  </pic:pic>
                                </a:graphicData>
                              </a:graphic>
                            </wp:inline>
                          </w:drawing>
                        </w:r>
                      </w:p>
                      <w:p w:rsidR="00A20A24" w:rsidRPr="00A20A24" w:rsidRDefault="00A20A24" w:rsidP="00A20A24">
                        <w:pPr>
                          <w:spacing w:after="0" w:line="343" w:lineRule="atLeast"/>
                          <w:rPr>
                            <w:rFonts w:ascii="Arial" w:eastAsia="Times New Roman" w:hAnsi="Arial" w:cs="Arial"/>
                            <w:vanish/>
                            <w:color w:val="000000"/>
                            <w:sz w:val="21"/>
                            <w:szCs w:val="21"/>
                            <w:lang w:eastAsia="ru-RU"/>
                          </w:rPr>
                        </w:pPr>
                        <w:r w:rsidRPr="00A20A24">
                          <w:rPr>
                            <w:rFonts w:ascii="Arial" w:eastAsia="Times New Roman" w:hAnsi="Arial" w:cs="Arial"/>
                            <w:vanish/>
                            <w:color w:val="000000"/>
                            <w:sz w:val="21"/>
                            <w:szCs w:val="21"/>
                            <w:lang w:eastAsia="ru-RU"/>
                          </w:rPr>
                          <w:t xml:space="preserve">Процедура, </w:t>
                        </w:r>
                        <w:proofErr w:type="spellStart"/>
                        <w:r w:rsidRPr="00A20A24">
                          <w:rPr>
                            <w:rFonts w:ascii="Arial" w:eastAsia="Times New Roman" w:hAnsi="Arial" w:cs="Arial"/>
                            <w:vanish/>
                            <w:color w:val="000000"/>
                            <w:sz w:val="21"/>
                            <w:szCs w:val="21"/>
                            <w:lang w:eastAsia="ru-RU"/>
                          </w:rPr>
                          <w:t>проводящаяся</w:t>
                        </w:r>
                        <w:proofErr w:type="spellEnd"/>
                        <w:r w:rsidRPr="00A20A24">
                          <w:rPr>
                            <w:rFonts w:ascii="Arial" w:eastAsia="Times New Roman" w:hAnsi="Arial" w:cs="Arial"/>
                            <w:vanish/>
                            <w:color w:val="000000"/>
                            <w:sz w:val="21"/>
                            <w:szCs w:val="21"/>
                            <w:lang w:eastAsia="ru-RU"/>
                          </w:rPr>
                          <w:t xml:space="preserve"> в два этапа. На первом этапе участникам необходимо загрузить файл с предложением, основанным на требованиях, указанных в документации к предварительному этапу. На основе полученных предложений организатор принимает решение о допуске участников к следующему (второму) этапу.</w:t>
                        </w:r>
                      </w:p>
                      <w:p w:rsidR="00A20A24" w:rsidRPr="00A20A24" w:rsidRDefault="00A20A24" w:rsidP="00A20A24">
                        <w:pPr>
                          <w:spacing w:after="0" w:line="343" w:lineRule="atLeast"/>
                          <w:rPr>
                            <w:rFonts w:ascii="Arial" w:eastAsia="Times New Roman" w:hAnsi="Arial" w:cs="Arial"/>
                            <w:color w:val="000000"/>
                            <w:sz w:val="21"/>
                            <w:szCs w:val="21"/>
                            <w:lang w:eastAsia="ru-RU"/>
                          </w:rPr>
                        </w:pPr>
                        <w:r w:rsidRPr="00A20A24">
                          <w:rPr>
                            <w:rFonts w:ascii="Arial" w:eastAsia="Times New Roman" w:hAnsi="Arial" w:cs="Arial"/>
                            <w:color w:val="000000"/>
                            <w:sz w:val="21"/>
                            <w:szCs w:val="21"/>
                            <w:lang w:eastAsia="ru-RU"/>
                          </w:rPr>
                          <w:t>:</w:t>
                        </w:r>
                      </w:p>
                    </w:tc>
                    <w:tc>
                      <w:tcPr>
                        <w:tcW w:w="0" w:type="auto"/>
                        <w:shd w:val="clear" w:color="auto" w:fill="DDE3EB"/>
                        <w:hideMark/>
                      </w:tcPr>
                      <w:p w:rsidR="00A20A24" w:rsidRPr="00A20A24" w:rsidRDefault="00A20A24" w:rsidP="00A20A24">
                        <w:pPr>
                          <w:spacing w:after="0" w:line="343" w:lineRule="atLeast"/>
                          <w:rPr>
                            <w:rFonts w:ascii="Arial" w:eastAsia="Times New Roman" w:hAnsi="Arial" w:cs="Arial"/>
                            <w:color w:val="000000"/>
                            <w:sz w:val="21"/>
                            <w:szCs w:val="21"/>
                            <w:lang w:eastAsia="ru-RU"/>
                          </w:rPr>
                        </w:pPr>
                        <w:r w:rsidRPr="00A20A24">
                          <w:rPr>
                            <w:rFonts w:ascii="Arial" w:eastAsia="Times New Roman" w:hAnsi="Arial" w:cs="Arial"/>
                            <w:color w:val="000000"/>
                            <w:sz w:val="21"/>
                            <w:szCs w:val="21"/>
                            <w:lang w:eastAsia="ru-RU"/>
                          </w:rPr>
                          <w:t>Нет</w:t>
                        </w:r>
                      </w:p>
                    </w:tc>
                  </w:tr>
                  <w:tr w:rsidR="00A20A24" w:rsidRPr="00A20A24">
                    <w:trPr>
                      <w:tblCellSpacing w:w="0" w:type="dxa"/>
                    </w:trPr>
                    <w:tc>
                      <w:tcPr>
                        <w:tcW w:w="2000" w:type="pct"/>
                        <w:shd w:val="clear" w:color="auto" w:fill="EDF0F3"/>
                        <w:hideMark/>
                      </w:tcPr>
                      <w:p w:rsidR="00A20A24" w:rsidRPr="00A20A24" w:rsidRDefault="00A20A24" w:rsidP="00A20A24">
                        <w:pPr>
                          <w:spacing w:after="0" w:line="343" w:lineRule="atLeast"/>
                          <w:rPr>
                            <w:rFonts w:ascii="Arial" w:eastAsia="Times New Roman" w:hAnsi="Arial" w:cs="Arial"/>
                            <w:color w:val="000000"/>
                            <w:sz w:val="21"/>
                            <w:szCs w:val="21"/>
                            <w:lang w:eastAsia="ru-RU"/>
                          </w:rPr>
                        </w:pPr>
                        <w:r w:rsidRPr="00A20A24">
                          <w:rPr>
                            <w:rFonts w:ascii="Arial" w:eastAsia="Times New Roman" w:hAnsi="Arial" w:cs="Arial"/>
                            <w:color w:val="000000"/>
                            <w:sz w:val="21"/>
                            <w:szCs w:val="21"/>
                            <w:lang w:eastAsia="ru-RU"/>
                          </w:rPr>
                          <w:t>Закрытая подача предложений:</w:t>
                        </w:r>
                      </w:p>
                    </w:tc>
                    <w:tc>
                      <w:tcPr>
                        <w:tcW w:w="0" w:type="auto"/>
                        <w:shd w:val="clear" w:color="auto" w:fill="EDF0F3"/>
                        <w:hideMark/>
                      </w:tcPr>
                      <w:p w:rsidR="00A20A24" w:rsidRPr="00A20A24" w:rsidRDefault="00A20A24" w:rsidP="00A20A24">
                        <w:pPr>
                          <w:spacing w:after="0" w:line="343" w:lineRule="atLeast"/>
                          <w:rPr>
                            <w:rFonts w:ascii="Arial" w:eastAsia="Times New Roman" w:hAnsi="Arial" w:cs="Arial"/>
                            <w:color w:val="000000"/>
                            <w:sz w:val="21"/>
                            <w:szCs w:val="21"/>
                            <w:lang w:eastAsia="ru-RU"/>
                          </w:rPr>
                        </w:pPr>
                        <w:r w:rsidRPr="00A20A24">
                          <w:rPr>
                            <w:rFonts w:ascii="Arial" w:eastAsia="Times New Roman" w:hAnsi="Arial" w:cs="Arial"/>
                            <w:color w:val="000000"/>
                            <w:sz w:val="21"/>
                            <w:szCs w:val="21"/>
                            <w:lang w:eastAsia="ru-RU"/>
                          </w:rPr>
                          <w:t>Да</w:t>
                        </w:r>
                      </w:p>
                    </w:tc>
                  </w:tr>
                  <w:tr w:rsidR="00A20A24" w:rsidRPr="00A20A24">
                    <w:trPr>
                      <w:tblCellSpacing w:w="0" w:type="dxa"/>
                    </w:trPr>
                    <w:tc>
                      <w:tcPr>
                        <w:tcW w:w="2000" w:type="pct"/>
                        <w:shd w:val="clear" w:color="auto" w:fill="DDE3EB"/>
                        <w:hideMark/>
                      </w:tcPr>
                      <w:p w:rsidR="00A20A24" w:rsidRPr="00A20A24" w:rsidRDefault="00A20A24" w:rsidP="00A20A24">
                        <w:pPr>
                          <w:spacing w:after="0" w:line="343" w:lineRule="atLeast"/>
                          <w:rPr>
                            <w:rFonts w:ascii="Arial" w:eastAsia="Times New Roman" w:hAnsi="Arial" w:cs="Arial"/>
                            <w:color w:val="000000"/>
                            <w:sz w:val="21"/>
                            <w:szCs w:val="21"/>
                            <w:lang w:eastAsia="ru-RU"/>
                          </w:rPr>
                        </w:pPr>
                        <w:r w:rsidRPr="00A20A24">
                          <w:rPr>
                            <w:rFonts w:ascii="Arial" w:eastAsia="Times New Roman" w:hAnsi="Arial" w:cs="Arial"/>
                            <w:color w:val="000000"/>
                            <w:sz w:val="21"/>
                            <w:szCs w:val="21"/>
                            <w:lang w:eastAsia="ru-RU"/>
                          </w:rPr>
                          <w:t>Альтернативные заявки</w:t>
                        </w:r>
                        <w:r w:rsidRPr="00A20A24">
                          <w:rPr>
                            <w:rFonts w:ascii="Arial" w:eastAsia="Times New Roman" w:hAnsi="Arial" w:cs="Arial"/>
                            <w:noProof/>
                            <w:color w:val="000000"/>
                            <w:sz w:val="21"/>
                            <w:szCs w:val="21"/>
                            <w:lang w:eastAsia="ru-RU"/>
                          </w:rPr>
                          <w:drawing>
                            <wp:inline distT="0" distB="0" distL="0" distR="0">
                              <wp:extent cx="139065" cy="139065"/>
                              <wp:effectExtent l="0" t="0" r="0" b="0"/>
                              <wp:docPr id="4" name="Рисунок 4"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b2b-mrsk.ru/images/ico/system-question-alt-01.png"/>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39065" cy="139065"/>
                                      </a:xfrm>
                                      <a:prstGeom prst="rect">
                                        <a:avLst/>
                                      </a:prstGeom>
                                      <a:noFill/>
                                      <a:ln>
                                        <a:noFill/>
                                      </a:ln>
                                    </pic:spPr>
                                  </pic:pic>
                                </a:graphicData>
                              </a:graphic>
                            </wp:inline>
                          </w:drawing>
                        </w:r>
                      </w:p>
                      <w:p w:rsidR="00A20A24" w:rsidRPr="00A20A24" w:rsidRDefault="00A20A24" w:rsidP="00A20A24">
                        <w:pPr>
                          <w:spacing w:after="0" w:line="343" w:lineRule="atLeast"/>
                          <w:rPr>
                            <w:rFonts w:ascii="Arial" w:eastAsia="Times New Roman" w:hAnsi="Arial" w:cs="Arial"/>
                            <w:vanish/>
                            <w:color w:val="000000"/>
                            <w:sz w:val="21"/>
                            <w:szCs w:val="21"/>
                            <w:lang w:eastAsia="ru-RU"/>
                          </w:rPr>
                        </w:pPr>
                        <w:r w:rsidRPr="00A20A24">
                          <w:rPr>
                            <w:rFonts w:ascii="Arial" w:eastAsia="Times New Roman" w:hAnsi="Arial" w:cs="Arial"/>
                            <w:vanish/>
                            <w:color w:val="000000"/>
                            <w:sz w:val="21"/>
                            <w:szCs w:val="21"/>
                            <w:lang w:eastAsia="ru-RU"/>
                          </w:rPr>
                          <w:t>Альтернативной заявкой называется заявка, условия которой отличаются от условий, принятых в закупочной документации.</w:t>
                        </w:r>
                      </w:p>
                      <w:p w:rsidR="00A20A24" w:rsidRPr="00A20A24" w:rsidRDefault="00A20A24" w:rsidP="00A20A24">
                        <w:pPr>
                          <w:spacing w:after="0" w:line="343" w:lineRule="atLeast"/>
                          <w:rPr>
                            <w:rFonts w:ascii="Arial" w:eastAsia="Times New Roman" w:hAnsi="Arial" w:cs="Arial"/>
                            <w:color w:val="000000"/>
                            <w:sz w:val="21"/>
                            <w:szCs w:val="21"/>
                            <w:lang w:eastAsia="ru-RU"/>
                          </w:rPr>
                        </w:pPr>
                        <w:r w:rsidRPr="00A20A24">
                          <w:rPr>
                            <w:rFonts w:ascii="Arial" w:eastAsia="Times New Roman" w:hAnsi="Arial" w:cs="Arial"/>
                            <w:color w:val="000000"/>
                            <w:sz w:val="21"/>
                            <w:szCs w:val="21"/>
                            <w:lang w:eastAsia="ru-RU"/>
                          </w:rPr>
                          <w:t>:</w:t>
                        </w:r>
                      </w:p>
                    </w:tc>
                    <w:tc>
                      <w:tcPr>
                        <w:tcW w:w="0" w:type="auto"/>
                        <w:shd w:val="clear" w:color="auto" w:fill="DDE3EB"/>
                        <w:hideMark/>
                      </w:tcPr>
                      <w:p w:rsidR="00A20A24" w:rsidRPr="00A20A24" w:rsidRDefault="00A20A24" w:rsidP="00A20A24">
                        <w:pPr>
                          <w:spacing w:after="0" w:line="343" w:lineRule="atLeast"/>
                          <w:rPr>
                            <w:rFonts w:ascii="Arial" w:eastAsia="Times New Roman" w:hAnsi="Arial" w:cs="Arial"/>
                            <w:color w:val="000000"/>
                            <w:sz w:val="21"/>
                            <w:szCs w:val="21"/>
                            <w:lang w:eastAsia="ru-RU"/>
                          </w:rPr>
                        </w:pPr>
                        <w:r w:rsidRPr="00A20A24">
                          <w:rPr>
                            <w:rFonts w:ascii="Arial" w:eastAsia="Times New Roman" w:hAnsi="Arial" w:cs="Arial"/>
                            <w:color w:val="000000"/>
                            <w:sz w:val="21"/>
                            <w:szCs w:val="21"/>
                            <w:lang w:eastAsia="ru-RU"/>
                          </w:rPr>
                          <w:t>Нет</w:t>
                        </w:r>
                      </w:p>
                    </w:tc>
                  </w:tr>
                  <w:tr w:rsidR="00A20A24" w:rsidRPr="00A20A24">
                    <w:trPr>
                      <w:tblCellSpacing w:w="0" w:type="dxa"/>
                    </w:trPr>
                    <w:tc>
                      <w:tcPr>
                        <w:tcW w:w="2000" w:type="pct"/>
                        <w:shd w:val="clear" w:color="auto" w:fill="EDF0F3"/>
                        <w:hideMark/>
                      </w:tcPr>
                      <w:p w:rsidR="00A20A24" w:rsidRPr="00A20A24" w:rsidRDefault="00A20A24" w:rsidP="00A20A24">
                        <w:pPr>
                          <w:spacing w:after="0" w:line="343" w:lineRule="atLeast"/>
                          <w:rPr>
                            <w:rFonts w:ascii="Arial" w:eastAsia="Times New Roman" w:hAnsi="Arial" w:cs="Arial"/>
                            <w:color w:val="000000"/>
                            <w:sz w:val="21"/>
                            <w:szCs w:val="21"/>
                            <w:lang w:eastAsia="ru-RU"/>
                          </w:rPr>
                        </w:pPr>
                        <w:r w:rsidRPr="00A20A24">
                          <w:rPr>
                            <w:rFonts w:ascii="Arial" w:eastAsia="Times New Roman" w:hAnsi="Arial" w:cs="Arial"/>
                            <w:color w:val="000000"/>
                            <w:sz w:val="21"/>
                            <w:szCs w:val="21"/>
                            <w:lang w:eastAsia="ru-RU"/>
                          </w:rPr>
                          <w:t>Ограничивать предложения участников указанной в извещении стоимостью</w:t>
                        </w:r>
                        <w:r w:rsidRPr="00A20A24">
                          <w:rPr>
                            <w:rFonts w:ascii="Arial" w:eastAsia="Times New Roman" w:hAnsi="Arial" w:cs="Arial"/>
                            <w:noProof/>
                            <w:color w:val="000000"/>
                            <w:sz w:val="21"/>
                            <w:szCs w:val="21"/>
                            <w:lang w:eastAsia="ru-RU"/>
                          </w:rPr>
                          <w:drawing>
                            <wp:inline distT="0" distB="0" distL="0" distR="0">
                              <wp:extent cx="139065" cy="139065"/>
                              <wp:effectExtent l="0" t="0" r="0" b="0"/>
                              <wp:docPr id="3" name="Рисунок 3"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b2b-mrsk.ru/images/ico/system-question-alt-01.png"/>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39065" cy="139065"/>
                                      </a:xfrm>
                                      <a:prstGeom prst="rect">
                                        <a:avLst/>
                                      </a:prstGeom>
                                      <a:noFill/>
                                      <a:ln>
                                        <a:noFill/>
                                      </a:ln>
                                    </pic:spPr>
                                  </pic:pic>
                                </a:graphicData>
                              </a:graphic>
                            </wp:inline>
                          </w:drawing>
                        </w:r>
                      </w:p>
                      <w:p w:rsidR="00A20A24" w:rsidRPr="00A20A24" w:rsidRDefault="00A20A24" w:rsidP="00A20A24">
                        <w:pPr>
                          <w:spacing w:after="0" w:line="343" w:lineRule="atLeast"/>
                          <w:rPr>
                            <w:rFonts w:ascii="Arial" w:eastAsia="Times New Roman" w:hAnsi="Arial" w:cs="Arial"/>
                            <w:vanish/>
                            <w:color w:val="000000"/>
                            <w:sz w:val="21"/>
                            <w:szCs w:val="21"/>
                            <w:lang w:eastAsia="ru-RU"/>
                          </w:rPr>
                        </w:pPr>
                        <w:proofErr w:type="gramStart"/>
                        <w:r w:rsidRPr="00A20A24">
                          <w:rPr>
                            <w:rFonts w:ascii="Arial" w:eastAsia="Times New Roman" w:hAnsi="Arial" w:cs="Arial"/>
                            <w:vanish/>
                            <w:color w:val="000000"/>
                            <w:sz w:val="21"/>
                            <w:szCs w:val="21"/>
                            <w:lang w:eastAsia="ru-RU"/>
                          </w:rPr>
                          <w:t>Цена</w:t>
                        </w:r>
                        <w:proofErr w:type="gramEnd"/>
                        <w:r w:rsidRPr="00A20A24">
                          <w:rPr>
                            <w:rFonts w:ascii="Arial" w:eastAsia="Times New Roman" w:hAnsi="Arial" w:cs="Arial"/>
                            <w:vanish/>
                            <w:color w:val="000000"/>
                            <w:sz w:val="21"/>
                            <w:szCs w:val="21"/>
                            <w:lang w:eastAsia="ru-RU"/>
                          </w:rPr>
                          <w:t xml:space="preserve"> предложенная участником не может превышать максимальную цену установленную организатором закупки.</w:t>
                        </w:r>
                      </w:p>
                      <w:p w:rsidR="00A20A24" w:rsidRPr="00A20A24" w:rsidRDefault="00A20A24" w:rsidP="00A20A24">
                        <w:pPr>
                          <w:spacing w:after="0" w:line="343" w:lineRule="atLeast"/>
                          <w:rPr>
                            <w:rFonts w:ascii="Arial" w:eastAsia="Times New Roman" w:hAnsi="Arial" w:cs="Arial"/>
                            <w:color w:val="000000"/>
                            <w:sz w:val="21"/>
                            <w:szCs w:val="21"/>
                            <w:lang w:eastAsia="ru-RU"/>
                          </w:rPr>
                        </w:pPr>
                        <w:r w:rsidRPr="00A20A24">
                          <w:rPr>
                            <w:rFonts w:ascii="Arial" w:eastAsia="Times New Roman" w:hAnsi="Arial" w:cs="Arial"/>
                            <w:color w:val="000000"/>
                            <w:sz w:val="21"/>
                            <w:szCs w:val="21"/>
                            <w:lang w:eastAsia="ru-RU"/>
                          </w:rPr>
                          <w:t>:</w:t>
                        </w:r>
                      </w:p>
                    </w:tc>
                    <w:tc>
                      <w:tcPr>
                        <w:tcW w:w="0" w:type="auto"/>
                        <w:shd w:val="clear" w:color="auto" w:fill="EDF0F3"/>
                        <w:hideMark/>
                      </w:tcPr>
                      <w:p w:rsidR="00A20A24" w:rsidRPr="00A20A24" w:rsidRDefault="00A20A24" w:rsidP="00A20A24">
                        <w:pPr>
                          <w:spacing w:after="0" w:line="343" w:lineRule="atLeast"/>
                          <w:rPr>
                            <w:rFonts w:ascii="Arial" w:eastAsia="Times New Roman" w:hAnsi="Arial" w:cs="Arial"/>
                            <w:color w:val="000000"/>
                            <w:sz w:val="21"/>
                            <w:szCs w:val="21"/>
                            <w:lang w:eastAsia="ru-RU"/>
                          </w:rPr>
                        </w:pPr>
                        <w:r w:rsidRPr="00A20A24">
                          <w:rPr>
                            <w:rFonts w:ascii="Arial" w:eastAsia="Times New Roman" w:hAnsi="Arial" w:cs="Arial"/>
                            <w:color w:val="000000"/>
                            <w:sz w:val="21"/>
                            <w:szCs w:val="21"/>
                            <w:lang w:eastAsia="ru-RU"/>
                          </w:rPr>
                          <w:t>Да</w:t>
                        </w:r>
                      </w:p>
                    </w:tc>
                  </w:tr>
                  <w:tr w:rsidR="00A20A24" w:rsidRPr="00A20A24">
                    <w:trPr>
                      <w:tblCellSpacing w:w="0" w:type="dxa"/>
                    </w:trPr>
                    <w:tc>
                      <w:tcPr>
                        <w:tcW w:w="2000" w:type="pct"/>
                        <w:shd w:val="clear" w:color="auto" w:fill="DDE3EB"/>
                        <w:hideMark/>
                      </w:tcPr>
                      <w:p w:rsidR="00A20A24" w:rsidRPr="00A20A24" w:rsidRDefault="00A20A24" w:rsidP="00A20A24">
                        <w:pPr>
                          <w:spacing w:after="0" w:line="343" w:lineRule="atLeast"/>
                          <w:rPr>
                            <w:rFonts w:ascii="Arial" w:eastAsia="Times New Roman" w:hAnsi="Arial" w:cs="Arial"/>
                            <w:color w:val="000000"/>
                            <w:sz w:val="21"/>
                            <w:szCs w:val="21"/>
                            <w:lang w:eastAsia="ru-RU"/>
                          </w:rPr>
                        </w:pPr>
                        <w:proofErr w:type="spellStart"/>
                        <w:r w:rsidRPr="00A20A24">
                          <w:rPr>
                            <w:rFonts w:ascii="Arial" w:eastAsia="Times New Roman" w:hAnsi="Arial" w:cs="Arial"/>
                            <w:color w:val="000000"/>
                            <w:sz w:val="21"/>
                            <w:szCs w:val="21"/>
                            <w:lang w:eastAsia="ru-RU"/>
                          </w:rPr>
                          <w:t>Подгрузка</w:t>
                        </w:r>
                        <w:proofErr w:type="spellEnd"/>
                        <w:r w:rsidRPr="00A20A24">
                          <w:rPr>
                            <w:rFonts w:ascii="Arial" w:eastAsia="Times New Roman" w:hAnsi="Arial" w:cs="Arial"/>
                            <w:color w:val="000000"/>
                            <w:sz w:val="21"/>
                            <w:szCs w:val="21"/>
                            <w:lang w:eastAsia="ru-RU"/>
                          </w:rPr>
                          <w:t xml:space="preserve"> документации к заявке обязательна</w:t>
                        </w:r>
                        <w:r w:rsidRPr="00A20A24">
                          <w:rPr>
                            <w:rFonts w:ascii="Arial" w:eastAsia="Times New Roman" w:hAnsi="Arial" w:cs="Arial"/>
                            <w:noProof/>
                            <w:color w:val="000000"/>
                            <w:sz w:val="21"/>
                            <w:szCs w:val="21"/>
                            <w:lang w:eastAsia="ru-RU"/>
                          </w:rPr>
                          <w:drawing>
                            <wp:inline distT="0" distB="0" distL="0" distR="0">
                              <wp:extent cx="139065" cy="139065"/>
                              <wp:effectExtent l="0" t="0" r="0" b="0"/>
                              <wp:docPr id="2" name="Рисунок 2"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b2b-mrsk.ru/images/ico/system-question-alt-01.png"/>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39065" cy="139065"/>
                                      </a:xfrm>
                                      <a:prstGeom prst="rect">
                                        <a:avLst/>
                                      </a:prstGeom>
                                      <a:noFill/>
                                      <a:ln>
                                        <a:noFill/>
                                      </a:ln>
                                    </pic:spPr>
                                  </pic:pic>
                                </a:graphicData>
                              </a:graphic>
                            </wp:inline>
                          </w:drawing>
                        </w:r>
                      </w:p>
                      <w:p w:rsidR="00A20A24" w:rsidRPr="00A20A24" w:rsidRDefault="00A20A24" w:rsidP="00A20A24">
                        <w:pPr>
                          <w:spacing w:after="0" w:line="343" w:lineRule="atLeast"/>
                          <w:rPr>
                            <w:rFonts w:ascii="Arial" w:eastAsia="Times New Roman" w:hAnsi="Arial" w:cs="Arial"/>
                            <w:vanish/>
                            <w:color w:val="000000"/>
                            <w:sz w:val="21"/>
                            <w:szCs w:val="21"/>
                            <w:lang w:eastAsia="ru-RU"/>
                          </w:rPr>
                        </w:pPr>
                        <w:r w:rsidRPr="00A20A24">
                          <w:rPr>
                            <w:rFonts w:ascii="Arial" w:eastAsia="Times New Roman" w:hAnsi="Arial" w:cs="Arial"/>
                            <w:vanish/>
                            <w:color w:val="000000"/>
                            <w:sz w:val="21"/>
                            <w:szCs w:val="21"/>
                            <w:lang w:eastAsia="ru-RU"/>
                          </w:rPr>
                          <w:t>Организатор не будет рассматривать заявки, которые не были подкреплены документацией.</w:t>
                        </w:r>
                      </w:p>
                      <w:p w:rsidR="00A20A24" w:rsidRPr="00A20A24" w:rsidRDefault="00A20A24" w:rsidP="00A20A24">
                        <w:pPr>
                          <w:spacing w:after="0" w:line="343" w:lineRule="atLeast"/>
                          <w:rPr>
                            <w:rFonts w:ascii="Arial" w:eastAsia="Times New Roman" w:hAnsi="Arial" w:cs="Arial"/>
                            <w:color w:val="000000"/>
                            <w:sz w:val="21"/>
                            <w:szCs w:val="21"/>
                            <w:lang w:eastAsia="ru-RU"/>
                          </w:rPr>
                        </w:pPr>
                        <w:r w:rsidRPr="00A20A24">
                          <w:rPr>
                            <w:rFonts w:ascii="Arial" w:eastAsia="Times New Roman" w:hAnsi="Arial" w:cs="Arial"/>
                            <w:color w:val="000000"/>
                            <w:sz w:val="21"/>
                            <w:szCs w:val="21"/>
                            <w:lang w:eastAsia="ru-RU"/>
                          </w:rPr>
                          <w:t>:</w:t>
                        </w:r>
                      </w:p>
                    </w:tc>
                    <w:tc>
                      <w:tcPr>
                        <w:tcW w:w="0" w:type="auto"/>
                        <w:shd w:val="clear" w:color="auto" w:fill="DDE3EB"/>
                        <w:hideMark/>
                      </w:tcPr>
                      <w:p w:rsidR="00A20A24" w:rsidRPr="00A20A24" w:rsidRDefault="00A20A24" w:rsidP="00A20A24">
                        <w:pPr>
                          <w:spacing w:after="0" w:line="343" w:lineRule="atLeast"/>
                          <w:rPr>
                            <w:rFonts w:ascii="Arial" w:eastAsia="Times New Roman" w:hAnsi="Arial" w:cs="Arial"/>
                            <w:color w:val="000000"/>
                            <w:sz w:val="21"/>
                            <w:szCs w:val="21"/>
                            <w:lang w:eastAsia="ru-RU"/>
                          </w:rPr>
                        </w:pPr>
                        <w:r w:rsidRPr="00A20A24">
                          <w:rPr>
                            <w:rFonts w:ascii="Arial" w:eastAsia="Times New Roman" w:hAnsi="Arial" w:cs="Arial"/>
                            <w:color w:val="000000"/>
                            <w:sz w:val="21"/>
                            <w:szCs w:val="21"/>
                            <w:lang w:eastAsia="ru-RU"/>
                          </w:rPr>
                          <w:t>Да</w:t>
                        </w:r>
                      </w:p>
                    </w:tc>
                  </w:tr>
                  <w:tr w:rsidR="00A20A24" w:rsidRPr="00A20A24">
                    <w:trPr>
                      <w:tblCellSpacing w:w="0" w:type="dxa"/>
                    </w:trPr>
                    <w:tc>
                      <w:tcPr>
                        <w:tcW w:w="2000" w:type="pct"/>
                        <w:shd w:val="clear" w:color="auto" w:fill="EDF0F3"/>
                        <w:hideMark/>
                      </w:tcPr>
                      <w:p w:rsidR="00A20A24" w:rsidRPr="00A20A24" w:rsidRDefault="00A20A24" w:rsidP="00A20A24">
                        <w:pPr>
                          <w:spacing w:after="0" w:line="343" w:lineRule="atLeast"/>
                          <w:rPr>
                            <w:rFonts w:ascii="Arial" w:eastAsia="Times New Roman" w:hAnsi="Arial" w:cs="Arial"/>
                            <w:color w:val="000000"/>
                            <w:sz w:val="21"/>
                            <w:szCs w:val="21"/>
                            <w:lang w:eastAsia="ru-RU"/>
                          </w:rPr>
                        </w:pPr>
                        <w:r w:rsidRPr="00A20A24">
                          <w:rPr>
                            <w:rFonts w:ascii="Arial" w:eastAsia="Times New Roman" w:hAnsi="Arial" w:cs="Arial"/>
                            <w:color w:val="000000"/>
                            <w:sz w:val="21"/>
                            <w:szCs w:val="21"/>
                            <w:lang w:eastAsia="ru-RU"/>
                          </w:rPr>
                          <w:t>Поставщик не должен находиться в реестре недобросовестных поставщиков</w:t>
                        </w:r>
                        <w:r w:rsidRPr="00A20A24">
                          <w:rPr>
                            <w:rFonts w:ascii="Arial" w:eastAsia="Times New Roman" w:hAnsi="Arial" w:cs="Arial"/>
                            <w:noProof/>
                            <w:color w:val="000000"/>
                            <w:sz w:val="21"/>
                            <w:szCs w:val="21"/>
                            <w:lang w:eastAsia="ru-RU"/>
                          </w:rPr>
                          <w:drawing>
                            <wp:inline distT="0" distB="0" distL="0" distR="0">
                              <wp:extent cx="139065" cy="139065"/>
                              <wp:effectExtent l="0" t="0" r="0" b="0"/>
                              <wp:docPr id="1" name="Рисунок 1"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b2b-mrsk.ru/images/ico/system-question-alt-01.png"/>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39065" cy="139065"/>
                                      </a:xfrm>
                                      <a:prstGeom prst="rect">
                                        <a:avLst/>
                                      </a:prstGeom>
                                      <a:noFill/>
                                      <a:ln>
                                        <a:noFill/>
                                      </a:ln>
                                    </pic:spPr>
                                  </pic:pic>
                                </a:graphicData>
                              </a:graphic>
                            </wp:inline>
                          </w:drawing>
                        </w:r>
                      </w:p>
                      <w:p w:rsidR="00A20A24" w:rsidRPr="00A20A24" w:rsidRDefault="00A20A24" w:rsidP="00A20A24">
                        <w:pPr>
                          <w:spacing w:after="0" w:line="343" w:lineRule="atLeast"/>
                          <w:rPr>
                            <w:rFonts w:ascii="Arial" w:eastAsia="Times New Roman" w:hAnsi="Arial" w:cs="Arial"/>
                            <w:vanish/>
                            <w:color w:val="000000"/>
                            <w:sz w:val="21"/>
                            <w:szCs w:val="21"/>
                            <w:lang w:eastAsia="ru-RU"/>
                          </w:rPr>
                        </w:pPr>
                        <w:r w:rsidRPr="00A20A24">
                          <w:rPr>
                            <w:rFonts w:ascii="Arial" w:eastAsia="Times New Roman" w:hAnsi="Arial" w:cs="Arial"/>
                            <w:vanish/>
                            <w:color w:val="000000"/>
                            <w:sz w:val="21"/>
                            <w:szCs w:val="21"/>
                            <w:lang w:eastAsia="ru-RU"/>
                          </w:rPr>
                          <w:t>Организатором установлено требование об отсутствии сведений о участнике процедуры в реестр недобросовестных поставщиков. Проверка на соответствие данному требованию осуществляется организатором самостоятельно</w:t>
                        </w:r>
                      </w:p>
                      <w:p w:rsidR="00A20A24" w:rsidRPr="00A20A24" w:rsidRDefault="00A20A24" w:rsidP="00A20A24">
                        <w:pPr>
                          <w:spacing w:after="0" w:line="343" w:lineRule="atLeast"/>
                          <w:rPr>
                            <w:rFonts w:ascii="Arial" w:eastAsia="Times New Roman" w:hAnsi="Arial" w:cs="Arial"/>
                            <w:color w:val="000000"/>
                            <w:sz w:val="21"/>
                            <w:szCs w:val="21"/>
                            <w:lang w:eastAsia="ru-RU"/>
                          </w:rPr>
                        </w:pPr>
                        <w:r w:rsidRPr="00A20A24">
                          <w:rPr>
                            <w:rFonts w:ascii="Arial" w:eastAsia="Times New Roman" w:hAnsi="Arial" w:cs="Arial"/>
                            <w:color w:val="000000"/>
                            <w:sz w:val="21"/>
                            <w:szCs w:val="21"/>
                            <w:lang w:eastAsia="ru-RU"/>
                          </w:rPr>
                          <w:t>:</w:t>
                        </w:r>
                      </w:p>
                    </w:tc>
                    <w:tc>
                      <w:tcPr>
                        <w:tcW w:w="0" w:type="auto"/>
                        <w:shd w:val="clear" w:color="auto" w:fill="EDF0F3"/>
                        <w:hideMark/>
                      </w:tcPr>
                      <w:p w:rsidR="00A20A24" w:rsidRPr="00A20A24" w:rsidRDefault="00A20A24" w:rsidP="00A20A24">
                        <w:pPr>
                          <w:spacing w:after="0" w:line="343" w:lineRule="atLeast"/>
                          <w:rPr>
                            <w:rFonts w:ascii="Arial" w:eastAsia="Times New Roman" w:hAnsi="Arial" w:cs="Arial"/>
                            <w:color w:val="000000"/>
                            <w:sz w:val="21"/>
                            <w:szCs w:val="21"/>
                            <w:lang w:eastAsia="ru-RU"/>
                          </w:rPr>
                        </w:pPr>
                        <w:r w:rsidRPr="00A20A24">
                          <w:rPr>
                            <w:rFonts w:ascii="Arial" w:eastAsia="Times New Roman" w:hAnsi="Arial" w:cs="Arial"/>
                            <w:color w:val="000000"/>
                            <w:sz w:val="21"/>
                            <w:szCs w:val="21"/>
                            <w:lang w:eastAsia="ru-RU"/>
                          </w:rPr>
                          <w:t>Да</w:t>
                        </w:r>
                      </w:p>
                    </w:tc>
                  </w:tr>
                  <w:tr w:rsidR="00A20A24" w:rsidRPr="00A20A24">
                    <w:trPr>
                      <w:tblCellSpacing w:w="0" w:type="dxa"/>
                    </w:trPr>
                    <w:tc>
                      <w:tcPr>
                        <w:tcW w:w="2000" w:type="pct"/>
                        <w:shd w:val="clear" w:color="auto" w:fill="DDE3EB"/>
                        <w:hideMark/>
                      </w:tcPr>
                      <w:p w:rsidR="00A20A24" w:rsidRPr="00A20A24" w:rsidRDefault="00A20A24" w:rsidP="00A20A24">
                        <w:pPr>
                          <w:spacing w:after="0" w:line="343" w:lineRule="atLeast"/>
                          <w:rPr>
                            <w:rFonts w:ascii="Arial" w:eastAsia="Times New Roman" w:hAnsi="Arial" w:cs="Arial"/>
                            <w:color w:val="000000"/>
                            <w:sz w:val="21"/>
                            <w:szCs w:val="21"/>
                            <w:lang w:eastAsia="ru-RU"/>
                          </w:rPr>
                        </w:pPr>
                        <w:r w:rsidRPr="00A20A24">
                          <w:rPr>
                            <w:rFonts w:ascii="Arial" w:eastAsia="Times New Roman" w:hAnsi="Arial" w:cs="Arial"/>
                            <w:color w:val="000000"/>
                            <w:sz w:val="21"/>
                            <w:szCs w:val="21"/>
                            <w:lang w:eastAsia="ru-RU"/>
                          </w:rPr>
                          <w:t>Закупочная документация:</w:t>
                        </w:r>
                      </w:p>
                    </w:tc>
                    <w:tc>
                      <w:tcPr>
                        <w:tcW w:w="0" w:type="auto"/>
                        <w:shd w:val="clear" w:color="auto" w:fill="DDE3EB"/>
                        <w:hideMark/>
                      </w:tcPr>
                      <w:p w:rsidR="00A20A24" w:rsidRPr="00A20A24" w:rsidRDefault="00A20A24" w:rsidP="00A20A24">
                        <w:pPr>
                          <w:spacing w:after="0" w:line="343" w:lineRule="atLeast"/>
                          <w:rPr>
                            <w:rFonts w:ascii="Arial" w:eastAsia="Times New Roman" w:hAnsi="Arial" w:cs="Arial"/>
                            <w:color w:val="000000"/>
                            <w:sz w:val="21"/>
                            <w:szCs w:val="21"/>
                            <w:lang w:eastAsia="ru-RU"/>
                          </w:rPr>
                        </w:pPr>
                        <w:hyperlink r:id="rId36" w:tgtFrame="_blank" w:history="1">
                          <w:r w:rsidRPr="00A20A24">
                            <w:rPr>
                              <w:rFonts w:ascii="Arial" w:eastAsia="Times New Roman" w:hAnsi="Arial" w:cs="Arial"/>
                              <w:color w:val="1367CF"/>
                              <w:sz w:val="21"/>
                              <w:szCs w:val="21"/>
                              <w:bdr w:val="none" w:sz="0" w:space="0" w:color="auto" w:frame="1"/>
                              <w:lang w:eastAsia="ru-RU"/>
                            </w:rPr>
                            <w:t xml:space="preserve">Скачать файл </w:t>
                          </w:r>
                          <w:r w:rsidRPr="00A20A24">
                            <w:rPr>
                              <w:rFonts w:ascii="Arial" w:eastAsia="Times New Roman" w:hAnsi="Arial" w:cs="Arial"/>
                              <w:b/>
                              <w:bCs/>
                              <w:color w:val="1367CF"/>
                              <w:sz w:val="21"/>
                              <w:szCs w:val="21"/>
                              <w:bdr w:val="none" w:sz="0" w:space="0" w:color="auto" w:frame="1"/>
                              <w:lang w:eastAsia="ru-RU"/>
                            </w:rPr>
                            <w:t>ЗД.zip</w:t>
                          </w:r>
                        </w:hyperlink>
                        <w:r w:rsidRPr="00A20A24">
                          <w:rPr>
                            <w:rFonts w:ascii="Arial" w:eastAsia="Times New Roman" w:hAnsi="Arial" w:cs="Arial"/>
                            <w:color w:val="000000"/>
                            <w:sz w:val="21"/>
                            <w:szCs w:val="21"/>
                            <w:lang w:eastAsia="ru-RU"/>
                          </w:rPr>
                          <w:t> (5.1 МБ)</w:t>
                        </w:r>
                      </w:p>
                      <w:p w:rsidR="00A20A24" w:rsidRPr="00A20A24" w:rsidRDefault="00A20A24" w:rsidP="00A20A24">
                        <w:pPr>
                          <w:spacing w:after="0" w:line="343" w:lineRule="atLeast"/>
                          <w:rPr>
                            <w:rFonts w:ascii="Arial" w:eastAsia="Times New Roman" w:hAnsi="Arial" w:cs="Arial"/>
                            <w:color w:val="000000"/>
                            <w:sz w:val="21"/>
                            <w:szCs w:val="21"/>
                            <w:lang w:eastAsia="ru-RU"/>
                          </w:rPr>
                        </w:pPr>
                        <w:hyperlink r:id="rId37" w:history="1">
                          <w:r w:rsidRPr="00A20A24">
                            <w:rPr>
                              <w:rFonts w:ascii="Arial" w:eastAsia="Times New Roman" w:hAnsi="Arial" w:cs="Arial"/>
                              <w:b/>
                              <w:bCs/>
                              <w:color w:val="1367CF"/>
                              <w:sz w:val="21"/>
                              <w:szCs w:val="21"/>
                              <w:bdr w:val="none" w:sz="0" w:space="0" w:color="auto" w:frame="1"/>
                              <w:lang w:eastAsia="ru-RU"/>
                            </w:rPr>
                            <w:t>Редактировать закупочную документацию</w:t>
                          </w:r>
                        </w:hyperlink>
                      </w:p>
                      <w:p w:rsidR="00A20A24" w:rsidRPr="00A20A24" w:rsidRDefault="00A20A24" w:rsidP="00A20A24">
                        <w:pPr>
                          <w:spacing w:after="0" w:line="343" w:lineRule="atLeast"/>
                          <w:rPr>
                            <w:rFonts w:ascii="Arial" w:eastAsia="Times New Roman" w:hAnsi="Arial" w:cs="Arial"/>
                            <w:color w:val="000000"/>
                            <w:sz w:val="21"/>
                            <w:szCs w:val="21"/>
                            <w:lang w:eastAsia="ru-RU"/>
                          </w:rPr>
                        </w:pPr>
                        <w:hyperlink r:id="rId38" w:tgtFrame="signature" w:history="1">
                          <w:r w:rsidRPr="00A20A24">
                            <w:rPr>
                              <w:rFonts w:ascii="Arial" w:eastAsia="Times New Roman" w:hAnsi="Arial" w:cs="Arial"/>
                              <w:color w:val="1367CF"/>
                              <w:sz w:val="21"/>
                              <w:szCs w:val="21"/>
                              <w:bdr w:val="none" w:sz="0" w:space="0" w:color="auto" w:frame="1"/>
                              <w:lang w:eastAsia="ru-RU"/>
                            </w:rPr>
                            <w:t>Подписано ЭП</w:t>
                          </w:r>
                        </w:hyperlink>
                      </w:p>
                    </w:tc>
                  </w:tr>
                  <w:tr w:rsidR="00A20A24" w:rsidRPr="00A20A24">
                    <w:trPr>
                      <w:tblCellSpacing w:w="0" w:type="dxa"/>
                    </w:trPr>
                    <w:tc>
                      <w:tcPr>
                        <w:tcW w:w="2000" w:type="pct"/>
                        <w:shd w:val="clear" w:color="auto" w:fill="EDF0F3"/>
                        <w:hideMark/>
                      </w:tcPr>
                      <w:p w:rsidR="00A20A24" w:rsidRPr="00A20A24" w:rsidRDefault="00A20A24" w:rsidP="00A20A24">
                        <w:pPr>
                          <w:spacing w:after="0" w:line="343" w:lineRule="atLeast"/>
                          <w:rPr>
                            <w:rFonts w:ascii="Arial" w:eastAsia="Times New Roman" w:hAnsi="Arial" w:cs="Arial"/>
                            <w:color w:val="000000"/>
                            <w:sz w:val="21"/>
                            <w:szCs w:val="21"/>
                            <w:lang w:eastAsia="ru-RU"/>
                          </w:rPr>
                        </w:pPr>
                        <w:r w:rsidRPr="00A20A24">
                          <w:rPr>
                            <w:rFonts w:ascii="Arial" w:eastAsia="Times New Roman" w:hAnsi="Arial" w:cs="Arial"/>
                            <w:color w:val="000000"/>
                            <w:sz w:val="21"/>
                            <w:szCs w:val="21"/>
                            <w:lang w:eastAsia="ru-RU"/>
                          </w:rPr>
                          <w:t>Условия оплаты:</w:t>
                        </w:r>
                      </w:p>
                    </w:tc>
                    <w:tc>
                      <w:tcPr>
                        <w:tcW w:w="0" w:type="auto"/>
                        <w:shd w:val="clear" w:color="auto" w:fill="EDF0F3"/>
                        <w:hideMark/>
                      </w:tcPr>
                      <w:p w:rsidR="00A20A24" w:rsidRPr="00A20A24" w:rsidRDefault="00A20A24" w:rsidP="00A20A24">
                        <w:pPr>
                          <w:spacing w:after="0" w:line="343" w:lineRule="atLeast"/>
                          <w:rPr>
                            <w:rFonts w:ascii="Arial" w:eastAsia="Times New Roman" w:hAnsi="Arial" w:cs="Arial"/>
                            <w:color w:val="000000"/>
                            <w:sz w:val="21"/>
                            <w:szCs w:val="21"/>
                            <w:lang w:eastAsia="ru-RU"/>
                          </w:rPr>
                        </w:pPr>
                        <w:r w:rsidRPr="00A20A24">
                          <w:rPr>
                            <w:rFonts w:ascii="Arial" w:eastAsia="Times New Roman" w:hAnsi="Arial" w:cs="Arial"/>
                            <w:color w:val="000000"/>
                            <w:sz w:val="21"/>
                            <w:szCs w:val="21"/>
                            <w:lang w:eastAsia="ru-RU"/>
                          </w:rPr>
                          <w:t>В соответствии с п.2.1. проекта договора – путем перечисления денежных средств на расчетный счет Поставщика. Более подробная информация отражена в Проекте договора (Приложение № 2 к Закупочной документации)</w:t>
                        </w:r>
                      </w:p>
                    </w:tc>
                  </w:tr>
                  <w:tr w:rsidR="00A20A24" w:rsidRPr="00A20A24">
                    <w:trPr>
                      <w:tblCellSpacing w:w="0" w:type="dxa"/>
                    </w:trPr>
                    <w:tc>
                      <w:tcPr>
                        <w:tcW w:w="2000" w:type="pct"/>
                        <w:shd w:val="clear" w:color="auto" w:fill="DDE3EB"/>
                        <w:hideMark/>
                      </w:tcPr>
                      <w:p w:rsidR="00A20A24" w:rsidRPr="00A20A24" w:rsidRDefault="00A20A24" w:rsidP="00A20A24">
                        <w:pPr>
                          <w:spacing w:after="0" w:line="343" w:lineRule="atLeast"/>
                          <w:rPr>
                            <w:rFonts w:ascii="Arial" w:eastAsia="Times New Roman" w:hAnsi="Arial" w:cs="Arial"/>
                            <w:color w:val="000000"/>
                            <w:sz w:val="21"/>
                            <w:szCs w:val="21"/>
                            <w:lang w:eastAsia="ru-RU"/>
                          </w:rPr>
                        </w:pPr>
                        <w:r w:rsidRPr="00A20A24">
                          <w:rPr>
                            <w:rFonts w:ascii="Arial" w:eastAsia="Times New Roman" w:hAnsi="Arial" w:cs="Arial"/>
                            <w:color w:val="000000"/>
                            <w:sz w:val="21"/>
                            <w:szCs w:val="21"/>
                            <w:lang w:eastAsia="ru-RU"/>
                          </w:rPr>
                          <w:t>Условия поставки:</w:t>
                        </w:r>
                      </w:p>
                    </w:tc>
                    <w:tc>
                      <w:tcPr>
                        <w:tcW w:w="0" w:type="auto"/>
                        <w:shd w:val="clear" w:color="auto" w:fill="DDE3EB"/>
                        <w:hideMark/>
                      </w:tcPr>
                      <w:p w:rsidR="00A20A24" w:rsidRPr="00A20A24" w:rsidRDefault="00A20A24" w:rsidP="00A20A24">
                        <w:pPr>
                          <w:spacing w:after="0" w:line="343" w:lineRule="atLeast"/>
                          <w:rPr>
                            <w:rFonts w:ascii="Arial" w:eastAsia="Times New Roman" w:hAnsi="Arial" w:cs="Arial"/>
                            <w:color w:val="000000"/>
                            <w:sz w:val="21"/>
                            <w:szCs w:val="21"/>
                            <w:lang w:eastAsia="ru-RU"/>
                          </w:rPr>
                        </w:pPr>
                        <w:r w:rsidRPr="00A20A24">
                          <w:rPr>
                            <w:rFonts w:ascii="Arial" w:eastAsia="Times New Roman" w:hAnsi="Arial" w:cs="Arial"/>
                            <w:color w:val="000000"/>
                            <w:sz w:val="21"/>
                            <w:szCs w:val="21"/>
                            <w:lang w:eastAsia="ru-RU"/>
                          </w:rPr>
                          <w:t>Срок поставки 2 квартал 2017 года (с 01.05.2017 по 31.05.2017) согласно Графика поставки (Приложение №1 к Техническому заданию). Более подробная информация отражена в Техническом задании (Приложение № 1 к Закупочной документации)</w:t>
                        </w:r>
                      </w:p>
                    </w:tc>
                  </w:tr>
                  <w:tr w:rsidR="00A20A24" w:rsidRPr="00A20A24">
                    <w:trPr>
                      <w:tblCellSpacing w:w="0" w:type="dxa"/>
                    </w:trPr>
                    <w:tc>
                      <w:tcPr>
                        <w:tcW w:w="2000" w:type="pct"/>
                        <w:shd w:val="clear" w:color="auto" w:fill="EDF0F3"/>
                        <w:hideMark/>
                      </w:tcPr>
                      <w:p w:rsidR="00A20A24" w:rsidRPr="00A20A24" w:rsidRDefault="00A20A24" w:rsidP="00A20A24">
                        <w:pPr>
                          <w:spacing w:after="0" w:line="343" w:lineRule="atLeast"/>
                          <w:rPr>
                            <w:rFonts w:ascii="Arial" w:eastAsia="Times New Roman" w:hAnsi="Arial" w:cs="Arial"/>
                            <w:color w:val="000000"/>
                            <w:sz w:val="21"/>
                            <w:szCs w:val="21"/>
                            <w:lang w:eastAsia="ru-RU"/>
                          </w:rPr>
                        </w:pPr>
                        <w:r w:rsidRPr="00A20A24">
                          <w:rPr>
                            <w:rFonts w:ascii="Arial" w:eastAsia="Times New Roman" w:hAnsi="Arial" w:cs="Arial"/>
                            <w:color w:val="000000"/>
                            <w:sz w:val="21"/>
                            <w:szCs w:val="21"/>
                            <w:lang w:eastAsia="ru-RU"/>
                          </w:rPr>
                          <w:t>Место рассмотрения заявок:</w:t>
                        </w:r>
                      </w:p>
                    </w:tc>
                    <w:tc>
                      <w:tcPr>
                        <w:tcW w:w="0" w:type="auto"/>
                        <w:shd w:val="clear" w:color="auto" w:fill="EDF0F3"/>
                        <w:hideMark/>
                      </w:tcPr>
                      <w:p w:rsidR="00A20A24" w:rsidRPr="00A20A24" w:rsidRDefault="00A20A24" w:rsidP="00A20A24">
                        <w:pPr>
                          <w:spacing w:after="0" w:line="343" w:lineRule="atLeast"/>
                          <w:rPr>
                            <w:rFonts w:ascii="Arial" w:eastAsia="Times New Roman" w:hAnsi="Arial" w:cs="Arial"/>
                            <w:color w:val="000000"/>
                            <w:sz w:val="21"/>
                            <w:szCs w:val="21"/>
                            <w:lang w:eastAsia="ru-RU"/>
                          </w:rPr>
                        </w:pPr>
                        <w:r w:rsidRPr="00A20A24">
                          <w:rPr>
                            <w:rFonts w:ascii="Arial" w:eastAsia="Times New Roman" w:hAnsi="Arial" w:cs="Arial"/>
                            <w:color w:val="000000"/>
                            <w:sz w:val="21"/>
                            <w:szCs w:val="21"/>
                            <w:lang w:eastAsia="ru-RU"/>
                          </w:rPr>
                          <w:t>Филиал АО "</w:t>
                        </w:r>
                        <w:proofErr w:type="spellStart"/>
                        <w:r w:rsidRPr="00A20A24">
                          <w:rPr>
                            <w:rFonts w:ascii="Arial" w:eastAsia="Times New Roman" w:hAnsi="Arial" w:cs="Arial"/>
                            <w:color w:val="000000"/>
                            <w:sz w:val="21"/>
                            <w:szCs w:val="21"/>
                            <w:lang w:eastAsia="ru-RU"/>
                          </w:rPr>
                          <w:t>Тюменьэнерго</w:t>
                        </w:r>
                        <w:proofErr w:type="spellEnd"/>
                        <w:r w:rsidRPr="00A20A24">
                          <w:rPr>
                            <w:rFonts w:ascii="Arial" w:eastAsia="Times New Roman" w:hAnsi="Arial" w:cs="Arial"/>
                            <w:color w:val="000000"/>
                            <w:sz w:val="21"/>
                            <w:szCs w:val="21"/>
                            <w:lang w:eastAsia="ru-RU"/>
                          </w:rPr>
                          <w:t>" Когалымские электрические сети, 628486, Россия, Тюменская область, ХМАО-Югра, г. Когалым, проспект Нефтяников, 5</w:t>
                        </w:r>
                      </w:p>
                    </w:tc>
                  </w:tr>
                  <w:tr w:rsidR="00A20A24" w:rsidRPr="00A20A24">
                    <w:trPr>
                      <w:tblCellSpacing w:w="0" w:type="dxa"/>
                    </w:trPr>
                    <w:tc>
                      <w:tcPr>
                        <w:tcW w:w="2000" w:type="pct"/>
                        <w:shd w:val="clear" w:color="auto" w:fill="DDE3EB"/>
                        <w:hideMark/>
                      </w:tcPr>
                      <w:p w:rsidR="00A20A24" w:rsidRPr="00A20A24" w:rsidRDefault="00A20A24" w:rsidP="00A20A24">
                        <w:pPr>
                          <w:spacing w:after="0" w:line="343" w:lineRule="atLeast"/>
                          <w:rPr>
                            <w:rFonts w:ascii="Arial" w:eastAsia="Times New Roman" w:hAnsi="Arial" w:cs="Arial"/>
                            <w:color w:val="000000"/>
                            <w:sz w:val="21"/>
                            <w:szCs w:val="21"/>
                            <w:lang w:eastAsia="ru-RU"/>
                          </w:rPr>
                        </w:pPr>
                        <w:r w:rsidRPr="00A20A24">
                          <w:rPr>
                            <w:rFonts w:ascii="Arial" w:eastAsia="Times New Roman" w:hAnsi="Arial" w:cs="Arial"/>
                            <w:color w:val="000000"/>
                            <w:sz w:val="21"/>
                            <w:szCs w:val="21"/>
                            <w:lang w:eastAsia="ru-RU"/>
                          </w:rPr>
                          <w:t>Дата и время рассмотрения заявок:</w:t>
                        </w:r>
                      </w:p>
                    </w:tc>
                    <w:tc>
                      <w:tcPr>
                        <w:tcW w:w="0" w:type="auto"/>
                        <w:shd w:val="clear" w:color="auto" w:fill="DDE3EB"/>
                        <w:hideMark/>
                      </w:tcPr>
                      <w:p w:rsidR="00A20A24" w:rsidRPr="00A20A24" w:rsidRDefault="00A20A24" w:rsidP="00A20A24">
                        <w:pPr>
                          <w:spacing w:after="0" w:line="343" w:lineRule="atLeast"/>
                          <w:rPr>
                            <w:rFonts w:ascii="Arial" w:eastAsia="Times New Roman" w:hAnsi="Arial" w:cs="Arial"/>
                            <w:color w:val="000000"/>
                            <w:sz w:val="21"/>
                            <w:szCs w:val="21"/>
                            <w:lang w:eastAsia="ru-RU"/>
                          </w:rPr>
                        </w:pPr>
                        <w:r w:rsidRPr="00A20A24">
                          <w:rPr>
                            <w:rFonts w:ascii="Arial" w:eastAsia="Times New Roman" w:hAnsi="Arial" w:cs="Arial"/>
                            <w:color w:val="000000"/>
                            <w:sz w:val="21"/>
                            <w:szCs w:val="21"/>
                            <w:lang w:eastAsia="ru-RU"/>
                          </w:rPr>
                          <w:t>19.01.2017 11:30</w:t>
                        </w:r>
                      </w:p>
                    </w:tc>
                  </w:tr>
                  <w:tr w:rsidR="00A20A24" w:rsidRPr="00A20A24">
                    <w:trPr>
                      <w:tblCellSpacing w:w="0" w:type="dxa"/>
                    </w:trPr>
                    <w:tc>
                      <w:tcPr>
                        <w:tcW w:w="2000" w:type="pct"/>
                        <w:shd w:val="clear" w:color="auto" w:fill="EDF0F3"/>
                        <w:hideMark/>
                      </w:tcPr>
                      <w:p w:rsidR="00A20A24" w:rsidRPr="00A20A24" w:rsidRDefault="00A20A24" w:rsidP="00A20A24">
                        <w:pPr>
                          <w:spacing w:after="0" w:line="343" w:lineRule="atLeast"/>
                          <w:rPr>
                            <w:rFonts w:ascii="Arial" w:eastAsia="Times New Roman" w:hAnsi="Arial" w:cs="Arial"/>
                            <w:color w:val="000000"/>
                            <w:sz w:val="21"/>
                            <w:szCs w:val="21"/>
                            <w:lang w:eastAsia="ru-RU"/>
                          </w:rPr>
                        </w:pPr>
                        <w:r w:rsidRPr="00A20A24">
                          <w:rPr>
                            <w:rFonts w:ascii="Arial" w:eastAsia="Times New Roman" w:hAnsi="Arial" w:cs="Arial"/>
                            <w:color w:val="000000"/>
                            <w:sz w:val="21"/>
                            <w:szCs w:val="21"/>
                            <w:lang w:eastAsia="ru-RU"/>
                          </w:rPr>
                          <w:t>Дата и время подведения итогов:</w:t>
                        </w:r>
                      </w:p>
                    </w:tc>
                    <w:tc>
                      <w:tcPr>
                        <w:tcW w:w="0" w:type="auto"/>
                        <w:shd w:val="clear" w:color="auto" w:fill="EDF0F3"/>
                        <w:hideMark/>
                      </w:tcPr>
                      <w:p w:rsidR="00A20A24" w:rsidRPr="00A20A24" w:rsidRDefault="00A20A24" w:rsidP="00A20A24">
                        <w:pPr>
                          <w:spacing w:after="0" w:line="343" w:lineRule="atLeast"/>
                          <w:rPr>
                            <w:rFonts w:ascii="Arial" w:eastAsia="Times New Roman" w:hAnsi="Arial" w:cs="Arial"/>
                            <w:color w:val="000000"/>
                            <w:sz w:val="21"/>
                            <w:szCs w:val="21"/>
                            <w:lang w:eastAsia="ru-RU"/>
                          </w:rPr>
                        </w:pPr>
                        <w:r w:rsidRPr="00A20A24">
                          <w:rPr>
                            <w:rFonts w:ascii="Arial" w:eastAsia="Times New Roman" w:hAnsi="Arial" w:cs="Arial"/>
                            <w:color w:val="000000"/>
                            <w:sz w:val="21"/>
                            <w:szCs w:val="21"/>
                            <w:lang w:eastAsia="ru-RU"/>
                          </w:rPr>
                          <w:t>19.01.2017 11:30</w:t>
                        </w:r>
                      </w:p>
                    </w:tc>
                  </w:tr>
                  <w:tr w:rsidR="00A20A24" w:rsidRPr="00A20A24">
                    <w:trPr>
                      <w:tblCellSpacing w:w="0" w:type="dxa"/>
                    </w:trPr>
                    <w:tc>
                      <w:tcPr>
                        <w:tcW w:w="2000" w:type="pct"/>
                        <w:shd w:val="clear" w:color="auto" w:fill="DDE3EB"/>
                        <w:hideMark/>
                      </w:tcPr>
                      <w:p w:rsidR="00A20A24" w:rsidRPr="00A20A24" w:rsidRDefault="00A20A24" w:rsidP="00A20A24">
                        <w:pPr>
                          <w:spacing w:after="0" w:line="343" w:lineRule="atLeast"/>
                          <w:rPr>
                            <w:rFonts w:ascii="Arial" w:eastAsia="Times New Roman" w:hAnsi="Arial" w:cs="Arial"/>
                            <w:color w:val="000000"/>
                            <w:sz w:val="21"/>
                            <w:szCs w:val="21"/>
                            <w:lang w:eastAsia="ru-RU"/>
                          </w:rPr>
                        </w:pPr>
                        <w:r w:rsidRPr="00A20A24">
                          <w:rPr>
                            <w:rFonts w:ascii="Arial" w:eastAsia="Times New Roman" w:hAnsi="Arial" w:cs="Arial"/>
                            <w:color w:val="000000"/>
                            <w:sz w:val="21"/>
                            <w:szCs w:val="21"/>
                            <w:lang w:eastAsia="ru-RU"/>
                          </w:rPr>
                          <w:t>Адрес места поставки товара, проведения работ или оказания услуг:</w:t>
                        </w:r>
                      </w:p>
                    </w:tc>
                    <w:tc>
                      <w:tcPr>
                        <w:tcW w:w="0" w:type="auto"/>
                        <w:shd w:val="clear" w:color="auto" w:fill="DDE3EB"/>
                        <w:hideMark/>
                      </w:tcPr>
                      <w:p w:rsidR="00A20A24" w:rsidRPr="00A20A24" w:rsidRDefault="00A20A24" w:rsidP="00A20A24">
                        <w:pPr>
                          <w:spacing w:after="0" w:line="343" w:lineRule="atLeast"/>
                          <w:rPr>
                            <w:rFonts w:ascii="Arial" w:eastAsia="Times New Roman" w:hAnsi="Arial" w:cs="Arial"/>
                            <w:color w:val="000000"/>
                            <w:sz w:val="21"/>
                            <w:szCs w:val="21"/>
                            <w:lang w:eastAsia="ru-RU"/>
                          </w:rPr>
                        </w:pPr>
                        <w:hyperlink w:history="1">
                          <w:r w:rsidRPr="00A20A24">
                            <w:rPr>
                              <w:rFonts w:ascii="Arial" w:eastAsia="Times New Roman" w:hAnsi="Arial" w:cs="Arial"/>
                              <w:color w:val="1367CF"/>
                              <w:sz w:val="21"/>
                              <w:szCs w:val="21"/>
                              <w:bdr w:val="none" w:sz="0" w:space="0" w:color="auto" w:frame="1"/>
                              <w:lang w:eastAsia="ru-RU"/>
                            </w:rPr>
                            <w:t xml:space="preserve">628486, Ханты-Мансийский Автономный округ - Югра, г. Когалым, </w:t>
                          </w:r>
                          <w:proofErr w:type="spellStart"/>
                          <w:r w:rsidRPr="00A20A24">
                            <w:rPr>
                              <w:rFonts w:ascii="Arial" w:eastAsia="Times New Roman" w:hAnsi="Arial" w:cs="Arial"/>
                              <w:color w:val="1367CF"/>
                              <w:sz w:val="21"/>
                              <w:szCs w:val="21"/>
                              <w:bdr w:val="none" w:sz="0" w:space="0" w:color="auto" w:frame="1"/>
                              <w:lang w:eastAsia="ru-RU"/>
                            </w:rPr>
                            <w:t>пр-кт</w:t>
                          </w:r>
                          <w:proofErr w:type="spellEnd"/>
                          <w:r w:rsidRPr="00A20A24">
                            <w:rPr>
                              <w:rFonts w:ascii="Arial" w:eastAsia="Times New Roman" w:hAnsi="Arial" w:cs="Arial"/>
                              <w:color w:val="1367CF"/>
                              <w:sz w:val="21"/>
                              <w:szCs w:val="21"/>
                              <w:bdr w:val="none" w:sz="0" w:space="0" w:color="auto" w:frame="1"/>
                              <w:lang w:eastAsia="ru-RU"/>
                            </w:rPr>
                            <w:t xml:space="preserve"> Нефтяников, д. 5</w:t>
                          </w:r>
                        </w:hyperlink>
                        <w:r w:rsidRPr="00A20A24">
                          <w:rPr>
                            <w:rFonts w:ascii="Arial" w:eastAsia="Times New Roman" w:hAnsi="Arial" w:cs="Arial"/>
                            <w:color w:val="000000"/>
                            <w:sz w:val="21"/>
                            <w:szCs w:val="21"/>
                            <w:lang w:eastAsia="ru-RU"/>
                          </w:rPr>
                          <w:t xml:space="preserve"> </w:t>
                        </w:r>
                        <w:r w:rsidRPr="00A20A24">
                          <w:rPr>
                            <w:rFonts w:ascii="Arial" w:eastAsia="Times New Roman" w:hAnsi="Arial" w:cs="Arial"/>
                            <w:color w:val="000000"/>
                            <w:sz w:val="21"/>
                            <w:szCs w:val="21"/>
                            <w:lang w:eastAsia="ru-RU"/>
                          </w:rPr>
                          <w:pict/>
                        </w:r>
                      </w:p>
                    </w:tc>
                  </w:tr>
                  <w:tr w:rsidR="00A20A24" w:rsidRPr="00A20A24">
                    <w:trPr>
                      <w:tblCellSpacing w:w="0" w:type="dxa"/>
                    </w:trPr>
                    <w:tc>
                      <w:tcPr>
                        <w:tcW w:w="0" w:type="auto"/>
                        <w:gridSpan w:val="2"/>
                        <w:shd w:val="clear" w:color="auto" w:fill="EDF0F3"/>
                        <w:hideMark/>
                      </w:tcPr>
                      <w:p w:rsidR="00A20A24" w:rsidRPr="00A20A24" w:rsidRDefault="00A20A24" w:rsidP="00A20A24">
                        <w:pPr>
                          <w:spacing w:after="0" w:line="343" w:lineRule="atLeast"/>
                          <w:rPr>
                            <w:rFonts w:ascii="Arial" w:eastAsia="Times New Roman" w:hAnsi="Arial" w:cs="Arial"/>
                            <w:color w:val="000000"/>
                            <w:sz w:val="21"/>
                            <w:szCs w:val="21"/>
                            <w:lang w:eastAsia="ru-RU"/>
                          </w:rPr>
                        </w:pPr>
                        <w:r w:rsidRPr="00A20A24">
                          <w:rPr>
                            <w:rFonts w:ascii="Arial" w:eastAsia="Times New Roman" w:hAnsi="Arial" w:cs="Arial"/>
                            <w:b/>
                            <w:bCs/>
                            <w:color w:val="000000"/>
                            <w:sz w:val="21"/>
                            <w:szCs w:val="21"/>
                            <w:lang w:eastAsia="ru-RU"/>
                          </w:rPr>
                          <w:t>Комментарии:</w:t>
                        </w:r>
                        <w:r w:rsidRPr="00A20A24">
                          <w:rPr>
                            <w:rFonts w:ascii="Arial" w:eastAsia="Times New Roman" w:hAnsi="Arial" w:cs="Arial"/>
                            <w:color w:val="000000"/>
                            <w:sz w:val="21"/>
                            <w:szCs w:val="21"/>
                            <w:lang w:eastAsia="ru-RU"/>
                          </w:rPr>
                          <w:br/>
                          <w:t>Данная процедура запроса предложений не является конкурсом, и ее проведение не регулируется статьями 447 – 449 части первой Гражданского кодекса Российской Федерации. Данная процедура запроса предложений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предложений не накладывает на Заказчика соответствующего объема гражданско-правовых обязательств.</w:t>
                        </w:r>
                        <w:r w:rsidRPr="00A20A24">
                          <w:rPr>
                            <w:rFonts w:ascii="Arial" w:eastAsia="Times New Roman" w:hAnsi="Arial" w:cs="Arial"/>
                            <w:color w:val="000000"/>
                            <w:sz w:val="21"/>
                            <w:szCs w:val="21"/>
                            <w:lang w:eastAsia="ru-RU"/>
                          </w:rPr>
                          <w:br/>
                          <w:t>Закупка проводится в электронной форме (Заявка Участника предоставляется только в электронном виде через функционал ЭТП. Заявка Участника на бумажном носителе не предоставляется)</w:t>
                        </w:r>
                        <w:r w:rsidRPr="00A20A24">
                          <w:rPr>
                            <w:rFonts w:ascii="Arial" w:eastAsia="Times New Roman" w:hAnsi="Arial" w:cs="Arial"/>
                            <w:color w:val="000000"/>
                            <w:sz w:val="21"/>
                            <w:szCs w:val="21"/>
                            <w:lang w:eastAsia="ru-RU"/>
                          </w:rPr>
                          <w:br/>
                          <w:t>Заказчик имеет право отказаться от проведения запроса предложений на любом из этапов до подписания протокола по выбору победителя, не неся никакой ответственности перед Участниками запроса предложений или третьими лицами, которым такое действие может принести убытки.</w:t>
                        </w:r>
                        <w:r w:rsidRPr="00A20A24">
                          <w:rPr>
                            <w:rFonts w:ascii="Arial" w:eastAsia="Times New Roman" w:hAnsi="Arial" w:cs="Arial"/>
                            <w:color w:val="000000"/>
                            <w:sz w:val="21"/>
                            <w:szCs w:val="21"/>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rsidRPr="00A20A24">
                          <w:rPr>
                            <w:rFonts w:ascii="Arial" w:eastAsia="Times New Roman" w:hAnsi="Arial" w:cs="Arial"/>
                            <w:color w:val="000000"/>
                            <w:sz w:val="21"/>
                            <w:szCs w:val="21"/>
                            <w:lang w:eastAsia="ru-RU"/>
                          </w:rPr>
                          <w:br/>
                          <w:t>Условия договора, заключаемого по результатам закупки, указаны в Приложении № 2 к закупочной документации «Проект договора».</w:t>
                        </w:r>
                        <w:r w:rsidRPr="00A20A24">
                          <w:rPr>
                            <w:rFonts w:ascii="Arial" w:eastAsia="Times New Roman" w:hAnsi="Arial" w:cs="Arial"/>
                            <w:color w:val="000000"/>
                            <w:sz w:val="21"/>
                            <w:szCs w:val="21"/>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r w:rsidRPr="00A20A24">
                          <w:rPr>
                            <w:rFonts w:ascii="Arial" w:eastAsia="Times New Roman" w:hAnsi="Arial" w:cs="Arial"/>
                            <w:color w:val="000000"/>
                            <w:sz w:val="21"/>
                            <w:szCs w:val="21"/>
                            <w:lang w:eastAsia="ru-RU"/>
                          </w:rPr>
                          <w:br/>
                          <w:t xml:space="preserve">Перед окончательным определением победителя Организатор конкурса вправе потребовать от любого участника конкурса, занявшего одно из верхних мест в </w:t>
                        </w:r>
                        <w:proofErr w:type="spellStart"/>
                        <w:r w:rsidRPr="00A20A24">
                          <w:rPr>
                            <w:rFonts w:ascii="Arial" w:eastAsia="Times New Roman" w:hAnsi="Arial" w:cs="Arial"/>
                            <w:color w:val="000000"/>
                            <w:sz w:val="21"/>
                            <w:szCs w:val="21"/>
                            <w:lang w:eastAsia="ru-RU"/>
                          </w:rPr>
                          <w:t>ранжировке</w:t>
                        </w:r>
                        <w:proofErr w:type="spellEnd"/>
                        <w:r w:rsidRPr="00A20A24">
                          <w:rPr>
                            <w:rFonts w:ascii="Arial" w:eastAsia="Times New Roman" w:hAnsi="Arial" w:cs="Arial"/>
                            <w:color w:val="000000"/>
                            <w:sz w:val="21"/>
                            <w:szCs w:val="21"/>
                            <w:lang w:eastAsia="ru-RU"/>
                          </w:rPr>
                          <w:t xml:space="preserve">, прохождения </w:t>
                        </w:r>
                        <w:proofErr w:type="spellStart"/>
                        <w:r w:rsidRPr="00A20A24">
                          <w:rPr>
                            <w:rFonts w:ascii="Arial" w:eastAsia="Times New Roman" w:hAnsi="Arial" w:cs="Arial"/>
                            <w:color w:val="000000"/>
                            <w:sz w:val="21"/>
                            <w:szCs w:val="21"/>
                            <w:lang w:eastAsia="ru-RU"/>
                          </w:rPr>
                          <w:t>постквалификации</w:t>
                        </w:r>
                        <w:proofErr w:type="spellEnd"/>
                        <w:r w:rsidRPr="00A20A24">
                          <w:rPr>
                            <w:rFonts w:ascii="Arial" w:eastAsia="Times New Roman" w:hAnsi="Arial" w:cs="Arial"/>
                            <w:color w:val="000000"/>
                            <w:sz w:val="21"/>
                            <w:szCs w:val="21"/>
                            <w:lang w:eastAsia="ru-RU"/>
                          </w:rPr>
                          <w:t xml:space="preserve"> – подтверждения его соответствия квалификационным требованиям. </w:t>
                        </w:r>
                        <w:proofErr w:type="spellStart"/>
                        <w:r w:rsidRPr="00A20A24">
                          <w:rPr>
                            <w:rFonts w:ascii="Arial" w:eastAsia="Times New Roman" w:hAnsi="Arial" w:cs="Arial"/>
                            <w:color w:val="000000"/>
                            <w:sz w:val="21"/>
                            <w:szCs w:val="21"/>
                            <w:lang w:eastAsia="ru-RU"/>
                          </w:rPr>
                          <w:t>Постквалификация</w:t>
                        </w:r>
                        <w:proofErr w:type="spellEnd"/>
                        <w:r w:rsidRPr="00A20A24">
                          <w:rPr>
                            <w:rFonts w:ascii="Arial" w:eastAsia="Times New Roman" w:hAnsi="Arial" w:cs="Arial"/>
                            <w:color w:val="000000"/>
                            <w:sz w:val="21"/>
                            <w:szCs w:val="21"/>
                            <w:lang w:eastAsia="ru-RU"/>
                          </w:rPr>
                          <w:t xml:space="preserve"> проводится по критериям, указанным в Конкурсной документации. </w:t>
                        </w:r>
                        <w:proofErr w:type="spellStart"/>
                        <w:r w:rsidRPr="00A20A24">
                          <w:rPr>
                            <w:rFonts w:ascii="Arial" w:eastAsia="Times New Roman" w:hAnsi="Arial" w:cs="Arial"/>
                            <w:color w:val="000000"/>
                            <w:sz w:val="21"/>
                            <w:szCs w:val="21"/>
                            <w:lang w:eastAsia="ru-RU"/>
                          </w:rPr>
                          <w:t>Постквалификация</w:t>
                        </w:r>
                        <w:proofErr w:type="spellEnd"/>
                        <w:r w:rsidRPr="00A20A24">
                          <w:rPr>
                            <w:rFonts w:ascii="Arial" w:eastAsia="Times New Roman" w:hAnsi="Arial" w:cs="Arial"/>
                            <w:color w:val="000000"/>
                            <w:sz w:val="21"/>
                            <w:szCs w:val="21"/>
                            <w:lang w:eastAsia="ru-RU"/>
                          </w:rPr>
                          <w:t xml:space="preserve"> может проводиться как по всем критериям, так и выборочно. Отказ Участника от проведения </w:t>
                        </w:r>
                        <w:proofErr w:type="spellStart"/>
                        <w:r w:rsidRPr="00A20A24">
                          <w:rPr>
                            <w:rFonts w:ascii="Arial" w:eastAsia="Times New Roman" w:hAnsi="Arial" w:cs="Arial"/>
                            <w:color w:val="000000"/>
                            <w:sz w:val="21"/>
                            <w:szCs w:val="21"/>
                            <w:lang w:eastAsia="ru-RU"/>
                          </w:rPr>
                          <w:t>постквалификации</w:t>
                        </w:r>
                        <w:proofErr w:type="spellEnd"/>
                        <w:r w:rsidRPr="00A20A24">
                          <w:rPr>
                            <w:rFonts w:ascii="Arial" w:eastAsia="Times New Roman" w:hAnsi="Arial" w:cs="Arial"/>
                            <w:color w:val="000000"/>
                            <w:sz w:val="21"/>
                            <w:szCs w:val="21"/>
                            <w:lang w:eastAsia="ru-RU"/>
                          </w:rPr>
                          <w:t xml:space="preserve"> может расцениваться конкурсной комиссией как предоставление заведомо ложной информации. Заявка участника конкурса, не отвечающего требованиям, будет отклонена.</w:t>
                        </w:r>
                      </w:p>
                    </w:tc>
                  </w:tr>
                  <w:tr w:rsidR="00A20A24" w:rsidRPr="00A20A24">
                    <w:trPr>
                      <w:tblCellSpacing w:w="0" w:type="dxa"/>
                    </w:trPr>
                    <w:tc>
                      <w:tcPr>
                        <w:tcW w:w="2000" w:type="pct"/>
                        <w:shd w:val="clear" w:color="auto" w:fill="EDF0F3"/>
                        <w:hideMark/>
                      </w:tcPr>
                      <w:p w:rsidR="00A20A24" w:rsidRPr="00A20A24" w:rsidRDefault="00A20A24" w:rsidP="00A20A24">
                        <w:pPr>
                          <w:spacing w:after="0" w:line="343" w:lineRule="atLeast"/>
                          <w:rPr>
                            <w:rFonts w:ascii="Arial" w:eastAsia="Times New Roman" w:hAnsi="Arial" w:cs="Arial"/>
                            <w:color w:val="000000"/>
                            <w:sz w:val="21"/>
                            <w:szCs w:val="21"/>
                            <w:lang w:eastAsia="ru-RU"/>
                          </w:rPr>
                        </w:pPr>
                        <w:r w:rsidRPr="00A20A24">
                          <w:rPr>
                            <w:rFonts w:ascii="Arial" w:eastAsia="Times New Roman" w:hAnsi="Arial" w:cs="Arial"/>
                            <w:color w:val="000000"/>
                            <w:sz w:val="21"/>
                            <w:szCs w:val="21"/>
                            <w:lang w:eastAsia="ru-RU"/>
                          </w:rPr>
                          <w:t>Место проведения процедуры:</w:t>
                        </w:r>
                      </w:p>
                    </w:tc>
                    <w:tc>
                      <w:tcPr>
                        <w:tcW w:w="0" w:type="auto"/>
                        <w:shd w:val="clear" w:color="auto" w:fill="EDF0F3"/>
                        <w:hideMark/>
                      </w:tcPr>
                      <w:p w:rsidR="00A20A24" w:rsidRPr="00A20A24" w:rsidRDefault="00A20A24" w:rsidP="00A20A24">
                        <w:pPr>
                          <w:spacing w:after="0" w:line="343" w:lineRule="atLeast"/>
                          <w:rPr>
                            <w:rFonts w:ascii="Arial" w:eastAsia="Times New Roman" w:hAnsi="Arial" w:cs="Arial"/>
                            <w:color w:val="000000"/>
                            <w:sz w:val="21"/>
                            <w:szCs w:val="21"/>
                            <w:lang w:eastAsia="ru-RU"/>
                          </w:rPr>
                        </w:pPr>
                        <w:r w:rsidRPr="00A20A24">
                          <w:rPr>
                            <w:rFonts w:ascii="Arial" w:eastAsia="Times New Roman" w:hAnsi="Arial" w:cs="Arial"/>
                            <w:color w:val="000000"/>
                            <w:sz w:val="21"/>
                            <w:szCs w:val="21"/>
                            <w:lang w:eastAsia="ru-RU"/>
                          </w:rPr>
                          <w:t>Данная процедура проводится в электронной форме на ЭТП группы B2B-Center (www.b2b-center.ru). Предложения участников подаются в форме электронного документа, подписанного электронной цифровой подписью.</w:t>
                        </w:r>
                      </w:p>
                    </w:tc>
                  </w:tr>
                  <w:tr w:rsidR="00A20A24" w:rsidRPr="00A20A24">
                    <w:trPr>
                      <w:tblCellSpacing w:w="0" w:type="dxa"/>
                    </w:trPr>
                    <w:tc>
                      <w:tcPr>
                        <w:tcW w:w="2000" w:type="pct"/>
                        <w:shd w:val="clear" w:color="auto" w:fill="DDE3EB"/>
                        <w:hideMark/>
                      </w:tcPr>
                      <w:p w:rsidR="00A20A24" w:rsidRPr="00A20A24" w:rsidRDefault="00A20A24" w:rsidP="00A20A24">
                        <w:pPr>
                          <w:spacing w:after="0" w:line="343" w:lineRule="atLeast"/>
                          <w:rPr>
                            <w:rFonts w:ascii="Arial" w:eastAsia="Times New Roman" w:hAnsi="Arial" w:cs="Arial"/>
                            <w:color w:val="000000"/>
                            <w:sz w:val="21"/>
                            <w:szCs w:val="21"/>
                            <w:lang w:eastAsia="ru-RU"/>
                          </w:rPr>
                        </w:pPr>
                        <w:r w:rsidRPr="00A20A24">
                          <w:rPr>
                            <w:rFonts w:ascii="Arial" w:eastAsia="Times New Roman" w:hAnsi="Arial" w:cs="Arial"/>
                            <w:color w:val="000000"/>
                            <w:sz w:val="21"/>
                            <w:szCs w:val="21"/>
                            <w:lang w:eastAsia="ru-RU"/>
                          </w:rPr>
                          <w:t>Порядок предоставления документации по закупке:</w:t>
                        </w:r>
                      </w:p>
                    </w:tc>
                    <w:tc>
                      <w:tcPr>
                        <w:tcW w:w="0" w:type="auto"/>
                        <w:shd w:val="clear" w:color="auto" w:fill="DDE3EB"/>
                        <w:hideMark/>
                      </w:tcPr>
                      <w:p w:rsidR="00A20A24" w:rsidRPr="00A20A24" w:rsidRDefault="00A20A24" w:rsidP="00A20A24">
                        <w:pPr>
                          <w:spacing w:after="0" w:line="343" w:lineRule="atLeast"/>
                          <w:rPr>
                            <w:rFonts w:ascii="Arial" w:eastAsia="Times New Roman" w:hAnsi="Arial" w:cs="Arial"/>
                            <w:color w:val="000000"/>
                            <w:sz w:val="21"/>
                            <w:szCs w:val="21"/>
                            <w:lang w:eastAsia="ru-RU"/>
                          </w:rPr>
                        </w:pPr>
                        <w:r w:rsidRPr="00A20A24">
                          <w:rPr>
                            <w:rFonts w:ascii="Arial" w:eastAsia="Times New Roman" w:hAnsi="Arial" w:cs="Arial"/>
                            <w:color w:val="000000"/>
                            <w:sz w:val="21"/>
                            <w:szCs w:val="21"/>
                            <w:lang w:eastAsia="ru-RU"/>
                          </w:rPr>
                          <w:t>Документация по закупке предоставляется без взимания платы в форме электронного документа на сайте ЭТП группы B2B-Center (www.b2b-center.ru), начиная с даты размещения закупки.</w:t>
                        </w:r>
                      </w:p>
                    </w:tc>
                  </w:tr>
                  <w:tr w:rsidR="00A20A24" w:rsidRPr="00A20A24">
                    <w:trPr>
                      <w:tblCellSpacing w:w="0" w:type="dxa"/>
                    </w:trPr>
                    <w:tc>
                      <w:tcPr>
                        <w:tcW w:w="2000" w:type="pct"/>
                        <w:shd w:val="clear" w:color="auto" w:fill="EDF0F3"/>
                        <w:hideMark/>
                      </w:tcPr>
                      <w:p w:rsidR="00A20A24" w:rsidRPr="00A20A24" w:rsidRDefault="00A20A24" w:rsidP="00A20A24">
                        <w:pPr>
                          <w:spacing w:after="0" w:line="343" w:lineRule="atLeast"/>
                          <w:rPr>
                            <w:rFonts w:ascii="Arial" w:eastAsia="Times New Roman" w:hAnsi="Arial" w:cs="Arial"/>
                            <w:color w:val="000000"/>
                            <w:sz w:val="21"/>
                            <w:szCs w:val="21"/>
                            <w:lang w:eastAsia="ru-RU"/>
                          </w:rPr>
                        </w:pPr>
                        <w:r w:rsidRPr="00A20A24">
                          <w:rPr>
                            <w:rFonts w:ascii="Arial" w:eastAsia="Times New Roman" w:hAnsi="Arial" w:cs="Arial"/>
                            <w:color w:val="000000"/>
                            <w:sz w:val="21"/>
                            <w:szCs w:val="21"/>
                            <w:lang w:eastAsia="ru-RU"/>
                          </w:rPr>
                          <w:t>Информация о подписи:</w:t>
                        </w:r>
                      </w:p>
                    </w:tc>
                    <w:tc>
                      <w:tcPr>
                        <w:tcW w:w="0" w:type="auto"/>
                        <w:shd w:val="clear" w:color="auto" w:fill="EDF0F3"/>
                        <w:hideMark/>
                      </w:tcPr>
                      <w:p w:rsidR="00A20A24" w:rsidRPr="00A20A24" w:rsidRDefault="00A20A24" w:rsidP="00A20A24">
                        <w:pPr>
                          <w:spacing w:after="0" w:line="343" w:lineRule="atLeast"/>
                          <w:rPr>
                            <w:rFonts w:ascii="Arial" w:eastAsia="Times New Roman" w:hAnsi="Arial" w:cs="Arial"/>
                            <w:color w:val="000000"/>
                            <w:sz w:val="21"/>
                            <w:szCs w:val="21"/>
                            <w:lang w:eastAsia="ru-RU"/>
                          </w:rPr>
                        </w:pPr>
                        <w:hyperlink r:id="rId39" w:tgtFrame="signature" w:history="1">
                          <w:r w:rsidRPr="00A20A24">
                            <w:rPr>
                              <w:rFonts w:ascii="Arial" w:eastAsia="Times New Roman" w:hAnsi="Arial" w:cs="Arial"/>
                              <w:color w:val="1367CF"/>
                              <w:sz w:val="21"/>
                              <w:szCs w:val="21"/>
                              <w:bdr w:val="none" w:sz="0" w:space="0" w:color="auto" w:frame="1"/>
                              <w:lang w:eastAsia="ru-RU"/>
                            </w:rPr>
                            <w:t>Подписано ЭП</w:t>
                          </w:r>
                        </w:hyperlink>
                      </w:p>
                    </w:tc>
                  </w:tr>
                  <w:tr w:rsidR="00A20A24" w:rsidRPr="00A20A24">
                    <w:trPr>
                      <w:tblCellSpacing w:w="0" w:type="dxa"/>
                    </w:trPr>
                    <w:tc>
                      <w:tcPr>
                        <w:tcW w:w="2000" w:type="pct"/>
                        <w:shd w:val="clear" w:color="auto" w:fill="DDE3EB"/>
                        <w:hideMark/>
                      </w:tcPr>
                      <w:p w:rsidR="00A20A24" w:rsidRPr="00A20A24" w:rsidRDefault="00A20A24" w:rsidP="00A20A24">
                        <w:pPr>
                          <w:spacing w:after="0" w:line="343" w:lineRule="atLeast"/>
                          <w:rPr>
                            <w:rFonts w:ascii="Arial" w:eastAsia="Times New Roman" w:hAnsi="Arial" w:cs="Arial"/>
                            <w:color w:val="000000"/>
                            <w:sz w:val="21"/>
                            <w:szCs w:val="21"/>
                            <w:lang w:eastAsia="ru-RU"/>
                          </w:rPr>
                        </w:pPr>
                        <w:r w:rsidRPr="00A20A24">
                          <w:rPr>
                            <w:rFonts w:ascii="Arial" w:eastAsia="Times New Roman" w:hAnsi="Arial" w:cs="Arial"/>
                            <w:color w:val="000000"/>
                            <w:sz w:val="21"/>
                            <w:szCs w:val="21"/>
                            <w:lang w:eastAsia="ru-RU"/>
                          </w:rPr>
                          <w:t>Действия:</w:t>
                        </w:r>
                      </w:p>
                    </w:tc>
                    <w:tc>
                      <w:tcPr>
                        <w:tcW w:w="0" w:type="auto"/>
                        <w:shd w:val="clear" w:color="auto" w:fill="DDE3EB"/>
                        <w:hideMark/>
                      </w:tcPr>
                      <w:p w:rsidR="00A20A24" w:rsidRPr="00A20A24" w:rsidRDefault="00A20A24" w:rsidP="00A20A24">
                        <w:pPr>
                          <w:spacing w:after="0" w:line="343" w:lineRule="atLeast"/>
                          <w:rPr>
                            <w:rFonts w:ascii="Arial" w:eastAsia="Times New Roman" w:hAnsi="Arial" w:cs="Arial"/>
                            <w:color w:val="000000"/>
                            <w:sz w:val="21"/>
                            <w:szCs w:val="21"/>
                            <w:lang w:eastAsia="ru-RU"/>
                          </w:rPr>
                        </w:pPr>
                        <w:hyperlink r:id="rId40" w:history="1">
                          <w:r w:rsidRPr="00A20A24">
                            <w:rPr>
                              <w:rFonts w:ascii="Arial" w:eastAsia="Times New Roman" w:hAnsi="Arial" w:cs="Arial"/>
                              <w:color w:val="1367CF"/>
                              <w:sz w:val="21"/>
                              <w:szCs w:val="21"/>
                              <w:bdr w:val="none" w:sz="0" w:space="0" w:color="auto" w:frame="1"/>
                              <w:lang w:eastAsia="ru-RU"/>
                            </w:rPr>
                            <w:t>Редактировать</w:t>
                          </w:r>
                        </w:hyperlink>
                        <w:r w:rsidRPr="00A20A24">
                          <w:rPr>
                            <w:rFonts w:ascii="Arial" w:eastAsia="Times New Roman" w:hAnsi="Arial" w:cs="Arial"/>
                            <w:color w:val="000000"/>
                            <w:sz w:val="21"/>
                            <w:szCs w:val="21"/>
                            <w:lang w:eastAsia="ru-RU"/>
                          </w:rPr>
                          <w:t> | </w:t>
                        </w:r>
                        <w:hyperlink r:id="rId41" w:history="1">
                          <w:r w:rsidRPr="00A20A24">
                            <w:rPr>
                              <w:rFonts w:ascii="Arial" w:eastAsia="Times New Roman" w:hAnsi="Arial" w:cs="Arial"/>
                              <w:color w:val="1367CF"/>
                              <w:sz w:val="21"/>
                              <w:szCs w:val="21"/>
                              <w:bdr w:val="none" w:sz="0" w:space="0" w:color="auto" w:frame="1"/>
                              <w:lang w:eastAsia="ru-RU"/>
                            </w:rPr>
                            <w:t>Удалить</w:t>
                          </w:r>
                        </w:hyperlink>
                        <w:r w:rsidRPr="00A20A24">
                          <w:rPr>
                            <w:rFonts w:ascii="Arial" w:eastAsia="Times New Roman" w:hAnsi="Arial" w:cs="Arial"/>
                            <w:color w:val="000000"/>
                            <w:sz w:val="21"/>
                            <w:szCs w:val="21"/>
                            <w:lang w:eastAsia="ru-RU"/>
                          </w:rPr>
                          <w:br/>
                        </w:r>
                        <w:hyperlink r:id="rId42" w:history="1">
                          <w:r w:rsidRPr="00A20A24">
                            <w:rPr>
                              <w:rFonts w:ascii="Arial" w:eastAsia="Times New Roman" w:hAnsi="Arial" w:cs="Arial"/>
                              <w:color w:val="1367CF"/>
                              <w:sz w:val="21"/>
                              <w:szCs w:val="21"/>
                              <w:bdr w:val="none" w:sz="0" w:space="0" w:color="auto" w:frame="1"/>
                              <w:lang w:eastAsia="ru-RU"/>
                            </w:rPr>
                            <w:t>Отказаться от проведения процедуры</w:t>
                          </w:r>
                        </w:hyperlink>
                        <w:r w:rsidRPr="00A20A24">
                          <w:rPr>
                            <w:rFonts w:ascii="Arial" w:eastAsia="Times New Roman" w:hAnsi="Arial" w:cs="Arial"/>
                            <w:color w:val="000000"/>
                            <w:sz w:val="21"/>
                            <w:szCs w:val="21"/>
                            <w:lang w:eastAsia="ru-RU"/>
                          </w:rPr>
                          <w:br/>
                        </w:r>
                        <w:hyperlink r:id="rId43" w:history="1">
                          <w:r w:rsidRPr="00A20A24">
                            <w:rPr>
                              <w:rFonts w:ascii="Arial" w:eastAsia="Times New Roman" w:hAnsi="Arial" w:cs="Arial"/>
                              <w:color w:val="1367CF"/>
                              <w:sz w:val="21"/>
                              <w:szCs w:val="21"/>
                              <w:bdr w:val="none" w:sz="0" w:space="0" w:color="auto" w:frame="1"/>
                              <w:lang w:eastAsia="ru-RU"/>
                            </w:rPr>
                            <w:t>Скопировать</w:t>
                          </w:r>
                        </w:hyperlink>
                        <w:r w:rsidRPr="00A20A24">
                          <w:rPr>
                            <w:rFonts w:ascii="Arial" w:eastAsia="Times New Roman" w:hAnsi="Arial" w:cs="Arial"/>
                            <w:color w:val="000000"/>
                            <w:sz w:val="21"/>
                            <w:szCs w:val="21"/>
                            <w:lang w:eastAsia="ru-RU"/>
                          </w:rPr>
                          <w:br/>
                        </w:r>
                        <w:hyperlink r:id="rId44" w:history="1">
                          <w:r w:rsidRPr="00A20A24">
                            <w:rPr>
                              <w:rFonts w:ascii="Arial" w:eastAsia="Times New Roman" w:hAnsi="Arial" w:cs="Arial"/>
                              <w:color w:val="1367CF"/>
                              <w:sz w:val="21"/>
                              <w:szCs w:val="21"/>
                              <w:bdr w:val="none" w:sz="0" w:space="0" w:color="auto" w:frame="1"/>
                              <w:lang w:eastAsia="ru-RU"/>
                            </w:rPr>
                            <w:t>Приостановить процедуру</w:t>
                          </w:r>
                        </w:hyperlink>
                        <w:r w:rsidRPr="00A20A24">
                          <w:rPr>
                            <w:rFonts w:ascii="Arial" w:eastAsia="Times New Roman" w:hAnsi="Arial" w:cs="Arial"/>
                            <w:color w:val="000000"/>
                            <w:sz w:val="21"/>
                            <w:szCs w:val="21"/>
                            <w:lang w:eastAsia="ru-RU"/>
                          </w:rPr>
                          <w:br/>
                        </w:r>
                        <w:hyperlink r:id="rId45" w:history="1">
                          <w:r w:rsidRPr="00A20A24">
                            <w:rPr>
                              <w:rFonts w:ascii="Arial" w:eastAsia="Times New Roman" w:hAnsi="Arial" w:cs="Arial"/>
                              <w:color w:val="1367CF"/>
                              <w:sz w:val="21"/>
                              <w:szCs w:val="21"/>
                              <w:bdr w:val="none" w:sz="0" w:space="0" w:color="auto" w:frame="1"/>
                              <w:lang w:eastAsia="ru-RU"/>
                            </w:rPr>
                            <w:t>Запросить предложения страховых или банковских услуг</w:t>
                          </w:r>
                        </w:hyperlink>
                      </w:p>
                    </w:tc>
                  </w:tr>
                  <w:tr w:rsidR="00A20A24" w:rsidRPr="00A20A24">
                    <w:trPr>
                      <w:tblCellSpacing w:w="0" w:type="dxa"/>
                    </w:trPr>
                    <w:tc>
                      <w:tcPr>
                        <w:tcW w:w="2000" w:type="pct"/>
                        <w:shd w:val="clear" w:color="auto" w:fill="EDF0F3"/>
                        <w:hideMark/>
                      </w:tcPr>
                      <w:p w:rsidR="00A20A24" w:rsidRPr="00A20A24" w:rsidRDefault="00A20A24" w:rsidP="00A20A24">
                        <w:pPr>
                          <w:spacing w:after="0" w:line="343" w:lineRule="atLeast"/>
                          <w:rPr>
                            <w:rFonts w:ascii="Arial" w:eastAsia="Times New Roman" w:hAnsi="Arial" w:cs="Arial"/>
                            <w:color w:val="000000"/>
                            <w:sz w:val="21"/>
                            <w:szCs w:val="21"/>
                            <w:lang w:eastAsia="ru-RU"/>
                          </w:rPr>
                        </w:pPr>
                        <w:r w:rsidRPr="00A20A24">
                          <w:rPr>
                            <w:rFonts w:ascii="Arial" w:eastAsia="Times New Roman" w:hAnsi="Arial" w:cs="Arial"/>
                            <w:color w:val="000000"/>
                            <w:sz w:val="21"/>
                            <w:szCs w:val="21"/>
                            <w:lang w:eastAsia="ru-RU"/>
                          </w:rPr>
                          <w:t>Подписаться на эту процедуру (</w:t>
                        </w:r>
                        <w:hyperlink r:id="rId46" w:tgtFrame="help" w:tooltip="Получить справку" w:history="1">
                          <w:r w:rsidRPr="00A20A24">
                            <w:rPr>
                              <w:rFonts w:ascii="Arial" w:eastAsia="Times New Roman" w:hAnsi="Arial" w:cs="Arial"/>
                              <w:b/>
                              <w:bCs/>
                              <w:color w:val="1367CF"/>
                              <w:sz w:val="21"/>
                              <w:szCs w:val="21"/>
                              <w:bdr w:val="none" w:sz="0" w:space="0" w:color="auto" w:frame="1"/>
                              <w:lang w:eastAsia="ru-RU"/>
                            </w:rPr>
                            <w:t>?</w:t>
                          </w:r>
                        </w:hyperlink>
                        <w:r w:rsidRPr="00A20A24">
                          <w:rPr>
                            <w:rFonts w:ascii="Arial" w:eastAsia="Times New Roman" w:hAnsi="Arial" w:cs="Arial"/>
                            <w:color w:val="000000"/>
                            <w:sz w:val="21"/>
                            <w:szCs w:val="21"/>
                            <w:lang w:eastAsia="ru-RU"/>
                          </w:rPr>
                          <w:t>):</w:t>
                        </w:r>
                      </w:p>
                    </w:tc>
                    <w:tc>
                      <w:tcPr>
                        <w:tcW w:w="0" w:type="auto"/>
                        <w:shd w:val="clear" w:color="auto" w:fill="EDF0F3"/>
                        <w:hideMark/>
                      </w:tcPr>
                      <w:p w:rsidR="00A20A24" w:rsidRPr="00A20A24" w:rsidRDefault="00A20A24" w:rsidP="00A20A24">
                        <w:pPr>
                          <w:spacing w:after="0" w:line="343" w:lineRule="atLeast"/>
                          <w:rPr>
                            <w:rFonts w:ascii="Arial" w:eastAsia="Times New Roman" w:hAnsi="Arial" w:cs="Arial"/>
                            <w:vanish/>
                            <w:color w:val="000000"/>
                            <w:sz w:val="21"/>
                            <w:szCs w:val="21"/>
                            <w:lang w:eastAsia="ru-RU"/>
                          </w:rPr>
                        </w:pPr>
                        <w:r w:rsidRPr="00A20A24">
                          <w:rPr>
                            <w:rFonts w:ascii="Arial" w:eastAsia="Times New Roman" w:hAnsi="Arial" w:cs="Arial"/>
                            <w:color w:val="000000"/>
                            <w:sz w:val="21"/>
                            <w:szCs w:val="21"/>
                            <w:lang w:eastAsia="ru-RU"/>
                          </w:rPr>
                          <w:pict/>
                        </w:r>
                        <w:r w:rsidRPr="00A20A24">
                          <w:rPr>
                            <w:rFonts w:ascii="Arial" w:eastAsia="Times New Roman" w:hAnsi="Arial" w:cs="Arial"/>
                            <w:color w:val="000000"/>
                            <w:sz w:val="21"/>
                            <w:szCs w:val="21"/>
                            <w:lang w:eastAsia="ru-RU"/>
                          </w:rPr>
                          <w:pict/>
                        </w:r>
                        <w:hyperlink r:id="rId47" w:tgtFrame="_blank" w:history="1">
                          <w:r w:rsidRPr="00A20A24">
                            <w:rPr>
                              <w:rFonts w:ascii="Arial" w:eastAsia="Times New Roman" w:hAnsi="Arial" w:cs="Arial"/>
                              <w:vanish/>
                              <w:color w:val="1367CF"/>
                              <w:sz w:val="21"/>
                              <w:szCs w:val="21"/>
                              <w:bdr w:val="none" w:sz="0" w:space="0" w:color="auto" w:frame="1"/>
                              <w:lang w:eastAsia="ru-RU"/>
                            </w:rPr>
                            <w:t>Подписаться</w:t>
                          </w:r>
                        </w:hyperlink>
                        <w:r w:rsidRPr="00A20A24">
                          <w:rPr>
                            <w:rFonts w:ascii="Arial" w:eastAsia="Times New Roman" w:hAnsi="Arial" w:cs="Arial"/>
                            <w:vanish/>
                            <w:color w:val="000000"/>
                            <w:sz w:val="21"/>
                            <w:szCs w:val="21"/>
                            <w:lang w:eastAsia="ru-RU"/>
                          </w:rPr>
                          <w:t xml:space="preserve">   </w:t>
                        </w:r>
                      </w:p>
                      <w:p w:rsidR="00A20A24" w:rsidRPr="00A20A24" w:rsidRDefault="00A20A24" w:rsidP="00A20A24">
                        <w:pPr>
                          <w:spacing w:after="0" w:line="343" w:lineRule="atLeast"/>
                          <w:rPr>
                            <w:rFonts w:ascii="Arial" w:eastAsia="Times New Roman" w:hAnsi="Arial" w:cs="Arial"/>
                            <w:color w:val="000000"/>
                            <w:sz w:val="21"/>
                            <w:szCs w:val="21"/>
                            <w:lang w:eastAsia="ru-RU"/>
                          </w:rPr>
                        </w:pPr>
                        <w:hyperlink r:id="rId48" w:tgtFrame="_blank" w:history="1">
                          <w:r w:rsidRPr="00A20A24">
                            <w:rPr>
                              <w:rFonts w:ascii="Arial" w:eastAsia="Times New Roman" w:hAnsi="Arial" w:cs="Arial"/>
                              <w:color w:val="1367CF"/>
                              <w:sz w:val="21"/>
                              <w:szCs w:val="21"/>
                              <w:bdr w:val="none" w:sz="0" w:space="0" w:color="auto" w:frame="1"/>
                              <w:lang w:eastAsia="ru-RU"/>
                            </w:rPr>
                            <w:t>Отказаться от рассылки</w:t>
                          </w:r>
                        </w:hyperlink>
                        <w:r w:rsidRPr="00A20A24">
                          <w:rPr>
                            <w:rFonts w:ascii="Arial" w:eastAsia="Times New Roman" w:hAnsi="Arial" w:cs="Arial"/>
                            <w:color w:val="000000"/>
                            <w:sz w:val="21"/>
                            <w:szCs w:val="21"/>
                            <w:lang w:eastAsia="ru-RU"/>
                          </w:rPr>
                          <w:t xml:space="preserve"> </w:t>
                        </w:r>
                      </w:p>
                    </w:tc>
                  </w:tr>
                </w:tbl>
                <w:p w:rsidR="00A20A24" w:rsidRPr="00A20A24" w:rsidRDefault="00A20A24" w:rsidP="00A20A24">
                  <w:pPr>
                    <w:spacing w:after="0" w:line="343" w:lineRule="atLeast"/>
                    <w:rPr>
                      <w:rFonts w:ascii="Arial" w:eastAsia="Times New Roman" w:hAnsi="Arial" w:cs="Arial"/>
                      <w:color w:val="000000"/>
                      <w:sz w:val="21"/>
                      <w:szCs w:val="21"/>
                      <w:lang w:eastAsia="ru-RU"/>
                    </w:rPr>
                  </w:pPr>
                </w:p>
              </w:tc>
            </w:tr>
          </w:tbl>
          <w:p w:rsidR="00A20A24" w:rsidRPr="00A20A24" w:rsidRDefault="00A20A24" w:rsidP="00A20A24">
            <w:pPr>
              <w:spacing w:after="0" w:line="343" w:lineRule="atLeast"/>
              <w:rPr>
                <w:rFonts w:ascii="Arial" w:eastAsia="Times New Roman" w:hAnsi="Arial" w:cs="Arial"/>
                <w:color w:val="000000"/>
                <w:sz w:val="21"/>
                <w:szCs w:val="21"/>
                <w:lang w:eastAsia="ru-RU"/>
              </w:rPr>
            </w:pPr>
          </w:p>
        </w:tc>
      </w:tr>
    </w:tbl>
    <w:p w:rsidR="00990AD2" w:rsidRDefault="00990AD2"/>
    <w:sectPr w:rsidR="00990AD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6241A3"/>
    <w:multiLevelType w:val="multilevel"/>
    <w:tmpl w:val="999460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0AD2"/>
    <w:rsid w:val="00990AD2"/>
    <w:rsid w:val="00A20A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F91F525-BCE1-49BF-8072-829062A1EB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A20A24"/>
    <w:pPr>
      <w:spacing w:after="144" w:line="240" w:lineRule="auto"/>
      <w:outlineLvl w:val="0"/>
    </w:pPr>
    <w:rPr>
      <w:rFonts w:ascii="Arial" w:eastAsia="Times New Roman" w:hAnsi="Arial" w:cs="Arial"/>
      <w:b/>
      <w:bCs/>
      <w:color w:val="000000"/>
      <w:kern w:val="36"/>
      <w:sz w:val="51"/>
      <w:szCs w:val="51"/>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20A24"/>
    <w:rPr>
      <w:rFonts w:ascii="Arial" w:eastAsia="Times New Roman" w:hAnsi="Arial" w:cs="Arial"/>
      <w:b/>
      <w:bCs/>
      <w:color w:val="000000"/>
      <w:kern w:val="36"/>
      <w:sz w:val="51"/>
      <w:szCs w:val="51"/>
      <w:lang w:eastAsia="ru-RU"/>
    </w:rPr>
  </w:style>
  <w:style w:type="character" w:styleId="a3">
    <w:name w:val="Hyperlink"/>
    <w:basedOn w:val="a0"/>
    <w:uiPriority w:val="99"/>
    <w:semiHidden/>
    <w:unhideWhenUsed/>
    <w:rsid w:val="00A20A24"/>
    <w:rPr>
      <w:strike w:val="0"/>
      <w:dstrike w:val="0"/>
      <w:color w:val="2283C3"/>
      <w:u w:val="none"/>
      <w:effect w:val="none"/>
    </w:rPr>
  </w:style>
  <w:style w:type="paragraph" w:styleId="a4">
    <w:name w:val="Normal (Web)"/>
    <w:basedOn w:val="a"/>
    <w:uiPriority w:val="99"/>
    <w:semiHidden/>
    <w:unhideWhenUsed/>
    <w:rsid w:val="00A20A24"/>
    <w:pPr>
      <w:spacing w:before="171" w:after="171" w:line="240" w:lineRule="auto"/>
    </w:pPr>
    <w:rPr>
      <w:rFonts w:ascii="Times New Roman" w:eastAsia="Times New Roman" w:hAnsi="Times New Roman" w:cs="Times New Roman"/>
      <w:sz w:val="24"/>
      <w:szCs w:val="24"/>
      <w:lang w:eastAsia="ru-RU"/>
    </w:rPr>
  </w:style>
  <w:style w:type="paragraph" w:customStyle="1" w:styleId="imp">
    <w:name w:val="imp"/>
    <w:basedOn w:val="a"/>
    <w:rsid w:val="00A20A24"/>
    <w:pPr>
      <w:spacing w:before="171" w:after="171" w:line="240" w:lineRule="auto"/>
    </w:pPr>
    <w:rPr>
      <w:rFonts w:ascii="Times New Roman" w:eastAsia="Times New Roman" w:hAnsi="Times New Roman" w:cs="Times New Roman"/>
      <w:color w:val="E4002B"/>
      <w:sz w:val="24"/>
      <w:szCs w:val="24"/>
      <w:lang w:eastAsia="ru-RU"/>
    </w:rPr>
  </w:style>
  <w:style w:type="character" w:customStyle="1" w:styleId="x-small3">
    <w:name w:val="x-small3"/>
    <w:basedOn w:val="a0"/>
    <w:rsid w:val="00A20A24"/>
    <w:rPr>
      <w:sz w:val="18"/>
      <w:szCs w:val="18"/>
    </w:rPr>
  </w:style>
  <w:style w:type="character" w:customStyle="1" w:styleId="imp1">
    <w:name w:val="imp1"/>
    <w:basedOn w:val="a0"/>
    <w:rsid w:val="00A20A24"/>
    <w:rPr>
      <w:color w:val="E4002B"/>
    </w:rPr>
  </w:style>
  <w:style w:type="character" w:customStyle="1" w:styleId="value">
    <w:name w:val="value"/>
    <w:basedOn w:val="a0"/>
    <w:rsid w:val="00A20A24"/>
  </w:style>
  <w:style w:type="character" w:customStyle="1" w:styleId="ellipsis2">
    <w:name w:val="ellipsis2"/>
    <w:basedOn w:val="a0"/>
    <w:rsid w:val="00A20A24"/>
  </w:style>
  <w:style w:type="character" w:customStyle="1" w:styleId="a-more">
    <w:name w:val="a-more"/>
    <w:basedOn w:val="a0"/>
    <w:rsid w:val="00A20A24"/>
  </w:style>
  <w:style w:type="character" w:customStyle="1" w:styleId="a-less">
    <w:name w:val="a-less"/>
    <w:basedOn w:val="a0"/>
    <w:rsid w:val="00A20A24"/>
  </w:style>
  <w:style w:type="character" w:customStyle="1" w:styleId="userlinkmenu">
    <w:name w:val="userlink_menu"/>
    <w:basedOn w:val="a0"/>
    <w:rsid w:val="00A20A24"/>
  </w:style>
  <w:style w:type="character" w:customStyle="1" w:styleId="floathint-marker1">
    <w:name w:val="floathint-marker1"/>
    <w:basedOn w:val="a0"/>
    <w:rsid w:val="00A20A24"/>
    <w:rPr>
      <w:vanish w:val="0"/>
      <w:webHidden w:val="0"/>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06316797">
      <w:bodyDiv w:val="1"/>
      <w:marLeft w:val="0"/>
      <w:marRight w:val="0"/>
      <w:marTop w:val="0"/>
      <w:marBottom w:val="0"/>
      <w:divBdr>
        <w:top w:val="none" w:sz="0" w:space="0" w:color="auto"/>
        <w:left w:val="none" w:sz="0" w:space="0" w:color="auto"/>
        <w:bottom w:val="none" w:sz="0" w:space="0" w:color="auto"/>
        <w:right w:val="none" w:sz="0" w:space="0" w:color="auto"/>
      </w:divBdr>
      <w:divsChild>
        <w:div w:id="1334410445">
          <w:marLeft w:val="0"/>
          <w:marRight w:val="0"/>
          <w:marTop w:val="0"/>
          <w:marBottom w:val="0"/>
          <w:divBdr>
            <w:top w:val="none" w:sz="0" w:space="0" w:color="auto"/>
            <w:left w:val="none" w:sz="0" w:space="0" w:color="auto"/>
            <w:bottom w:val="none" w:sz="0" w:space="0" w:color="auto"/>
            <w:right w:val="none" w:sz="0" w:space="0" w:color="auto"/>
          </w:divBdr>
          <w:divsChild>
            <w:div w:id="1469279087">
              <w:marLeft w:val="0"/>
              <w:marRight w:val="0"/>
              <w:marTop w:val="0"/>
              <w:marBottom w:val="0"/>
              <w:divBdr>
                <w:top w:val="none" w:sz="0" w:space="0" w:color="auto"/>
                <w:left w:val="none" w:sz="0" w:space="0" w:color="auto"/>
                <w:bottom w:val="none" w:sz="0" w:space="0" w:color="auto"/>
                <w:right w:val="none" w:sz="0" w:space="0" w:color="auto"/>
              </w:divBdr>
              <w:divsChild>
                <w:div w:id="2024353117">
                  <w:marLeft w:val="0"/>
                  <w:marRight w:val="0"/>
                  <w:marTop w:val="0"/>
                  <w:marBottom w:val="0"/>
                  <w:divBdr>
                    <w:top w:val="none" w:sz="0" w:space="0" w:color="auto"/>
                    <w:left w:val="none" w:sz="0" w:space="0" w:color="auto"/>
                    <w:bottom w:val="none" w:sz="0" w:space="0" w:color="auto"/>
                    <w:right w:val="none" w:sz="0" w:space="0" w:color="auto"/>
                  </w:divBdr>
                  <w:divsChild>
                    <w:div w:id="1872111979">
                      <w:marLeft w:val="0"/>
                      <w:marRight w:val="0"/>
                      <w:marTop w:val="100"/>
                      <w:marBottom w:val="100"/>
                      <w:divBdr>
                        <w:top w:val="none" w:sz="0" w:space="0" w:color="auto"/>
                        <w:left w:val="none" w:sz="0" w:space="0" w:color="auto"/>
                        <w:bottom w:val="none" w:sz="0" w:space="0" w:color="auto"/>
                        <w:right w:val="none" w:sz="0" w:space="0" w:color="auto"/>
                      </w:divBdr>
                      <w:divsChild>
                        <w:div w:id="327756322">
                          <w:marLeft w:val="0"/>
                          <w:marRight w:val="-450"/>
                          <w:marTop w:val="0"/>
                          <w:marBottom w:val="0"/>
                          <w:divBdr>
                            <w:top w:val="none" w:sz="0" w:space="0" w:color="auto"/>
                            <w:left w:val="none" w:sz="0" w:space="0" w:color="auto"/>
                            <w:bottom w:val="none" w:sz="0" w:space="0" w:color="auto"/>
                            <w:right w:val="none" w:sz="0" w:space="0" w:color="auto"/>
                          </w:divBdr>
                          <w:divsChild>
                            <w:div w:id="775253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0819296">
              <w:marLeft w:val="0"/>
              <w:marRight w:val="0"/>
              <w:marTop w:val="0"/>
              <w:marBottom w:val="0"/>
              <w:divBdr>
                <w:top w:val="none" w:sz="0" w:space="0" w:color="auto"/>
                <w:left w:val="none" w:sz="0" w:space="0" w:color="auto"/>
                <w:bottom w:val="none" w:sz="0" w:space="0" w:color="auto"/>
                <w:right w:val="none" w:sz="0" w:space="0" w:color="auto"/>
              </w:divBdr>
              <w:divsChild>
                <w:div w:id="1824542900">
                  <w:marLeft w:val="0"/>
                  <w:marRight w:val="0"/>
                  <w:marTop w:val="0"/>
                  <w:marBottom w:val="0"/>
                  <w:divBdr>
                    <w:top w:val="none" w:sz="0" w:space="0" w:color="auto"/>
                    <w:left w:val="none" w:sz="0" w:space="0" w:color="auto"/>
                    <w:bottom w:val="none" w:sz="0" w:space="0" w:color="auto"/>
                    <w:right w:val="none" w:sz="0" w:space="0" w:color="auto"/>
                  </w:divBdr>
                </w:div>
                <w:div w:id="633144644">
                  <w:marLeft w:val="0"/>
                  <w:marRight w:val="0"/>
                  <w:marTop w:val="0"/>
                  <w:marBottom w:val="0"/>
                  <w:divBdr>
                    <w:top w:val="none" w:sz="0" w:space="0" w:color="auto"/>
                    <w:left w:val="none" w:sz="0" w:space="0" w:color="auto"/>
                    <w:bottom w:val="none" w:sz="0" w:space="0" w:color="auto"/>
                    <w:right w:val="none" w:sz="0" w:space="0" w:color="auto"/>
                  </w:divBdr>
                </w:div>
                <w:div w:id="2049257709">
                  <w:marLeft w:val="0"/>
                  <w:marRight w:val="0"/>
                  <w:marTop w:val="0"/>
                  <w:marBottom w:val="0"/>
                  <w:divBdr>
                    <w:top w:val="none" w:sz="0" w:space="0" w:color="auto"/>
                    <w:left w:val="none" w:sz="0" w:space="0" w:color="auto"/>
                    <w:bottom w:val="none" w:sz="0" w:space="0" w:color="auto"/>
                    <w:right w:val="none" w:sz="0" w:space="0" w:color="auto"/>
                  </w:divBdr>
                </w:div>
                <w:div w:id="2010525210">
                  <w:marLeft w:val="0"/>
                  <w:marRight w:val="0"/>
                  <w:marTop w:val="0"/>
                  <w:marBottom w:val="0"/>
                  <w:divBdr>
                    <w:top w:val="none" w:sz="0" w:space="0" w:color="auto"/>
                    <w:left w:val="none" w:sz="0" w:space="0" w:color="auto"/>
                    <w:bottom w:val="none" w:sz="0" w:space="0" w:color="auto"/>
                    <w:right w:val="none" w:sz="0" w:space="0" w:color="auto"/>
                  </w:divBdr>
                </w:div>
                <w:div w:id="714549121">
                  <w:marLeft w:val="0"/>
                  <w:marRight w:val="0"/>
                  <w:marTop w:val="0"/>
                  <w:marBottom w:val="0"/>
                  <w:divBdr>
                    <w:top w:val="none" w:sz="0" w:space="0" w:color="auto"/>
                    <w:left w:val="none" w:sz="0" w:space="0" w:color="auto"/>
                    <w:bottom w:val="none" w:sz="0" w:space="0" w:color="auto"/>
                    <w:right w:val="none" w:sz="0" w:space="0" w:color="auto"/>
                  </w:divBdr>
                </w:div>
                <w:div w:id="178087060">
                  <w:marLeft w:val="0"/>
                  <w:marRight w:val="0"/>
                  <w:marTop w:val="0"/>
                  <w:marBottom w:val="0"/>
                  <w:divBdr>
                    <w:top w:val="none" w:sz="0" w:space="0" w:color="auto"/>
                    <w:left w:val="none" w:sz="0" w:space="0" w:color="auto"/>
                    <w:bottom w:val="none" w:sz="0" w:space="0" w:color="auto"/>
                    <w:right w:val="none" w:sz="0" w:space="0" w:color="auto"/>
                  </w:divBdr>
                </w:div>
                <w:div w:id="791948293">
                  <w:marLeft w:val="0"/>
                  <w:marRight w:val="0"/>
                  <w:marTop w:val="0"/>
                  <w:marBottom w:val="0"/>
                  <w:divBdr>
                    <w:top w:val="none" w:sz="0" w:space="0" w:color="auto"/>
                    <w:left w:val="none" w:sz="0" w:space="0" w:color="auto"/>
                    <w:bottom w:val="none" w:sz="0" w:space="0" w:color="auto"/>
                    <w:right w:val="none" w:sz="0" w:space="0" w:color="auto"/>
                  </w:divBdr>
                </w:div>
                <w:div w:id="1014070689">
                  <w:marLeft w:val="0"/>
                  <w:marRight w:val="0"/>
                  <w:marTop w:val="0"/>
                  <w:marBottom w:val="0"/>
                  <w:divBdr>
                    <w:top w:val="none" w:sz="0" w:space="0" w:color="auto"/>
                    <w:left w:val="none" w:sz="0" w:space="0" w:color="auto"/>
                    <w:bottom w:val="none" w:sz="0" w:space="0" w:color="auto"/>
                    <w:right w:val="none" w:sz="0" w:space="0" w:color="auto"/>
                  </w:divBdr>
                </w:div>
                <w:div w:id="983437330">
                  <w:marLeft w:val="0"/>
                  <w:marRight w:val="0"/>
                  <w:marTop w:val="0"/>
                  <w:marBottom w:val="0"/>
                  <w:divBdr>
                    <w:top w:val="none" w:sz="0" w:space="0" w:color="auto"/>
                    <w:left w:val="none" w:sz="0" w:space="0" w:color="auto"/>
                    <w:bottom w:val="none" w:sz="0" w:space="0" w:color="auto"/>
                    <w:right w:val="none" w:sz="0" w:space="0" w:color="auto"/>
                  </w:divBdr>
                </w:div>
                <w:div w:id="576979220">
                  <w:marLeft w:val="0"/>
                  <w:marRight w:val="0"/>
                  <w:marTop w:val="0"/>
                  <w:marBottom w:val="0"/>
                  <w:divBdr>
                    <w:top w:val="none" w:sz="0" w:space="0" w:color="auto"/>
                    <w:left w:val="none" w:sz="0" w:space="0" w:color="auto"/>
                    <w:bottom w:val="none" w:sz="0" w:space="0" w:color="auto"/>
                    <w:right w:val="none" w:sz="0" w:space="0" w:color="auto"/>
                  </w:divBdr>
                </w:div>
                <w:div w:id="1379666288">
                  <w:marLeft w:val="0"/>
                  <w:marRight w:val="0"/>
                  <w:marTop w:val="0"/>
                  <w:marBottom w:val="0"/>
                  <w:divBdr>
                    <w:top w:val="none" w:sz="0" w:space="0" w:color="auto"/>
                    <w:left w:val="none" w:sz="0" w:space="0" w:color="auto"/>
                    <w:bottom w:val="none" w:sz="0" w:space="0" w:color="auto"/>
                    <w:right w:val="none" w:sz="0" w:space="0" w:color="auto"/>
                  </w:divBdr>
                </w:div>
                <w:div w:id="603153222">
                  <w:marLeft w:val="0"/>
                  <w:marRight w:val="0"/>
                  <w:marTop w:val="0"/>
                  <w:marBottom w:val="0"/>
                  <w:divBdr>
                    <w:top w:val="none" w:sz="0" w:space="0" w:color="auto"/>
                    <w:left w:val="none" w:sz="0" w:space="0" w:color="auto"/>
                    <w:bottom w:val="none" w:sz="0" w:space="0" w:color="auto"/>
                    <w:right w:val="none" w:sz="0" w:space="0" w:color="auto"/>
                  </w:divBdr>
                </w:div>
                <w:div w:id="697894442">
                  <w:marLeft w:val="0"/>
                  <w:marRight w:val="0"/>
                  <w:marTop w:val="0"/>
                  <w:marBottom w:val="0"/>
                  <w:divBdr>
                    <w:top w:val="none" w:sz="0" w:space="0" w:color="auto"/>
                    <w:left w:val="none" w:sz="0" w:space="0" w:color="auto"/>
                    <w:bottom w:val="none" w:sz="0" w:space="0" w:color="auto"/>
                    <w:right w:val="none" w:sz="0" w:space="0" w:color="auto"/>
                  </w:divBdr>
                </w:div>
                <w:div w:id="343629857">
                  <w:marLeft w:val="0"/>
                  <w:marRight w:val="0"/>
                  <w:marTop w:val="0"/>
                  <w:marBottom w:val="0"/>
                  <w:divBdr>
                    <w:top w:val="none" w:sz="0" w:space="0" w:color="auto"/>
                    <w:left w:val="none" w:sz="0" w:space="0" w:color="auto"/>
                    <w:bottom w:val="none" w:sz="0" w:space="0" w:color="auto"/>
                    <w:right w:val="none" w:sz="0" w:space="0" w:color="auto"/>
                  </w:divBdr>
                </w:div>
                <w:div w:id="1888181662">
                  <w:marLeft w:val="0"/>
                  <w:marRight w:val="0"/>
                  <w:marTop w:val="0"/>
                  <w:marBottom w:val="0"/>
                  <w:divBdr>
                    <w:top w:val="none" w:sz="0" w:space="0" w:color="auto"/>
                    <w:left w:val="none" w:sz="0" w:space="0" w:color="auto"/>
                    <w:bottom w:val="none" w:sz="0" w:space="0" w:color="auto"/>
                    <w:right w:val="none" w:sz="0" w:space="0" w:color="auto"/>
                  </w:divBdr>
                </w:div>
                <w:div w:id="680400412">
                  <w:marLeft w:val="0"/>
                  <w:marRight w:val="0"/>
                  <w:marTop w:val="0"/>
                  <w:marBottom w:val="0"/>
                  <w:divBdr>
                    <w:top w:val="none" w:sz="0" w:space="0" w:color="auto"/>
                    <w:left w:val="none" w:sz="0" w:space="0" w:color="auto"/>
                    <w:bottom w:val="none" w:sz="0" w:space="0" w:color="auto"/>
                    <w:right w:val="none" w:sz="0" w:space="0" w:color="auto"/>
                  </w:divBdr>
                </w:div>
                <w:div w:id="1194229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b2b-mrsk.ru/market/list.html?all=0&amp;bookmarks=0&amp;cat_id=43115103&amp;type=4" TargetMode="External"/><Relationship Id="rId18" Type="http://schemas.openxmlformats.org/officeDocument/2006/relationships/hyperlink" Target="http://www.b2b-mrsk.ru/market/list.html?all=0&amp;bookmarks=0&amp;cat_id=43115124&amp;type=4" TargetMode="External"/><Relationship Id="rId26" Type="http://schemas.openxmlformats.org/officeDocument/2006/relationships/hyperlink" Target="http://www.b2b-mrsk.ru/market/list.html?all=0&amp;bookmarks=0&amp;cat_id=43115154&amp;type=4" TargetMode="External"/><Relationship Id="rId39" Type="http://schemas.openxmlformats.org/officeDocument/2006/relationships/hyperlink" Target="http://www.b2b-mrsk.ru/market/view.html?id=751924&amp;action=signed_doc&amp;key=auction" TargetMode="External"/><Relationship Id="rId3" Type="http://schemas.openxmlformats.org/officeDocument/2006/relationships/settings" Target="settings.xml"/><Relationship Id="rId21" Type="http://schemas.openxmlformats.org/officeDocument/2006/relationships/hyperlink" Target="http://www.b2b-mrsk.ru/market/list.html?all=0&amp;bookmarks=0&amp;cat_id=43115133&amp;type=4" TargetMode="External"/><Relationship Id="rId34" Type="http://schemas.openxmlformats.org/officeDocument/2006/relationships/hyperlink" Target="http://www.b2b-mrsk.ru/market/view.html?id=751924&amp;action=gkpz_fields&amp;back_url=%2Fmarket%2Fview.html%3Fid%3D751924&amp;gkpz_trade_id=9421" TargetMode="External"/><Relationship Id="rId42" Type="http://schemas.openxmlformats.org/officeDocument/2006/relationships/hyperlink" Target="http://www.b2b-mrsk.ru/market/view.html?id=751924&amp;action=cancel" TargetMode="External"/><Relationship Id="rId47" Type="http://schemas.openxmlformats.org/officeDocument/2006/relationships/hyperlink" Target="http://www.b2b-mrsk.ru/market/procedure_subscription.html?popup=1&amp;action=subscribe&amp;lot_type=4&amp;proc_id=751924&amp;hash=c5818cc90668fe52e37a6b0ff9340b9c" TargetMode="External"/><Relationship Id="rId50" Type="http://schemas.openxmlformats.org/officeDocument/2006/relationships/theme" Target="theme/theme1.xml"/><Relationship Id="rId7" Type="http://schemas.openxmlformats.org/officeDocument/2006/relationships/hyperlink" Target="http://www.b2b-mrsk.ru/market/list.html?all=0&amp;bookmarks=0&amp;cat_id=43115102&amp;type=4" TargetMode="External"/><Relationship Id="rId12" Type="http://schemas.openxmlformats.org/officeDocument/2006/relationships/hyperlink" Target="http://www.b2b-mrsk.ru/market/list.html?all=0&amp;bookmarks=0&amp;cat_id=43115102&amp;type=4" TargetMode="External"/><Relationship Id="rId17" Type="http://schemas.openxmlformats.org/officeDocument/2006/relationships/hyperlink" Target="http://www.b2b-mrsk.ru/market/list.html?all=0&amp;bookmarks=0&amp;cat_id=43115123&amp;type=4" TargetMode="External"/><Relationship Id="rId25" Type="http://schemas.openxmlformats.org/officeDocument/2006/relationships/hyperlink" Target="http://www.b2b-mrsk.ru/market/list.html?all=0&amp;bookmarks=0&amp;cat_id=43115153&amp;type=4" TargetMode="External"/><Relationship Id="rId33" Type="http://schemas.openxmlformats.org/officeDocument/2006/relationships/hyperlink" Target="http://www.b2b-mrsk.ru/personal/view_gkpz.html?id=4909664" TargetMode="External"/><Relationship Id="rId38" Type="http://schemas.openxmlformats.org/officeDocument/2006/relationships/hyperlink" Target="http://www.b2b-mrsk.ru/market/view.html?id=751924&amp;action=signed_doc&amp;key=auction_docs" TargetMode="External"/><Relationship Id="rId46" Type="http://schemas.openxmlformats.org/officeDocument/2006/relationships/hyperlink" Target="http://www.b2b-mrsk.ru/popups/help.html?keyword=message/subscription/procedure_subscription_form_title" TargetMode="External"/><Relationship Id="rId2" Type="http://schemas.openxmlformats.org/officeDocument/2006/relationships/styles" Target="styles.xml"/><Relationship Id="rId16" Type="http://schemas.openxmlformats.org/officeDocument/2006/relationships/hyperlink" Target="http://www.b2b-mrsk.ru/market/list.html?all=0&amp;bookmarks=0&amp;cat_id=43115122&amp;type=4" TargetMode="External"/><Relationship Id="rId20" Type="http://schemas.openxmlformats.org/officeDocument/2006/relationships/hyperlink" Target="http://www.b2b-mrsk.ru/market/list.html?all=0&amp;bookmarks=0&amp;cat_id=43115132&amp;type=4" TargetMode="External"/><Relationship Id="rId29" Type="http://schemas.openxmlformats.org/officeDocument/2006/relationships/hyperlink" Target="http://www.b2b-mrsk.ru/popups/send_message.html?action=send&amp;to=121956" TargetMode="External"/><Relationship Id="rId41" Type="http://schemas.openxmlformats.org/officeDocument/2006/relationships/hyperlink" Target="http://www.b2b-mrsk.ru/market/edit.html?id=751924&amp;action=delete" TargetMode="External"/><Relationship Id="rId1" Type="http://schemas.openxmlformats.org/officeDocument/2006/relationships/numbering" Target="numbering.xml"/><Relationship Id="rId6" Type="http://schemas.openxmlformats.org/officeDocument/2006/relationships/hyperlink" Target="http://www.b2b-mrsk.ru/market/list.html?all=0&amp;bookmarks=0&amp;cat_id=43115101&amp;type=4" TargetMode="External"/><Relationship Id="rId11" Type="http://schemas.openxmlformats.org/officeDocument/2006/relationships/hyperlink" Target="http://www.b2b-mrsk.ru/market/list.html?all=0&amp;bookmarks=0&amp;cat_id=43115101&amp;type=4" TargetMode="External"/><Relationship Id="rId24" Type="http://schemas.openxmlformats.org/officeDocument/2006/relationships/hyperlink" Target="http://www.b2b-mrsk.ru/market/list.html?all=0&amp;bookmarks=0&amp;cat_id=43115152&amp;type=4" TargetMode="External"/><Relationship Id="rId32" Type="http://schemas.openxmlformats.org/officeDocument/2006/relationships/hyperlink" Target="mailto:AKapustenko%40koges.te.ru" TargetMode="External"/><Relationship Id="rId37" Type="http://schemas.openxmlformats.org/officeDocument/2006/relationships/hyperlink" Target="http://www.b2b-mrsk.ru/market/edit.html?id=751924&amp;action=docs" TargetMode="External"/><Relationship Id="rId40" Type="http://schemas.openxmlformats.org/officeDocument/2006/relationships/hyperlink" Target="http://www.b2b-mrsk.ru/market/edit.html?id=751924&amp;action=edit" TargetMode="External"/><Relationship Id="rId45" Type="http://schemas.openxmlformats.org/officeDocument/2006/relationships/hyperlink" Target="http://www.b2b-mrsk.ru/market/services_request.html?lot_type=1&amp;lot_id=751924" TargetMode="External"/><Relationship Id="rId5" Type="http://schemas.openxmlformats.org/officeDocument/2006/relationships/hyperlink" Target="http://www.b2b-mrsk.ru/market/view_tender.html?id=38201" TargetMode="External"/><Relationship Id="rId15" Type="http://schemas.openxmlformats.org/officeDocument/2006/relationships/hyperlink" Target="http://www.b2b-mrsk.ru/market/list.html?all=0&amp;bookmarks=0&amp;cat_id=43115121&amp;type=4" TargetMode="External"/><Relationship Id="rId23" Type="http://schemas.openxmlformats.org/officeDocument/2006/relationships/hyperlink" Target="http://www.b2b-mrsk.ru/market/list.html?all=0&amp;bookmarks=0&amp;cat_id=43115151&amp;type=4" TargetMode="External"/><Relationship Id="rId28" Type="http://schemas.openxmlformats.org/officeDocument/2006/relationships/hyperlink" Target="http://www.b2b-mrsk.ru/popups/send_message.html?action=send&amp;to=121956" TargetMode="External"/><Relationship Id="rId36" Type="http://schemas.openxmlformats.org/officeDocument/2006/relationships/hyperlink" Target="http://www.b2b-mrsk.ru/download.html?file=file%2F123662481.zip&amp;title=%D0%97%D0%94.zip" TargetMode="External"/><Relationship Id="rId49" Type="http://schemas.openxmlformats.org/officeDocument/2006/relationships/fontTable" Target="fontTable.xml"/><Relationship Id="rId10" Type="http://schemas.openxmlformats.org/officeDocument/2006/relationships/hyperlink" Target="http://www.b2b-mrsk.ru/market/list.html?all=0&amp;bookmarks=0&amp;cat_id=43115121&amp;type=4" TargetMode="External"/><Relationship Id="rId19" Type="http://schemas.openxmlformats.org/officeDocument/2006/relationships/hyperlink" Target="http://www.b2b-mrsk.ru/market/list.html?all=0&amp;bookmarks=0&amp;cat_id=43115131&amp;type=4" TargetMode="External"/><Relationship Id="rId31" Type="http://schemas.openxmlformats.org/officeDocument/2006/relationships/hyperlink" Target="http://www.b2b-mrsk.ru/firms/ao-tiumenenergo/247/" TargetMode="External"/><Relationship Id="rId44" Type="http://schemas.openxmlformats.org/officeDocument/2006/relationships/hyperlink" Target="http://www.b2b-mrsk.ru/market/view.html?id=751924&amp;action=fas_action&amp;fas_trading_action=stop" TargetMode="External"/><Relationship Id="rId4" Type="http://schemas.openxmlformats.org/officeDocument/2006/relationships/webSettings" Target="webSettings.xml"/><Relationship Id="rId9" Type="http://schemas.openxmlformats.org/officeDocument/2006/relationships/hyperlink" Target="http://www.b2b-mrsk.ru/market/list.html?all=0&amp;bookmarks=0&amp;cat_id=43115104&amp;type=4" TargetMode="External"/><Relationship Id="rId14" Type="http://schemas.openxmlformats.org/officeDocument/2006/relationships/hyperlink" Target="http://www.b2b-mrsk.ru/market/list.html?all=0&amp;bookmarks=0&amp;cat_id=43115104&amp;type=4" TargetMode="External"/><Relationship Id="rId22" Type="http://schemas.openxmlformats.org/officeDocument/2006/relationships/hyperlink" Target="http://www.b2b-mrsk.ru/market/list.html?all=0&amp;bookmarks=0&amp;cat_id=43115134&amp;type=4" TargetMode="External"/><Relationship Id="rId27" Type="http://schemas.openxmlformats.org/officeDocument/2006/relationships/hyperlink" Target="http://www.b2b-mrsk.ru/market/view.html?id=751924&amp;switch_price_both_view=1" TargetMode="External"/><Relationship Id="rId30" Type="http://schemas.openxmlformats.org/officeDocument/2006/relationships/hyperlink" Target="http://www.b2b-mrsk.ru/firms/filial-ao-tiumenenergo-kogalymskie-elektricheskie-seti/102392/" TargetMode="External"/><Relationship Id="rId35" Type="http://schemas.openxmlformats.org/officeDocument/2006/relationships/image" Target="media/image1.png"/><Relationship Id="rId43" Type="http://schemas.openxmlformats.org/officeDocument/2006/relationships/hyperlink" Target="http://www.b2b-mrsk.ru/market/edit.html?duplicated_from_id=751924" TargetMode="External"/><Relationship Id="rId48" Type="http://schemas.openxmlformats.org/officeDocument/2006/relationships/hyperlink" Target="http://www.b2b-mrsk.ru/market/procedure_subscription.html?popup=1&amp;action=unsubscribe&amp;lot_type=4&amp;proc_id=751924&amp;hash=c5818cc90668fe52e37a6b0ff9340b9c" TargetMode="External"/><Relationship Id="rId8" Type="http://schemas.openxmlformats.org/officeDocument/2006/relationships/hyperlink" Target="http://www.b2b-mrsk.ru/market/list.html?all=0&amp;bookmarks=0&amp;cat_id=43115103&amp;type=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2137</Words>
  <Characters>12186</Characters>
  <Application>Microsoft Office Word</Application>
  <DocSecurity>0</DocSecurity>
  <Lines>101</Lines>
  <Paragraphs>28</Paragraphs>
  <ScaleCrop>false</ScaleCrop>
  <Company/>
  <LinksUpToDate>false</LinksUpToDate>
  <CharactersWithSpaces>14295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Капустенко Алексей Владимирович</dc:creator>
  <cp:keywords/>
  <dc:description/>
  <cp:lastModifiedBy>Капустенко Алексей Владимирович</cp:lastModifiedBy>
  <cp:revision>2</cp:revision>
  <dcterms:created xsi:type="dcterms:W3CDTF">2016-12-08T10:24:00Z</dcterms:created>
  <dcterms:modified xsi:type="dcterms:W3CDTF">2016-12-08T10:24:00Z</dcterms:modified>
</cp:coreProperties>
</file>