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28" w:rsidRPr="00A55428" w:rsidRDefault="00A55428" w:rsidP="00A55428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554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Конкурс № 968108</w:t>
      </w:r>
      <w:r w:rsidRPr="00A554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A554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 ф. </w:t>
      </w:r>
      <w:proofErr w:type="spellStart"/>
      <w:r w:rsidRPr="00A554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Агитский</w:t>
      </w:r>
      <w:proofErr w:type="spellEnd"/>
      <w:r w:rsidRPr="00A554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от ПС 110/10кВ Митькино и ВЛ-10 ф. Нефтебаза от ПС 500/220/110/10-6кВ Демьянская Тобольского ТПО филиала...</w:t>
      </w:r>
    </w:p>
    <w:p w:rsidR="00A55428" w:rsidRPr="00A55428" w:rsidRDefault="00A55428" w:rsidP="00A55428">
      <w:pPr>
        <w:spacing w:before="171" w:after="171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04.04.2018 в 11:00 по московскому времени</w:t>
      </w:r>
      <w:r w:rsidRPr="00A55428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15 суток, 1 час, 39 минут и 51 секунду) </w:t>
      </w:r>
      <w:r w:rsidRPr="00A5542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A5542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A55428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5542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A5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428" w:rsidRPr="00A55428" w:rsidTr="00A5542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42"/>
              <w:gridCol w:w="8285"/>
            </w:tblGrid>
            <w:tr w:rsidR="00A55428" w:rsidRPr="00A5542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55428" w:rsidRPr="00A55428" w:rsidRDefault="00A55428" w:rsidP="00A55428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44655"/>
                  <w:bookmarkEnd w:id="0"/>
                  <w:r w:rsidRPr="00A554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55428" w:rsidRPr="00A55428" w:rsidRDefault="00CC004B" w:rsidP="00A55428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="00A55428" w:rsidRPr="00A55428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Каймакан</w:t>
                    </w:r>
                    <w:proofErr w:type="spellEnd"/>
                    <w:r w:rsidR="00A55428" w:rsidRPr="00A55428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Аксинья Васильевна</w:t>
                    </w:r>
                  </w:hyperlink>
                  <w:r w:rsidR="00A55428" w:rsidRPr="00A554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="00A55428" w:rsidRPr="00A55428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ООО "ПРЕМЬЕР-ЭНЕРГО"</w:t>
                    </w:r>
                  </w:hyperlink>
                  <w:r w:rsidR="00A55428" w:rsidRPr="00A554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)  20.03.2018 08:26 </w:t>
                  </w:r>
                </w:p>
              </w:tc>
            </w:tr>
            <w:tr w:rsidR="00A55428" w:rsidRPr="00A5542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55428" w:rsidRPr="00A55428" w:rsidRDefault="00A55428" w:rsidP="00A55428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54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Необходимо ли менять банковскую гарантию при переносе сроков по закупке?</w:t>
                  </w:r>
                </w:p>
              </w:tc>
            </w:tr>
          </w:tbl>
          <w:p w:rsidR="00A55428" w:rsidRPr="00A55428" w:rsidRDefault="00A55428" w:rsidP="00A55428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0D2E" w:rsidRPr="00A55428" w:rsidRDefault="00E30D2E">
      <w:pPr>
        <w:rPr>
          <w:rFonts w:ascii="Times New Roman" w:hAnsi="Times New Roman" w:cs="Times New Roman"/>
          <w:sz w:val="24"/>
          <w:szCs w:val="24"/>
        </w:rPr>
      </w:pPr>
    </w:p>
    <w:p w:rsidR="00A55428" w:rsidRDefault="00A55428">
      <w:pPr>
        <w:rPr>
          <w:rFonts w:ascii="Times New Roman" w:hAnsi="Times New Roman" w:cs="Times New Roman"/>
          <w:b/>
          <w:sz w:val="24"/>
          <w:szCs w:val="24"/>
        </w:rPr>
      </w:pPr>
      <w:r w:rsidRPr="00A5542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C004B" w:rsidRPr="00CC004B" w:rsidRDefault="00CC004B" w:rsidP="00CC00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04B">
        <w:rPr>
          <w:rFonts w:ascii="Times New Roman" w:hAnsi="Times New Roman" w:cs="Times New Roman"/>
          <w:b/>
          <w:sz w:val="24"/>
          <w:szCs w:val="24"/>
        </w:rPr>
        <w:t>Добрый день,</w:t>
      </w:r>
    </w:p>
    <w:p w:rsidR="00765E6F" w:rsidRDefault="00CC004B" w:rsidP="00CC00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04B">
        <w:rPr>
          <w:rFonts w:ascii="Times New Roman" w:hAnsi="Times New Roman" w:cs="Times New Roman"/>
          <w:b/>
          <w:sz w:val="24"/>
          <w:szCs w:val="24"/>
        </w:rPr>
        <w:t>Банковскую гарантию при продлении срока окончания подачи Заявок менять не требуется.</w:t>
      </w:r>
    </w:p>
    <w:p w:rsidR="00A55428" w:rsidRPr="00A55428" w:rsidRDefault="00A5542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55428" w:rsidRPr="00A5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63A915C6"/>
    <w:multiLevelType w:val="multilevel"/>
    <w:tmpl w:val="F6DA93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28"/>
    <w:rsid w:val="00765E6F"/>
    <w:rsid w:val="00A55428"/>
    <w:rsid w:val="00CC004B"/>
    <w:rsid w:val="00E3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DD12EE-8AC6-4EFC-8677-46F3D0A4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42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42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55428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A55428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A5542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55428"/>
    <w:rPr>
      <w:sz w:val="18"/>
      <w:szCs w:val="18"/>
    </w:rPr>
  </w:style>
  <w:style w:type="character" w:customStyle="1" w:styleId="imp2">
    <w:name w:val="imp2"/>
    <w:basedOn w:val="a0"/>
    <w:rsid w:val="00A55428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A5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311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premer-energo/250752/" TargetMode="External"/><Relationship Id="rId5" Type="http://schemas.openxmlformats.org/officeDocument/2006/relationships/hyperlink" Target="http://www.b2b-mrsk.ru/popups/send_message.html?action=send&amp;to=286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824</Characters>
  <Application>Microsoft Office Word</Application>
  <DocSecurity>0</DocSecurity>
  <Lines>6</Lines>
  <Paragraphs>1</Paragraphs>
  <ScaleCrop>false</ScaleCrop>
  <Company>АО Тюменьэнерго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3</cp:revision>
  <dcterms:created xsi:type="dcterms:W3CDTF">2018-03-20T06:20:00Z</dcterms:created>
  <dcterms:modified xsi:type="dcterms:W3CDTF">2018-03-23T10:30:00Z</dcterms:modified>
</cp:coreProperties>
</file>